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微软雅黑" w:hAnsi="微软雅黑" w:eastAsia="微软雅黑"/>
          <w:b/>
          <w:i w:val="0"/>
          <w:color w:val="1F3864"/>
          <w:sz w:val="44"/>
        </w:rPr>
        <w:t>上游故障可见化 · 演练记录</w:t>
      </w:r>
    </w:p>
    <w:p>
      <w:pPr>
        <w:spacing w:after="280"/>
      </w:pPr>
      <w:r>
        <w:rPr>
          <w:rFonts w:ascii="微软雅黑" w:hAnsi="微软雅黑" w:eastAsia="微软雅黑"/>
          <w:b w:val="0"/>
          <w:i w:val="0"/>
          <w:color w:val="595959"/>
          <w:sz w:val="19"/>
        </w:rPr>
        <w:t>feat/resilience 分支 ｜ 2026-10-26 ｜ 5 张真实运行截图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>为什么做这个演练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这个 PR 改的是「上游挂掉时，客户端会看到什么」。这件事单元测试证明不了——真实的失败长什么样、日志里留下什么、恢复之后有没有副作用，只有跑一遍才知道。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下面五步是完整的实机演练，所有截图都来自实际运行，没有一张是画的。</w:t>
      </w:r>
    </w:p>
    <w:p>
      <w:pPr>
        <w:spacing w:after="40"/>
      </w:pPr>
      <w:r>
        <w:rPr>
          <w:rFonts w:ascii="微软雅黑" w:hAnsi="微软雅黑" w:eastAsia="微软雅黑"/>
          <w:b/>
          <w:i w:val="0"/>
          <w:sz w:val="21"/>
        </w:rPr>
        <w:t>演练环境</w:t>
      </w:r>
    </w:p>
    <w:p>
      <w:pPr>
        <w:spacing w:after="4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· 服务：本地 uvicorn，端口 6066    · 上游：真实 SiliconFlow（故障时改为不存在的域名）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· 验证工具：tools/probe_failure.py（打印状态码 / 耗时 / 响应体）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 xml:space="preserve">①  </w:t>
      </w:r>
      <w:r>
        <w:rPr>
          <w:rFonts w:ascii="微软雅黑" w:hAnsi="微软雅黑" w:eastAsia="微软雅黑"/>
          <w:b/>
          <w:i w:val="0"/>
          <w:color w:val="2E5C8A"/>
          <w:sz w:val="26"/>
        </w:rPr>
        <w:t>先证明它是好的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启动服务，然后打一下 /health。这是当前生效的配置——模型、地址、超时都能一眼看到。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962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9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595959"/>
          <w:sz w:val="17"/>
        </w:rPr>
        <w:t>图 1　正常状态：/health 回显 base_url 指向真实服务，超时配置为 5/15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 xml:space="preserve">②  </w:t>
      </w:r>
      <w:r>
        <w:rPr>
          <w:rFonts w:ascii="微软雅黑" w:hAnsi="微软雅黑" w:eastAsia="微软雅黑"/>
          <w:b/>
          <w:i w:val="0"/>
          <w:color w:val="2E5C8A"/>
          <w:sz w:val="26"/>
        </w:rPr>
        <w:t>把上游弄坏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现在把上游地址改成一个不存在的域名，重启服务——模拟服务商挂掉。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注意：这里用 $env: 覆盖环境变量，只影响当前终端，没有改动 .env 文件。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962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9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595959"/>
          <w:sz w:val="17"/>
        </w:rPr>
        <w:t>图 2　用 $env: 覆盖 SILICONFLOW_BASE_URL 后重启，服务照常启动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 xml:space="preserve">③  </w:t>
      </w:r>
      <w:r>
        <w:rPr>
          <w:rFonts w:ascii="微软雅黑" w:hAnsi="微软雅黑" w:eastAsia="微软雅黑"/>
          <w:b/>
          <w:i w:val="0"/>
          <w:color w:val="2E5C8A"/>
          <w:sz w:val="26"/>
        </w:rPr>
        <w:t>客户端拿到 502，不再是假 200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打一次 /chat。8.5 秒后返回 502，响应体里直接写了原因。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color w:val="C00000"/>
          <w:sz w:val="21"/>
        </w:rPr>
        <w:t>改之前，这里会是「200 OK + 一个空响应」——看起来像正常说完了，而这正是最危险的地方：监控看不到、日志没有。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962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9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595959"/>
          <w:sz w:val="17"/>
        </w:rPr>
        <w:t>图 3　probe_failure.py 的输出：HTTP 502，耗时 8.50 秒，原因是 OpenAIConnectionError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 xml:space="preserve">④  </w:t>
      </w:r>
      <w:r>
        <w:rPr>
          <w:rFonts w:ascii="微软雅黑" w:hAnsi="微软雅黑" w:eastAsia="微软雅黑"/>
          <w:b/>
          <w:i w:val="0"/>
          <w:color w:val="2E5C8A"/>
          <w:sz w:val="26"/>
        </w:rPr>
        <w:t>日志里留下了每一次重试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切回服务端窗口。第一次尝试超时、第二次连接失败，各留一条 WARNING；最后那条 ERROR 下面还挂着完整堆栈。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99628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9962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595959"/>
          <w:sz w:val="17"/>
        </w:rPr>
        <w:t>图 4　两次重试各留一条 WARNING（1 秒、2 秒退避），最终 ERROR 带完整堆栈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 xml:space="preserve">⑤  </w:t>
      </w:r>
      <w:r>
        <w:rPr>
          <w:rFonts w:ascii="微软雅黑" w:hAnsi="微软雅黑" w:eastAsia="微软雅黑"/>
          <w:b/>
          <w:i w:val="0"/>
          <w:color w:val="2E5C8A"/>
          <w:sz w:val="26"/>
        </w:rPr>
        <w:t>恢复，并确认没有被改坏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移除环境变量、重启。请求恢复正常，流式输出一点没变。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这张图里有个细节值得单独说：日志先出现了一次「上游失败（第 1/3 次，OpenAITimeoutError）」，然后才是 200 OK。也就是说——这一次真实请求，是被重试救回来的。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680000" cy="335332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5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微软雅黑" w:hAnsi="微软雅黑" w:eastAsia="微软雅黑"/>
          <w:b w:val="0"/>
          <w:i/>
          <w:color w:val="595959"/>
          <w:sz w:val="17"/>
        </w:rPr>
        <w:t>图 5　恢复后：第一次尝试超时并触发重试，重试成功，最终返回 200（6.84 秒，23 字符）</w:t>
      </w:r>
    </w:p>
    <w:p>
      <w:pPr>
        <w:spacing w:before="80" w:after="200"/>
        <w:shd w:val="clear" w:color="auto" w:fill="EAF3EA"/>
      </w:pPr>
      <w:r>
        <w:rPr>
          <w:rFonts w:ascii="微软雅黑" w:hAnsi="微软雅黑" w:eastAsia="微软雅黑"/>
          <w:b/>
          <w:i w:val="0"/>
          <w:color w:val="1A3A1A"/>
          <w:sz w:val="21"/>
        </w:rPr>
        <w:t>这就是这个 PR 的全部意义：失败的时候说实话，成功的时候不受影响。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>改前 vs 改后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2608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175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改之前</w:t>
            </w:r>
          </w:p>
        </w:tc>
        <w:tc>
          <w:tcPr>
            <w:tcW w:type="dxa" w:w="3628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改之后</w:t>
            </w:r>
          </w:p>
        </w:tc>
      </w:tr>
      <w:tr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客户端看到的状态码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200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502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客户端看到的响应体</w:t>
            </w:r>
          </w:p>
        </w:tc>
        <w:tc>
          <w:tcPr>
            <w:tcW w:type="dxa" w:w="3175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空内容 / 半句话</w:t>
            </w:r>
          </w:p>
        </w:tc>
        <w:tc>
          <w:tcPr>
            <w:tcW w:type="dxa" w:w="362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{"detail": "上游模型服务不可用：..."}</w:t>
            </w:r>
          </w:p>
        </w:tc>
      </w:tr>
      <w:tr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等待时间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无上限，客户端自己放弃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按超时与重试次数封顶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服务端日志</w:t>
            </w:r>
          </w:p>
        </w:tc>
        <w:tc>
          <w:tcPr>
            <w:tcW w:type="dxa" w:w="3175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只有最终堆栈</w:t>
            </w:r>
          </w:p>
        </w:tc>
        <w:tc>
          <w:tcPr>
            <w:tcW w:type="dxa" w:w="362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每次重试一条 WARNING，最终一条 ERROR</w:t>
            </w:r>
          </w:p>
        </w:tc>
      </w:tr>
      <w:tr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监控指标</w:t>
            </w:r>
          </w:p>
        </w:tc>
        <w:tc>
          <w:tcPr>
            <w:tcW w:type="dxa" w:w="3175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100% 成功率</w:t>
            </w:r>
          </w:p>
        </w:tc>
        <w:tc>
          <w:tcPr>
            <w:tcW w:type="dxa" w:w="362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能看到错误率</w:t>
            </w:r>
          </w:p>
        </w:tc>
      </w:tr>
      <w:tr>
        <w:tc>
          <w:tcPr>
            <w:tcW w:type="dxa" w:w="260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正常请求</w:t>
            </w:r>
          </w:p>
        </w:tc>
        <w:tc>
          <w:tcPr>
            <w:tcW w:type="dxa" w:w="3175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</w:t>
            </w:r>
          </w:p>
        </w:tc>
        <w:tc>
          <w:tcPr>
            <w:tcW w:type="dxa" w:w="362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完全不变</w:t>
            </w:r>
          </w:p>
        </w:tc>
      </w:tr>
    </w:tbl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>一个容易引起误解的地方：为什么是 8.5 秒，不是 48 秒？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两种故障都属于「上游挂了」，但耗时差很多，取决于它失败得多快：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969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故障类型</w:t>
            </w:r>
          </w:p>
        </w:tc>
        <w:tc>
          <w:tcPr>
            <w:tcW w:type="dxa" w:w="2835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每次尝试的耗时</w:t>
            </w:r>
          </w:p>
        </w:tc>
        <w:tc>
          <w:tcPr>
            <w:tcW w:type="dxa" w:w="2608"/>
            <w:shd w:val="clear" w:color="auto" w:fill="2E5C8A"/>
          </w:tcPr>
          <w:p>
            <w:pPr>
              <w:spacing w:after="40"/>
              <w:jc w:val="center"/>
            </w:pPr>
            <w:r/>
            <w:r>
              <w:rPr>
                <w:rFonts w:ascii="微软雅黑" w:hAnsi="微软雅黑" w:eastAsia="微软雅黑"/>
                <w:b/>
                <w:i w:val="0"/>
                <w:color w:val="FFFFFF"/>
                <w:sz w:val="19"/>
              </w:rPr>
              <w:t>3 次尝试总耗时</w:t>
            </w:r>
          </w:p>
        </w:tc>
      </w:tr>
      <w:tr>
        <w:tc>
          <w:tcPr>
            <w:tcW w:type="dxa" w:w="3969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域名解析失败（本次演练）</w:t>
            </w:r>
          </w:p>
        </w:tc>
        <w:tc>
          <w:tcPr>
            <w:tcW w:type="dxa" w:w="2835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1 秒（快速失败）</w:t>
            </w:r>
          </w:p>
        </w:tc>
        <w:tc>
          <w:tcPr>
            <w:tcW w:type="dxa" w:w="2608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8.5 秒</w:t>
            </w:r>
          </w:p>
        </w:tc>
      </w:tr>
      <w:tr>
        <w:tc>
          <w:tcPr>
            <w:tcW w:type="dxa" w:w="3969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连上了但永远不响应</w:t>
            </w:r>
          </w:p>
        </w:tc>
        <w:tc>
          <w:tcPr>
            <w:tcW w:type="dxa" w:w="2835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15 秒（读超时）</w:t>
            </w:r>
          </w:p>
        </w:tc>
        <w:tc>
          <w:tcPr>
            <w:tcW w:type="dxa" w:w="2608"/>
            <w:shd w:val="clear" w:color="auto" w:fill="F2F6FB"/>
          </w:tcPr>
          <w:p>
            <w:pPr>
              <w:spacing w:after="40" w:line="312" w:lineRule="auto"/>
            </w:pPr>
            <w:r/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约 48 秒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所以 48 秒是「最坏情况」，不是「每次都是」。真正的公式是：总耗时 ≈ 次数 × 单次失败耗时 + 退避。</w:t>
      </w:r>
    </w:p>
    <w:p>
      <w:pPr>
        <w:keepNext/>
        <w:spacing w:before="240" w:after="120"/>
      </w:pPr>
      <w:r>
        <w:rPr>
          <w:rFonts w:ascii="微软雅黑" w:hAnsi="微软雅黑" w:eastAsia="微软雅黑"/>
          <w:b/>
          <w:i w:val="0"/>
          <w:color w:val="2E5C8A"/>
          <w:sz w:val="26"/>
        </w:rPr>
        <w:t>怎么复现</w:t>
      </w:r>
    </w:p>
    <w:p>
      <w:pPr>
        <w:spacing w:after="120"/>
      </w:pPr>
      <w:r>
        <w:rPr>
          <w:rFonts w:ascii="微软雅黑" w:hAnsi="微软雅黑" w:eastAsia="微软雅黑"/>
          <w:b w:val="0"/>
          <w:i w:val="0"/>
          <w:sz w:val="21"/>
        </w:rPr>
        <w:t>任何人在本地都能重跑一遍，不需要真的把上游弄挂：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1"/>
            <w:shd w:val="clear" w:color="auto" w:fill="F4F4F4"/>
          </w:tcPr>
          <w:p>
            <w:pPr>
              <w:spacing w:after="0" w:line="276" w:lineRule="auto"/>
            </w:pPr>
            <w:r/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# 1. 正常状态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-m uvicorn fastapi_bot:app --port 6066 --reload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tools/probe_failure.py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# 2. 制造故障（当前终端有效，不改 .env）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$env:SILICONFLOW_BASE_URL="https://example.invalid/v1"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-m uvicorn fastapi_bot:app --port 6066 --reload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tools/probe_failure.py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# 3. 恢复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Remove-Item Env:SILICONFLOW_BASE_URL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-m uvicorn fastapi_bot:app --port 6066 --reload</w:t>
            </w:r>
          </w:p>
          <w:p>
            <w:pPr>
              <w:spacing w:after="0" w:line="276" w:lineRule="auto"/>
            </w:pPr>
            <w:r>
              <w:rPr>
                <w:rFonts w:ascii="Consolas" w:hAnsi="Consolas" w:eastAsia="Consolas"/>
                <w:b w:val="0"/>
                <w:i w:val="0"/>
                <w:color w:val="222222"/>
                <w:sz w:val="17"/>
              </w:rPr>
              <w:t>python tools/probe_failure.py</w:t>
            </w:r>
          </w:p>
        </w:tc>
      </w:tr>
    </w:tbl>
    <w:p>
      <w:pPr>
        <w:spacing w:after="120"/>
      </w:pPr>
      <w:r>
        <w:rPr>
          <w:rFonts w:ascii="微软雅黑" w:hAnsi="微软雅黑" w:eastAsia="微软雅黑"/>
          <w:b w:val="0"/>
          <w:i w:val="0"/>
          <w:color w:val="595959"/>
          <w:sz w:val="20"/>
        </w:rPr>
        <w:t>想测「连上了但不响应」那种更慢的故障，用 tools/measure_retry.py——它自带假上游，一条命令就能看到尝试次数与总耗时。</w:t>
      </w:r>
    </w:p>
    <w:p>
      <w:pPr>
        <w:spacing w:before="120"/>
      </w:pPr>
      <w:r>
        <w:rPr>
          <w:rFonts w:ascii="微软雅黑" w:hAnsi="微软雅黑" w:eastAsia="微软雅黑"/>
          <w:b/>
          <w:i w:val="0"/>
          <w:sz w:val="21"/>
        </w:rPr>
        <w:t>一句话总结：</w:t>
      </w:r>
      <w:r>
        <w:rPr>
          <w:rFonts w:ascii="微软雅黑" w:hAnsi="微软雅黑" w:eastAsia="微软雅黑"/>
          <w:b w:val="0"/>
          <w:i w:val="0"/>
          <w:sz w:val="21"/>
        </w:rPr>
        <w:t>以前上游挂了，用户看到的是「说到一半停了」，而系统认为一切正常；现在用户看到的是一个明确的错误，系统也留下了完整的证据。</w:t>
      </w:r>
    </w:p>
    <w:sectPr w:rsidR="00FC693F" w:rsidRPr="0006063C" w:rsidSect="00034616"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