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Domain Modeling</w:t>
        <w:br/>
        <w:t>分享与使用指南</w:t>
      </w:r>
    </w:p>
    <w:p>
      <w:pPr>
        <w:pStyle w:val="Subtitle"/>
        <w:widowControl/>
      </w:pPr>
      <w:r>
        <w:t>让团队和 AI 对业务有共同理解</w:t>
      </w:r>
    </w:p>
    <w:p>
      <w:pPr>
        <w:widowControl/>
      </w:pPr>
      <w:r>
        <w:t>适合讨论需求、梳理业务流程、交接项目，或需要与 AI 澄清概念的人。 安装方式见各技能共用的安装指南。</w:t>
      </w:r>
    </w:p>
    <w:p>
      <w:pPr>
        <w:pStyle w:val="Heading1"/>
        <w:widowControl/>
      </w:pPr>
      <w:r>
        <w:t>三分钟介绍稿</w:t>
      </w:r>
    </w:p>
    <w:p>
      <w:pPr>
        <w:pStyle w:val="Speech"/>
        <w:widowControl/>
      </w:pPr>
      <w:r>
        <w:t>今天介绍一个帮助团队和 AI 减少理解偏差的技能：Domain Modeling，领域建模。</w:t>
      </w:r>
    </w:p>
    <w:p>
      <w:pPr>
        <w:pStyle w:val="Speech"/>
        <w:widowControl/>
      </w:pPr>
      <w:r>
        <w:t>它适合在讨论需求、梳理流程，或者多人一起做项目时使用。一个常见问题是同一个词有不同理解：比如报告“完成了”，有人指写完，有人指复核通过，有人指已经批准交付。</w:t>
      </w:r>
    </w:p>
    <w:p>
      <w:pPr>
        <w:pStyle w:val="Speech"/>
        <w:widowControl/>
      </w:pPr>
      <w:r>
        <w:t>这个技能会帮助你找出含糊的概念，通过追问和具体场景澄清含义、关系和边界，并把确认的定义记进项目术语表。</w:t>
      </w:r>
    </w:p>
    <w:p>
      <w:pPr>
        <w:pStyle w:val="Speech"/>
        <w:widowControl/>
      </w:pPr>
      <w:r>
        <w:t>比如，“草稿”需要经过复核和批准，才能成为“可交付报告”。它会用“引用还没核实，算可交付吗”这样的场景检查定义。有现成代码时，还会对照业务说法，指出不一致的地方。</w:t>
      </w:r>
    </w:p>
    <w:p>
      <w:pPr>
        <w:pStyle w:val="Speech"/>
        <w:widowControl/>
      </w:pPr>
      <w:r>
        <w:t>你得到的是一份能持续更新的共同语言。以后讨论需求、交接工作，或者换一个 AI 会话，都可以从已经确认的定义开始；值得长期保留的重要取舍，还可以单独记录选择理由。</w:t>
      </w:r>
    </w:p>
    <w:p>
      <w:pPr>
        <w:pStyle w:val="Speech"/>
        <w:widowControl/>
      </w:pPr>
      <w:r>
        <w:t>使用时，准备项目背景、现有流程和几个容易混淆的词，安装好技能，再输入下面的指令。你确认定义，它负责帮助整理；新发现的分歧再继续修正。</w:t>
      </w:r>
    </w:p>
    <w:p>
      <w:pPr>
        <w:pStyle w:val="Small"/>
        <w:widowControl/>
      </w:pPr>
      <w:r>
        <w:t>介绍稿按常见语速约两分钟，安装与使用步骤作为分享后的操作说明。</w:t>
      </w:r>
    </w:p>
    <w:p>
      <w:r>
        <w:br w:type="page"/>
      </w:r>
    </w:p>
    <w:p>
      <w:pPr>
        <w:pStyle w:val="Heading1"/>
        <w:widowControl/>
      </w:pPr>
      <w:r>
        <w:t>安装与使用</w:t>
      </w:r>
    </w:p>
    <w:p>
      <w:pPr>
        <w:pStyle w:val="Heading2"/>
        <w:widowControl/>
      </w:pPr>
      <w:r>
        <w:t>使用共用安装指南</w:t>
      </w:r>
    </w:p>
    <w:p>
      <w:pPr>
        <w:widowControl/>
      </w:pPr>
      <w:r>
        <w:t>WorkBuddy、Codex、Claude Code 和 Hermes 共用同一份指南，按所用工具选择原生导入、安装命令或目录复制。默认目录和刷新要求集中维护在这里。</w:t>
      </w:r>
    </w:p>
    <w:p>
      <w:pPr>
        <w:pStyle w:val="Code"/>
        <w:keepNext w:val="0"/>
        <w:widowControl/>
        <w:spacing w:line="324" w:lineRule="auto" w:after="140"/>
      </w:pPr>
      <w:r>
        <w:t>https://github.com/whitebai968/white-kit/blob/main/white-skill/INSTALL.md</w:t>
      </w:r>
    </w:p>
    <w:p>
      <w:pPr>
        <w:pStyle w:val="Heading2"/>
        <w:widowControl/>
      </w:pPr>
      <w:r>
        <w:t>让 Agent 帮你安装</w:t>
      </w:r>
    </w:p>
    <w:p>
      <w:pPr>
        <w:widowControl/>
      </w:pPr>
      <w:r>
        <w:t>在能联网、能操作本机文件并支持 Skills 的 Agent 中发送下面这段。它需要遵循工具自己的导入入口和权限确认；安装完成后检查技能是否可见。</w:t>
      </w:r>
    </w:p>
    <w:p>
      <w:pPr>
        <w:pStyle w:val="Code"/>
        <w:keepNext w:val="0"/>
        <w:widowControl/>
        <w:spacing w:line="324" w:lineRule="auto" w:after="140"/>
      </w:pPr>
      <w:r>
        <w:t>请阅读 https://raw.githubusercontent.com/whitebai968/white-kit/main/white-skill/INSTALL_PROMPT.md ，将 domain-modeling 安装到我当前 Agent 的个人技能目录，按指南检查并告诉我怎样调用。</w:t>
      </w:r>
    </w:p>
    <w:p>
      <w:pPr>
        <w:pStyle w:val="Heading2"/>
        <w:widowControl/>
      </w:pPr>
      <w:r>
        <w:t>下载包的区别</w:t>
      </w:r>
    </w:p>
    <w:p>
      <w:pPr>
        <w:widowControl/>
      </w:pPr>
      <w:r>
        <w:t>domain-modeling-skill.zip 是纯技能安装包，内部只有一个技能目录；适合原生 ZIP 导入或手动复制。domain-modeling.zip 是完整分享包，包含本指南和共用安装说明。</w:t>
      </w:r>
    </w:p>
    <w:p>
      <w:pPr>
        <w:pStyle w:val="Code"/>
        <w:keepNext w:val="0"/>
        <w:widowControl/>
        <w:spacing w:line="324" w:lineRule="auto" w:after="140"/>
      </w:pPr>
      <w:r>
        <w:t>https://raw.githubusercontent.com/whitebai968/white-kit/main/white-skill/packages/domain-modeling-skill.zip</w:t>
      </w:r>
    </w:p>
    <w:p>
      <w:pPr>
        <w:pStyle w:val="Heading2"/>
        <w:widowControl/>
      </w:pPr>
      <w:r>
        <w:t>开始使用</w:t>
      </w:r>
    </w:p>
    <w:p>
      <w:pPr>
        <w:widowControl/>
      </w:pPr>
      <w:r>
        <w:t>安装后在工具的技能列表或选择器里确认。可直接在请求中指定技能名；特殊调用符号按当前工具使用。</w:t>
      </w:r>
    </w:p>
    <w:p>
      <w:pPr>
        <w:pStyle w:val="Code"/>
        <w:keepNext w:val="0"/>
        <w:widowControl/>
        <w:spacing w:line="324" w:lineRule="auto" w:after="140"/>
      </w:pPr>
      <w:r>
        <w:t>请使用 domain-modeling 梳理这个项目的业务概念，和我澄清含义、关系及边界，用具体场景检查定义，将确认的结果更新到项目术语表。</w:t>
      </w:r>
    </w:p>
    <w:p>
      <w:pPr>
        <w:pStyle w:val="Code"/>
        <w:keepNext w:val="0"/>
        <w:widowControl/>
        <w:spacing w:line="324" w:lineRule="auto" w:after="140"/>
      </w:pPr>
      <w:r>
        <w:t>项目与现有资料：【粘贴内容或提供文件】</w:t>
      </w:r>
    </w:p>
    <w:p>
      <w:pPr>
        <w:pStyle w:val="Heading2"/>
        <w:widowControl/>
      </w:pPr>
      <w:r>
        <w:t>检查结果</w:t>
      </w:r>
    </w:p>
    <w:p>
      <w:pPr>
        <w:widowControl/>
      </w:pPr>
      <w:r>
        <w:t>应得到经你确认的项目术语表，写清概念含义与边界。本分享版使用 CONTEXT.md；后续协作时提供该文件，有分歧再更新。值得记录的关键取舍单独保存理由。</w:t>
      </w:r>
    </w:p>
    <w:p>
      <w:pPr>
        <w:pStyle w:val="Small"/>
        <w:widowControl/>
      </w:pPr>
      <w:r>
        <w:t>技能源自 Matt Pocock；本仓库保留此次分享版本。安装说明以仓库的共用指南为准。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rial" w:hAnsi="Arial" w:eastAsia="Heiti SC"/>
      <w:b w:val="0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Arial" w:hAnsi="Arial" w:eastAsia="Heiti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eastAsia="Heiti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Arial" w:hAnsi="Arial" w:eastAsia="Heiti SC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Heiti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eiti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ech">
    <w:name w:val="Speech"/>
    <w:basedOn w:val="Normal"/>
    <w:pPr>
      <w:spacing w:line="288" w:lineRule="auto" w:after="120"/>
    </w:pPr>
    <w:rPr>
      <w:rFonts w:ascii="Arial" w:hAnsi="Arial" w:eastAsia="Heiti SC"/>
      <w:b w:val="0"/>
      <w:i w:val="0"/>
      <w:color w:val="000000"/>
      <w:sz w:val="24"/>
    </w:rPr>
  </w:style>
  <w:style w:type="paragraph" w:customStyle="1" w:styleId="Code">
    <w:name w:val="Code"/>
    <w:basedOn w:val="Normal"/>
    <w:pPr>
      <w:keepNext/>
      <w:spacing w:line="288" w:lineRule="auto" w:after="60"/>
      <w:ind w:left="170"/>
    </w:pPr>
    <w:rPr>
      <w:rFonts w:ascii="Consolas" w:hAnsi="Consolas" w:eastAsia="Heiti SC"/>
      <w:b w:val="0"/>
      <w:i w:val="0"/>
      <w:color w:val="000000"/>
      <w:sz w:val="21"/>
    </w:rPr>
  </w:style>
  <w:style w:type="paragraph" w:customStyle="1" w:styleId="Small">
    <w:name w:val="Small"/>
    <w:basedOn w:val="Normal"/>
    <w:pPr>
      <w:spacing w:line="288" w:lineRule="auto" w:after="60"/>
    </w:pPr>
    <w:rPr>
      <w:rFonts w:ascii="Arial" w:hAnsi="Arial" w:eastAsia="Heiti SC"/>
      <w:b w:val="0"/>
      <w:i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Domain Modeling 分享与使用指南</dc:title>
  <dc:subject>三分钟产品介绍与技能安装使用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