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1.驱动安装？（好像完成了）</w:t>
      </w:r>
    </w:p>
    <w:p>
      <w:r>
        <w:drawing>
          <wp:inline distT="0" distB="0" distL="114300" distR="114300">
            <wp:extent cx="2098040" cy="43624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编译环境有了，但是烧录软件是分开的？答：选择性安装  （乾勤群里有）</w:t>
      </w:r>
      <w:r>
        <w:drawing>
          <wp:inline distT="0" distB="0" distL="114300" distR="114300">
            <wp:extent cx="5272405" cy="63690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DAS （好了）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88540"/>
            <wp:effectExtent l="0" t="0" r="146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DE34E"/>
    <w:multiLevelType w:val="singleLevel"/>
    <w:tmpl w:val="050DE34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iYTRiNWNjYTgwNmQzNWJjZjVlODUyOTA5YjQ1OGIifQ=="/>
  </w:docVars>
  <w:rsids>
    <w:rsidRoot w:val="0F3474B8"/>
    <w:rsid w:val="0F34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2023-01-15T14:33:00Z</dcterms:created>
  <dc:creator>黑荼€</dc:creator>
  <cp:lastModifiedBy>黑荼€</cp:lastModifiedBy>
  <dcterms:modified xsi:type="dcterms:W3CDTF">2023-01-15T15:30:21Z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BE1AC38413C74C40A722C3871A6B36C2</vt:lpwstr>
  </property>
</Properties>
</file>