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ad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ad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1E10A1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ad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ad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ad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ad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15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ad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ad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ad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ad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ad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18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1E10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ad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мейнфреймов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, Windows-95/NT, языках программирования</w:t>
      </w:r>
      <w:proofErr w:type="gramStart"/>
      <w:r w:rsidRPr="00165BD8">
        <w:rPr>
          <w:rFonts w:eastAsia="Times New Roman" w:cs="Times New Roman"/>
          <w:szCs w:val="28"/>
          <w:lang w:eastAsia="ru-RU" w:bidi="en-US"/>
        </w:rPr>
        <w:t xml:space="preserve"> С</w:t>
      </w:r>
      <w:proofErr w:type="gramEnd"/>
      <w:r w:rsidRPr="00165BD8">
        <w:rPr>
          <w:rFonts w:eastAsia="Times New Roman" w:cs="Times New Roman"/>
          <w:szCs w:val="28"/>
          <w:lang w:eastAsia="ru-RU" w:bidi="en-US"/>
        </w:rPr>
        <w:t xml:space="preserve">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rFonts w:cs="Times New Roman"/>
                <w:szCs w:val="28"/>
              </w:rPr>
              <w:t>до­кумента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указанного </w:t>
            </w:r>
            <w:proofErr w:type="gramStart"/>
            <w:r w:rsidRPr="00165BD8">
              <w:rPr>
                <w:rFonts w:cs="Times New Roman"/>
                <w:szCs w:val="28"/>
              </w:rPr>
              <w:t>ти­па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r w:rsidRPr="00165BD8">
              <w:rPr>
                <w:rFonts w:cs="Times New Roman"/>
                <w:szCs w:val="28"/>
              </w:rPr>
              <w:lastRenderedPageBreak/>
              <w:t>КОМПАС</w:t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</w:p>
    <w:p w14:paraId="5DCD3AC1" w14:textId="77777777" w:rsidR="001E10A1" w:rsidRPr="001E10A1" w:rsidRDefault="001E10A1" w:rsidP="001E10A1">
      <w:pPr>
        <w:rPr>
          <w:lang w:val="en-US"/>
        </w:rPr>
      </w:pP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признак </w:t>
            </w:r>
            <w:r w:rsidRPr="00165BD8">
              <w:rPr>
                <w:rFonts w:cs="Times New Roman"/>
                <w:szCs w:val="28"/>
              </w:rPr>
              <w:lastRenderedPageBreak/>
              <w:t>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</w:t>
            </w:r>
            <w:proofErr w:type="gramStart"/>
            <w:r w:rsidRPr="00165BD8">
              <w:rPr>
                <w:rFonts w:cs="Times New Roman"/>
                <w:szCs w:val="28"/>
              </w:rPr>
              <w:t>компо­нента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 xml:space="preserve">тип компонента из </w:t>
            </w:r>
            <w:r>
              <w:rPr>
                <w:rFonts w:cs="Times New Roman"/>
                <w:szCs w:val="28"/>
              </w:rPr>
              <w:lastRenderedPageBreak/>
              <w:t>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lastRenderedPageBreak/>
              <w:t xml:space="preserve">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Получить указатель на интерфейс компонента в </w:t>
            </w:r>
            <w:r w:rsidRPr="00165BD8">
              <w:rPr>
                <w:rFonts w:cs="Times New Roman"/>
                <w:szCs w:val="28"/>
              </w:rPr>
              <w:lastRenderedPageBreak/>
              <w:t>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1E10A1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entity</w:t>
            </w:r>
            <w:proofErr w:type="gram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</w:t>
            </w:r>
            <w:proofErr w:type="gramStart"/>
            <w:r>
              <w:t>значе­ние</w:t>
            </w:r>
            <w:proofErr w:type="gramEnd"/>
            <w:r>
              <w:t xml:space="preserve">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</w:t>
            </w:r>
            <w:r>
              <w:lastRenderedPageBreak/>
              <w:t xml:space="preserve">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1E10A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1E10A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1E10A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1E10A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6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7" w:name="_Toc472681135"/>
      <w:bookmarkStart w:id="8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Чехол-накладка (чехол-крышка) – защищает </w:t>
      </w:r>
      <w:proofErr w:type="gramStart"/>
      <w:r w:rsidRPr="00D75ECF">
        <w:rPr>
          <w:rFonts w:cs="Times New Roman"/>
          <w:szCs w:val="28"/>
        </w:rPr>
        <w:t>тыльную</w:t>
      </w:r>
      <w:proofErr w:type="gramEnd"/>
      <w:r w:rsidRPr="00D75ECF">
        <w:rPr>
          <w:rFonts w:cs="Times New Roman"/>
          <w:szCs w:val="28"/>
        </w:rPr>
        <w:t xml:space="preserve">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чехла</w:t>
      </w:r>
      <w:r>
        <w:rPr>
          <w:rFonts w:cs="Times New Roman"/>
          <w:szCs w:val="28"/>
        </w:rPr>
        <w:t xml:space="preserve"> </w:t>
      </w:r>
      <w:r w:rsidRPr="00D75EC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чехла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): 100 мм ≤ B ≤ 400 мм;</w:t>
      </w:r>
    </w:p>
    <w:p w14:paraId="6AB21159" w14:textId="24C138F3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чехла (</w:t>
      </w:r>
      <w:r>
        <w:rPr>
          <w:rFonts w:cs="Times New Roman"/>
          <w:szCs w:val="28"/>
          <w:lang w:val="en-US"/>
        </w:rPr>
        <w:t>H</w:t>
      </w:r>
      <w:r w:rsidRPr="00D75ECF">
        <w:rPr>
          <w:rFonts w:cs="Times New Roman"/>
          <w:szCs w:val="28"/>
        </w:rPr>
        <w:t>): 10 мм ≤ H ≤ 20 мм;</w:t>
      </w:r>
    </w:p>
    <w:p w14:paraId="4C5070BA" w14:textId="6BD1B04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камеры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1): 10 мм ≤ A1 ≤ 50 мм;</w:t>
      </w:r>
    </w:p>
    <w:p w14:paraId="450170E7" w14:textId="3667F78F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отверстия для камеры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1): 10 мм ≤ B1 ≤ 50 мм;</w:t>
      </w:r>
    </w:p>
    <w:p w14:paraId="635525E2" w14:textId="292AF65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правой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0):</w:t>
      </w:r>
    </w:p>
    <w:p w14:paraId="549B3261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S0 ≤ 20 мм;</w:t>
      </w:r>
    </w:p>
    <w:p w14:paraId="60E8A6ED" w14:textId="16D79E2B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верхней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1):</w:t>
      </w:r>
    </w:p>
    <w:p w14:paraId="5858BD52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S1 ≤ 20 мм;</w:t>
      </w:r>
    </w:p>
    <w:p w14:paraId="5F63C9DB" w14:textId="1172A510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зарядки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2): 10 мм ≤ A2 ≤ 20 мм;</w:t>
      </w:r>
    </w:p>
    <w:p w14:paraId="1243B2F3" w14:textId="2E46F086" w:rsidR="00D75ECF" w:rsidRPr="00F64E77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отверстия для зарядки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2): 3 мм ≤ B2 ≤ 6 мм;</w:t>
      </w:r>
    </w:p>
    <w:p w14:paraId="32CFEFDD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Диаметр отверстия для наушников (</w:t>
      </w:r>
      <w:r>
        <w:rPr>
          <w:rFonts w:cs="Times New Roman"/>
          <w:szCs w:val="28"/>
          <w:lang w:val="en-US"/>
        </w:rPr>
        <w:t>D</w:t>
      </w:r>
      <w:r w:rsidRPr="00D75ECF">
        <w:rPr>
          <w:rFonts w:cs="Times New Roman"/>
          <w:szCs w:val="28"/>
        </w:rPr>
        <w:t>): 3,5 мм ≤ D ≤ 6 мм;</w:t>
      </w:r>
    </w:p>
    <w:p w14:paraId="6E31B1B9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наушников и левой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2): </w:t>
      </w:r>
    </w:p>
    <w:p w14:paraId="037BE824" w14:textId="77777777" w:rsid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2 мм + D/2 ≤ S2 ≤ </w:t>
      </w:r>
      <w:bookmarkStart w:id="12" w:name="OLE_LINK1"/>
      <w:bookmarkStart w:id="13" w:name="OLE_LINK2"/>
      <w:r w:rsidRPr="00D75ECF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75ECF">
        <w:rPr>
          <w:rFonts w:cs="Times New Roman"/>
          <w:szCs w:val="28"/>
        </w:rPr>
        <w:t>мм;</w:t>
      </w:r>
    </w:p>
    <w:p w14:paraId="4A34C654" w14:textId="7D0ECA0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lastRenderedPageBreak/>
        <w:t>Высота отверстия для боковых кнопок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3): 2 мм ≤ A3 ≤ H – 2 мм;</w:t>
      </w:r>
    </w:p>
    <w:p w14:paraId="65A96B3E" w14:textId="5498E32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боковых кнопок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3): 5 мм ≤ B3 ≤ A – S3 – 20 мм;</w:t>
      </w:r>
    </w:p>
    <w:p w14:paraId="2F84047D" w14:textId="02FF62F5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боковых кнопок и верхним правым углом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3): </w:t>
      </w:r>
    </w:p>
    <w:p w14:paraId="76ACF684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7039827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5D5CF13D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9007FE8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1F18FD8E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5" w:name="_Toc67039828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</w:t>
      </w:r>
      <w:bookmarkEnd w:id="15"/>
    </w:p>
    <w:p w14:paraId="4D74519C" w14:textId="5D17F86F" w:rsidR="00AA4E1F" w:rsidRDefault="00AA4E1F" w:rsidP="00165BD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вариантов использования для того, чтобы </w:t>
      </w:r>
      <w:r w:rsidRPr="00AA4E1F">
        <w:rPr>
          <w:rFonts w:cs="Times New Roman"/>
          <w:szCs w:val="28"/>
        </w:rPr>
        <w:t xml:space="preserve">подробно </w:t>
      </w:r>
      <w:r>
        <w:rPr>
          <w:rFonts w:cs="Times New Roman"/>
          <w:szCs w:val="28"/>
        </w:rPr>
        <w:t xml:space="preserve">описать </w:t>
      </w:r>
      <w:r w:rsidRPr="00AA4E1F">
        <w:rPr>
          <w:rFonts w:cs="Times New Roman"/>
          <w:szCs w:val="28"/>
        </w:rPr>
        <w:t>процесс взаимодействия действующего лица с системой, реализуемого в рамках варианта использования.</w:t>
      </w:r>
      <w:bookmarkStart w:id="16" w:name="_GoBack"/>
      <w:bookmarkEnd w:id="16"/>
    </w:p>
    <w:p w14:paraId="6FB8B551" w14:textId="77777777" w:rsidR="00CC3C10" w:rsidRPr="00165BD8" w:rsidRDefault="006916AB" w:rsidP="00165BD8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5E6298" w:rsidRPr="00165BD8">
        <w:rPr>
          <w:rFonts w:cs="Times New Roman"/>
          <w:szCs w:val="28"/>
        </w:rPr>
        <w:t xml:space="preserve"> </w:t>
      </w:r>
      <w:r w:rsidR="00A17013" w:rsidRPr="00165BD8">
        <w:rPr>
          <w:rFonts w:cs="Times New Roman"/>
          <w:szCs w:val="28"/>
        </w:rPr>
        <w:t>3.1</w:t>
      </w:r>
      <w:r w:rsidR="00C5794A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представлена д</w:t>
      </w:r>
      <w:r w:rsidR="00DE3B7C" w:rsidRPr="00165BD8">
        <w:rPr>
          <w:rFonts w:cs="Times New Roman"/>
          <w:szCs w:val="28"/>
        </w:rPr>
        <w:t>иаграмма вариантов использовани</w:t>
      </w:r>
      <w:r w:rsidR="00F96CF5" w:rsidRPr="00165BD8">
        <w:rPr>
          <w:rFonts w:cs="Times New Roman"/>
          <w:szCs w:val="28"/>
        </w:rPr>
        <w:t>я</w:t>
      </w:r>
      <w:r w:rsidRPr="00165BD8">
        <w:rPr>
          <w:rFonts w:cs="Times New Roman"/>
          <w:szCs w:val="28"/>
        </w:rPr>
        <w:t>.</w:t>
      </w:r>
    </w:p>
    <w:p w14:paraId="1C10C90F" w14:textId="6644043D" w:rsidR="00A927DF" w:rsidRPr="00165BD8" w:rsidRDefault="003A10CF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8B773C" wp14:editId="654AAF2A">
            <wp:extent cx="6120130" cy="5008477"/>
            <wp:effectExtent l="0" t="0" r="0" b="1905"/>
            <wp:docPr id="5" name="Рисунок 5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ac"/>
        <w:jc w:val="center"/>
        <w:rPr>
          <w:rFonts w:cs="Times New Roman"/>
          <w:szCs w:val="28"/>
        </w:rPr>
      </w:pPr>
      <w:bookmarkStart w:id="17" w:name="_Ref475872589"/>
      <w:r w:rsidRPr="00165BD8">
        <w:rPr>
          <w:rFonts w:cs="Times New Roman"/>
          <w:szCs w:val="28"/>
        </w:rPr>
        <w:t xml:space="preserve">Рисунок </w:t>
      </w:r>
      <w:bookmarkEnd w:id="17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8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8"/>
    </w:p>
    <w:p w14:paraId="2B04D836" w14:textId="1A1AA238" w:rsidR="0057768B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7777777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3.2. показана диаграмма классов.</w:t>
      </w:r>
      <w:bookmarkStart w:id="19" w:name="_Ref477702443"/>
    </w:p>
    <w:p w14:paraId="69A868C7" w14:textId="742B5148" w:rsidR="00007F98" w:rsidRDefault="00007F98" w:rsidP="00007F98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F3173" wp14:editId="1339F691">
            <wp:extent cx="6120130" cy="4609043"/>
            <wp:effectExtent l="0" t="0" r="0" b="1270"/>
            <wp:docPr id="3" name="Рисунок 3" descr="D:\загрузки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14:paraId="3B8101E4" w14:textId="7CC87AB9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9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3FD383CD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PhoneCaseModeling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20" w:name="_Toc67039830"/>
      <w:r w:rsidRPr="00165BD8">
        <w:rPr>
          <w:rFonts w:cs="Times New Roman"/>
        </w:rPr>
        <w:lastRenderedPageBreak/>
        <w:t>3.3 Макет пользовательского интерфейса</w:t>
      </w:r>
      <w:bookmarkEnd w:id="20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5"/>
        <w:gridCol w:w="2949"/>
      </w:tblGrid>
      <w:tr w:rsidR="00007F98" w:rsidRPr="00007F98" w14:paraId="320EF7E4" w14:textId="77777777" w:rsidTr="00007F98">
        <w:trPr>
          <w:trHeight w:val="2474"/>
        </w:trPr>
        <w:tc>
          <w:tcPr>
            <w:tcW w:w="6905" w:type="dxa"/>
            <w:vMerge w:val="restart"/>
          </w:tcPr>
          <w:p w14:paraId="498113A4" w14:textId="03EC7B25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421" w:dyaOrig="4289" w14:anchorId="71E6EE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152.5pt" o:ole="">
                  <v:imagedata r:id="rId16" o:title=""/>
                </v:shape>
                <o:OLEObject Type="Embed" ProgID="PBrush" ShapeID="_x0000_i1025" DrawAspect="Content" ObjectID="_1678911921" r:id="rId17"/>
              </w:object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2907A806" w14:textId="77777777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 w:val="14"/>
                <w:szCs w:val="28"/>
                <w:lang w:val="en-US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5E28CC31" w:rsidR="00773229" w:rsidRDefault="00773229" w:rsidP="00165BD8">
      <w:pPr>
        <w:pStyle w:val="ac"/>
        <w:jc w:val="center"/>
        <w:rPr>
          <w:rFonts w:cs="Times New Roman"/>
          <w:szCs w:val="28"/>
        </w:rPr>
      </w:pPr>
      <w:bookmarkStart w:id="21" w:name="_Ref477704740"/>
      <w:r w:rsidRPr="00165BD8">
        <w:rPr>
          <w:rFonts w:cs="Times New Roman"/>
          <w:szCs w:val="28"/>
        </w:rPr>
        <w:t xml:space="preserve">Рисунок </w:t>
      </w:r>
      <w:bookmarkStart w:id="22" w:name="_Ref475872673"/>
      <w:bookmarkEnd w:id="21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2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AA4E1F"/>
    <w:p w14:paraId="25C5A4F4" w14:textId="49EA0713" w:rsidR="00007F98" w:rsidRDefault="00007F98">
      <w:pPr>
        <w:spacing w:after="200" w:line="276" w:lineRule="auto"/>
        <w:ind w:firstLine="0"/>
        <w:jc w:val="left"/>
        <w:rPr>
          <w:rFonts w:cs="Times New Roman"/>
        </w:rPr>
      </w:pPr>
      <w:bookmarkStart w:id="23" w:name="_Toc472681143"/>
      <w:bookmarkStart w:id="24" w:name="_Toc477703894"/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При вводе некорректных значений выводится окно с предупреждением. Пример </w:t>
      </w:r>
      <w:r w:rsidR="0008324E">
        <w:rPr>
          <w:rFonts w:cs="Times New Roman"/>
        </w:rPr>
        <w:t>показан на рисунке 3.4.</w:t>
      </w:r>
    </w:p>
    <w:p w14:paraId="5BBFFA4A" w14:textId="77777777" w:rsidR="00AA4E1F" w:rsidRDefault="00AA4E1F">
      <w:pPr>
        <w:spacing w:after="200" w:line="276" w:lineRule="auto"/>
        <w:ind w:firstLine="0"/>
        <w:jc w:val="left"/>
        <w:rPr>
          <w:rFonts w:cs="Times New Roman"/>
        </w:rPr>
      </w:pPr>
    </w:p>
    <w:p w14:paraId="13EEC436" w14:textId="22131424" w:rsidR="0008324E" w:rsidRDefault="0008324E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0F86C10" wp14:editId="2D232603">
            <wp:extent cx="3619500" cy="1665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090" cy="16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769D9B64" w:rsidR="0008324E" w:rsidRPr="00007F98" w:rsidRDefault="0008324E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3.4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5" w:name="_Toc67039831"/>
      <w:r w:rsidRPr="00165BD8">
        <w:rPr>
          <w:rFonts w:cs="Times New Roman"/>
        </w:rPr>
        <w:lastRenderedPageBreak/>
        <w:t>Список литературы</w:t>
      </w:r>
      <w:bookmarkEnd w:id="23"/>
      <w:bookmarkEnd w:id="24"/>
      <w:bookmarkEnd w:id="25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8324E">
      <w:pPr>
        <w:pStyle w:val="a7"/>
        <w:numPr>
          <w:ilvl w:val="6"/>
          <w:numId w:val="2"/>
        </w:numPr>
        <w:tabs>
          <w:tab w:val="left" w:pos="851"/>
        </w:tabs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1"/>
      <w:footerReference w:type="first" r:id="rId22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A6E941" w15:done="0"/>
  <w15:commentEx w15:paraId="410B5D19" w15:done="0"/>
  <w15:commentEx w15:paraId="4E14D578" w15:done="0"/>
  <w15:commentEx w15:paraId="66247F5C" w15:done="0"/>
  <w15:commentEx w15:paraId="4EA89245" w15:done="0"/>
  <w15:commentEx w15:paraId="00E0196F" w15:done="0"/>
  <w15:commentEx w15:paraId="6E465672" w15:done="0"/>
  <w15:commentEx w15:paraId="1D3D2E62" w15:done="0"/>
  <w15:commentEx w15:paraId="492893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7B01" w16cex:dateUtc="2021-03-19T12:33:00Z"/>
  <w16cex:commentExtensible w16cex:durableId="23FF7B26" w16cex:dateUtc="2021-03-19T12:33:00Z"/>
  <w16cex:commentExtensible w16cex:durableId="23FF7B3F" w16cex:dateUtc="2021-03-19T12:34:00Z"/>
  <w16cex:commentExtensible w16cex:durableId="23FF7B88" w16cex:dateUtc="2021-03-19T12:35:00Z"/>
  <w16cex:commentExtensible w16cex:durableId="23FF7B9C" w16cex:dateUtc="2021-03-19T12:35:00Z"/>
  <w16cex:commentExtensible w16cex:durableId="23FF7CD0" w16cex:dateUtc="2021-03-19T12:41:00Z"/>
  <w16cex:commentExtensible w16cex:durableId="23FF7E1E" w16cex:dateUtc="2021-03-19T12:46:00Z"/>
  <w16cex:commentExtensible w16cex:durableId="23FF7E54" w16cex:dateUtc="2021-03-19T12:47:00Z"/>
  <w16cex:commentExtensible w16cex:durableId="23FF7E51" w16cex:dateUtc="2021-03-19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A6E941" w16cid:durableId="23FF7B01"/>
  <w16cid:commentId w16cid:paraId="410B5D19" w16cid:durableId="23FF7B26"/>
  <w16cid:commentId w16cid:paraId="4E14D578" w16cid:durableId="23FF7B3F"/>
  <w16cid:commentId w16cid:paraId="66247F5C" w16cid:durableId="23FF7B88"/>
  <w16cid:commentId w16cid:paraId="4EA89245" w16cid:durableId="23FF7B9C"/>
  <w16cid:commentId w16cid:paraId="00E0196F" w16cid:durableId="23FF7CD0"/>
  <w16cid:commentId w16cid:paraId="6E465672" w16cid:durableId="23FF7E1E"/>
  <w16cid:commentId w16cid:paraId="1D3D2E62" w16cid:durableId="23FF7E54"/>
  <w16cid:commentId w16cid:paraId="4928934C" w16cid:durableId="23FF7E5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FB2BB" w14:textId="77777777" w:rsidR="001D0E65" w:rsidRDefault="001D0E65" w:rsidP="00B46607">
      <w:pPr>
        <w:spacing w:line="240" w:lineRule="auto"/>
      </w:pPr>
      <w:r>
        <w:separator/>
      </w:r>
    </w:p>
  </w:endnote>
  <w:endnote w:type="continuationSeparator" w:id="0">
    <w:p w14:paraId="18F56CF7" w14:textId="77777777" w:rsidR="001D0E65" w:rsidRDefault="001D0E65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1E10A1" w:rsidRDefault="001E10A1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D35C0" w14:textId="77777777" w:rsidR="001D0E65" w:rsidRDefault="001D0E65" w:rsidP="00B46607">
      <w:pPr>
        <w:spacing w:line="240" w:lineRule="auto"/>
      </w:pPr>
      <w:r>
        <w:separator/>
      </w:r>
    </w:p>
  </w:footnote>
  <w:footnote w:type="continuationSeparator" w:id="0">
    <w:p w14:paraId="1E54B288" w14:textId="77777777" w:rsidR="001D0E65" w:rsidRDefault="001D0E65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Content>
      <w:p w14:paraId="55FCC9C7" w14:textId="68A0468A" w:rsidR="00C404A9" w:rsidRDefault="00C404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E1F">
          <w:rPr>
            <w:noProof/>
          </w:rPr>
          <w:t>17</w:t>
        </w:r>
        <w:r>
          <w:fldChar w:fldCharType="end"/>
        </w:r>
      </w:p>
    </w:sdtContent>
  </w:sdt>
  <w:p w14:paraId="28B0709C" w14:textId="77777777" w:rsidR="00C404A9" w:rsidRDefault="00C404A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14652FC"/>
    <w:multiLevelType w:val="multilevel"/>
    <w:tmpl w:val="0D3E438C"/>
    <w:numStyleLink w:val="2"/>
  </w:abstractNum>
  <w:abstractNum w:abstractNumId="14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oleObject" Target="embeddings/oleObject1.bin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kmsoft.ru/allcatalog/pdf2dkompas_plugin/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28" Type="http://schemas.microsoft.com/office/2011/relationships/commentsExtended" Target="commentsExtended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74AC4-9DF4-4FC3-8AB3-E069DB97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22</Pages>
  <Words>2856</Words>
  <Characters>16283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12</cp:revision>
  <cp:lastPrinted>2017-03-22T05:20:00Z</cp:lastPrinted>
  <dcterms:created xsi:type="dcterms:W3CDTF">2021-03-19T01:26:00Z</dcterms:created>
  <dcterms:modified xsi:type="dcterms:W3CDTF">2021-04-02T16:39:00Z</dcterms:modified>
</cp:coreProperties>
</file>