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66268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_Toc17932 </w:instrText>
          </w:r>
          <w: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1 设计题目</w:t>
          </w:r>
          <w:r>
            <w:tab/>
          </w:r>
          <w:r>
            <w:fldChar w:fldCharType="begin"/>
          </w:r>
          <w:r>
            <w:instrText xml:space="preserve"> PAGEREF _Toc17932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_Toc18613 </w:instrText>
          </w:r>
          <w:r>
            <w:fldChar w:fldCharType="separate"/>
          </w:r>
          <w:r>
            <w:rPr>
              <w:rFonts w:hint="eastAsia"/>
              <w:szCs w:val="28"/>
              <w:lang w:val="en-US" w:eastAsia="zh-CN"/>
            </w:rPr>
            <w:t xml:space="preserve">2 </w:t>
          </w:r>
          <w:r>
            <w:rPr>
              <w:rFonts w:hint="eastAsia"/>
              <w:szCs w:val="28"/>
            </w:rPr>
            <w:t>设计要求</w:t>
          </w:r>
          <w:r>
            <w:tab/>
          </w:r>
          <w:r>
            <w:fldChar w:fldCharType="begin"/>
          </w:r>
          <w:r>
            <w:instrText xml:space="preserve"> PAGEREF _Toc18613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_Toc10170 </w:instrText>
          </w:r>
          <w: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 总体设计</w:t>
          </w:r>
          <w:r>
            <w:tab/>
          </w:r>
          <w:r>
            <w:fldChar w:fldCharType="begin"/>
          </w:r>
          <w:r>
            <w:instrText xml:space="preserve"> PAGEREF _Toc10170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_Toc29278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3.1 运行环境</w:t>
          </w:r>
          <w:r>
            <w:tab/>
          </w:r>
          <w:r>
            <w:fldChar w:fldCharType="begin"/>
          </w:r>
          <w:r>
            <w:instrText xml:space="preserve"> PAGEREF _Toc29278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_Toc17739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3.2 数据来源</w:t>
          </w:r>
          <w:r>
            <w:tab/>
          </w:r>
          <w:r>
            <w:fldChar w:fldCharType="begin"/>
          </w:r>
          <w:r>
            <w:instrText xml:space="preserve"> PAGEREF _Toc17739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_Toc13859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3.3 模块设计</w:t>
          </w:r>
          <w:r>
            <w:tab/>
          </w:r>
          <w:r>
            <w:fldChar w:fldCharType="begin"/>
          </w:r>
          <w:r>
            <w:instrText xml:space="preserve"> PAGEREF _Toc13859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_Toc24621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3.3.1 创建稀疏矩阵</w:t>
          </w:r>
          <w:r>
            <w:tab/>
          </w:r>
          <w:r>
            <w:fldChar w:fldCharType="begin"/>
          </w:r>
          <w:r>
            <w:instrText xml:space="preserve"> PAGEREF _Toc24621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3.3.2 打印稀疏矩阵</w:t>
          </w:r>
          <w:r>
            <w:tab/>
          </w:r>
          <w:r>
            <w:fldChar w:fldCharType="begin"/>
          </w:r>
          <w:r>
            <w:instrText xml:space="preserve"> PAGEREF _Toc12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_Toc19307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3.3.3 矩阵加法</w:t>
          </w:r>
          <w:r>
            <w:tab/>
          </w:r>
          <w:r>
            <w:fldChar w:fldCharType="begin"/>
          </w:r>
          <w:r>
            <w:instrText xml:space="preserve"> PAGEREF _Toc19307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_Toc6542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3.3.4 矩阵减法</w:t>
          </w:r>
          <w:r>
            <w:tab/>
          </w:r>
          <w:r>
            <w:fldChar w:fldCharType="begin"/>
          </w:r>
          <w:r>
            <w:instrText xml:space="preserve"> PAGEREF _Toc6542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_Toc19155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3.3.5 矩阵乘法</w:t>
          </w:r>
          <w:r>
            <w:tab/>
          </w:r>
          <w:r>
            <w:fldChar w:fldCharType="begin"/>
          </w:r>
          <w:r>
            <w:instrText xml:space="preserve"> PAGEREF _Toc19155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_Toc7848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3.3.6 矩阵数乘</w:t>
          </w:r>
          <w:r>
            <w:tab/>
          </w:r>
          <w:r>
            <w:fldChar w:fldCharType="begin"/>
          </w:r>
          <w:r>
            <w:instrText xml:space="preserve"> PAGEREF _Toc7848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_Toc31791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3.3.7 矩阵转置</w:t>
          </w:r>
          <w:r>
            <w:tab/>
          </w:r>
          <w:r>
            <w:fldChar w:fldCharType="begin"/>
          </w:r>
          <w:r>
            <w:instrText xml:space="preserve"> PAGEREF _Toc31791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_Toc26807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3.3.8 矩阵求范数</w:t>
          </w:r>
          <w:r>
            <w:tab/>
          </w:r>
          <w:r>
            <w:fldChar w:fldCharType="begin"/>
          </w:r>
          <w:r>
            <w:instrText xml:space="preserve"> PAGEREF _Toc26807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_Toc9016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3.4 结构设计图</w:t>
          </w:r>
          <w:r>
            <w:tab/>
          </w:r>
          <w:r>
            <w:fldChar w:fldCharType="begin"/>
          </w:r>
          <w:r>
            <w:instrText xml:space="preserve"> PAGEREF _Toc9016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_Toc1307 </w:instrText>
          </w:r>
          <w: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4 详细设计</w:t>
          </w:r>
          <w:r>
            <w:tab/>
          </w:r>
          <w:r>
            <w:fldChar w:fldCharType="begin"/>
          </w:r>
          <w:r>
            <w:instrText xml:space="preserve"> PAGEREF _Toc1307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_Toc13870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4.1 程序流程图</w:t>
          </w:r>
          <w:r>
            <w:tab/>
          </w:r>
          <w:r>
            <w:fldChar w:fldCharType="begin"/>
          </w:r>
          <w:r>
            <w:instrText xml:space="preserve"> PAGEREF _Toc13870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_Toc15851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4.1.1 创建稀疏矩阵</w:t>
          </w:r>
          <w:r>
            <w:tab/>
          </w:r>
          <w:r>
            <w:fldChar w:fldCharType="begin"/>
          </w:r>
          <w:r>
            <w:instrText xml:space="preserve"> PAGEREF _Toc15851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_Toc14404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4.1.2 打印稀疏矩阵</w:t>
          </w:r>
          <w:r>
            <w:tab/>
          </w:r>
          <w:r>
            <w:fldChar w:fldCharType="begin"/>
          </w:r>
          <w:r>
            <w:instrText xml:space="preserve"> PAGEREF _Toc14404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_Toc11581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4.1.3 矩阵加法</w:t>
          </w:r>
          <w:r>
            <w:tab/>
          </w:r>
          <w:r>
            <w:fldChar w:fldCharType="begin"/>
          </w:r>
          <w:r>
            <w:instrText xml:space="preserve"> PAGEREF _Toc11581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_Toc6197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4.1.4 矩阵减法</w:t>
          </w:r>
          <w:r>
            <w:tab/>
          </w:r>
          <w:r>
            <w:fldChar w:fldCharType="begin"/>
          </w:r>
          <w:r>
            <w:instrText xml:space="preserve"> PAGEREF _Toc6197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_Toc22487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4.1.5 矩阵乘法</w:t>
          </w:r>
          <w:r>
            <w:tab/>
          </w:r>
          <w:r>
            <w:fldChar w:fldCharType="begin"/>
          </w:r>
          <w:r>
            <w:instrText xml:space="preserve"> PAGEREF _Toc22487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_Toc15552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4.1.6 矩阵数乘</w:t>
          </w:r>
          <w:r>
            <w:tab/>
          </w:r>
          <w:r>
            <w:fldChar w:fldCharType="begin"/>
          </w:r>
          <w:r>
            <w:instrText xml:space="preserve"> PAGEREF _Toc15552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_Toc29253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4.1.7 矩阵转置</w:t>
          </w:r>
          <w:r>
            <w:tab/>
          </w:r>
          <w:r>
            <w:fldChar w:fldCharType="begin"/>
          </w:r>
          <w:r>
            <w:instrText xml:space="preserve"> PAGEREF _Toc29253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_Toc30183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4.1.8 矩阵求范数</w:t>
          </w:r>
          <w:r>
            <w:tab/>
          </w:r>
          <w:r>
            <w:fldChar w:fldCharType="begin"/>
          </w:r>
          <w:r>
            <w:instrText xml:space="preserve"> PAGEREF _Toc30183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_Toc19358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4.1.9 主程序</w:t>
          </w:r>
          <w:r>
            <w:tab/>
          </w:r>
          <w:r>
            <w:fldChar w:fldCharType="begin"/>
          </w:r>
          <w:r>
            <w:instrText xml:space="preserve"> PAGEREF _Toc19358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 </w:instrText>
          </w:r>
          <w: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5 调试与测试</w:t>
          </w:r>
          <w:r>
            <w:tab/>
          </w:r>
          <w:r>
            <w:fldChar w:fldCharType="begin"/>
          </w:r>
          <w:r>
            <w:instrText xml:space="preserve"> PAGEREF _Toc278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_Toc29573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5.1 测试用例设计表</w:t>
          </w:r>
          <w:r>
            <w:tab/>
          </w:r>
          <w:r>
            <w:fldChar w:fldCharType="begin"/>
          </w:r>
          <w:r>
            <w:instrText xml:space="preserve"> PAGEREF _Toc29573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_Toc32678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5.2 测试结果</w:t>
          </w:r>
          <w:r>
            <w:tab/>
          </w:r>
          <w:r>
            <w:fldChar w:fldCharType="begin"/>
          </w:r>
          <w:r>
            <w:instrText xml:space="preserve"> PAGEREF _Toc32678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_Toc7465 </w:instrText>
          </w:r>
          <w: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6 运行结果</w:t>
          </w:r>
          <w:r>
            <w:tab/>
          </w:r>
          <w:r>
            <w:fldChar w:fldCharType="begin"/>
          </w:r>
          <w:r>
            <w:instrText xml:space="preserve"> PAGEREF _Toc7465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_Toc31320 </w:instrText>
          </w:r>
          <w: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7 心得与体会</w:t>
          </w:r>
          <w:r>
            <w:tab/>
          </w:r>
          <w:r>
            <w:fldChar w:fldCharType="begin"/>
          </w:r>
          <w:r>
            <w:instrText xml:space="preserve"> PAGEREF _Toc31320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sectPr>
              <w:headerReference r:id="rId3" w:type="default"/>
              <w:footerReference r:id="rId4" w:type="default"/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fldChar w:fldCharType="end"/>
          </w:r>
          <w:bookmarkStart w:id="63" w:name="_GoBack"/>
          <w:bookmarkEnd w:id="63"/>
        </w:p>
      </w:sdtContent>
    </w:sdt>
    <w:p>
      <w:pPr>
        <w:pStyle w:val="2"/>
        <w:bidi w:val="0"/>
        <w:jc w:val="both"/>
        <w:rPr>
          <w:rFonts w:hint="eastAsia"/>
          <w:lang w:val="en-US" w:eastAsia="zh-CN"/>
        </w:rPr>
      </w:pPr>
      <w:bookmarkStart w:id="0" w:name="_Toc20205"/>
      <w:bookmarkStart w:id="1" w:name="_Toc17932"/>
      <w:r>
        <w:rPr>
          <w:rFonts w:hint="eastAsia"/>
          <w:sz w:val="28"/>
          <w:szCs w:val="28"/>
          <w:lang w:val="en-US" w:eastAsia="zh-CN"/>
        </w:rPr>
        <w:t>1 设计题目</w:t>
      </w:r>
      <w:bookmarkEnd w:id="0"/>
      <w:bookmarkEnd w:id="1"/>
    </w:p>
    <w:p>
      <w:pPr>
        <w:bidi w:val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题目名称：</w:t>
      </w:r>
      <w:r>
        <w:rPr>
          <w:rFonts w:hint="eastAsia"/>
          <w:sz w:val="24"/>
          <w:szCs w:val="24"/>
        </w:rPr>
        <w:t>稀疏矩阵的十字链表法运算模块设计和实现</w:t>
      </w:r>
    </w:p>
    <w:p>
      <w:pPr>
        <w:bidi w:val="0"/>
        <w:rPr>
          <w:rFonts w:hint="eastAsia"/>
          <w:sz w:val="24"/>
          <w:szCs w:val="24"/>
        </w:rPr>
      </w:pPr>
    </w:p>
    <w:p>
      <w:pPr>
        <w:bidi w:val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要求：使用C</w:t>
      </w:r>
      <w:r>
        <w:rPr>
          <w:sz w:val="24"/>
          <w:szCs w:val="24"/>
        </w:rPr>
        <w:t>/C++</w:t>
      </w:r>
      <w:r>
        <w:rPr>
          <w:rFonts w:hint="eastAsia"/>
          <w:sz w:val="24"/>
          <w:szCs w:val="24"/>
        </w:rPr>
        <w:t>实现，需要最少实现下标赋值，下标取值，矩阵转置，矩阵的加、减、乘，数乘、范数、转为三元组导出，从三元组文件导入矩阵等运算，以类的形式实现，给出使用的例子。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pStyle w:val="2"/>
        <w:spacing w:line="360" w:lineRule="auto"/>
        <w:ind w:left="720" w:hanging="720"/>
        <w:jc w:val="center"/>
      </w:pPr>
      <w:bookmarkStart w:id="2" w:name="_Toc19517"/>
      <w:bookmarkStart w:id="3" w:name="_Toc439792210"/>
      <w:bookmarkStart w:id="4" w:name="_Toc18613"/>
      <w:r>
        <w:rPr>
          <w:rFonts w:hint="eastAsia"/>
          <w:sz w:val="28"/>
          <w:szCs w:val="28"/>
          <w:lang w:val="en-US" w:eastAsia="zh-CN"/>
        </w:rPr>
        <w:t xml:space="preserve">2 </w:t>
      </w:r>
      <w:r>
        <w:rPr>
          <w:rFonts w:hint="eastAsia"/>
          <w:sz w:val="28"/>
          <w:szCs w:val="28"/>
        </w:rPr>
        <w:t>设计要求</w:t>
      </w:r>
      <w:bookmarkEnd w:id="2"/>
      <w:bookmarkEnd w:id="3"/>
      <w:bookmarkEnd w:id="4"/>
    </w:p>
    <w:p>
      <w:pPr>
        <w:bidi w:val="0"/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运用计算机科学与技术专业知识与综合技能，分析与解决工程问题。通过学习、研究与实践使得专业理论深化、知识领域扩展、专业技能延伸。</w:t>
      </w:r>
    </w:p>
    <w:p>
      <w:pPr>
        <w:bidi w:val="0"/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独立完成题目给定的设计任务，并编写符合要求的设计说明书。</w:t>
      </w:r>
    </w:p>
    <w:p>
      <w:pPr>
        <w:bidi w:val="0"/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设计内容以软件工程的方法和工具，可以使用UML或软件工程中数据流图、E-R图，流程图等完成设计、编码、测试等工作。</w:t>
      </w:r>
    </w:p>
    <w:p>
      <w:pPr>
        <w:bidi w:val="0"/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原则上，不能贴代码代替设计中的流程图和功能框图，需要把代码转换为流程图，重要且无法使用流程图的定义，需要加注释说明。</w:t>
      </w:r>
    </w:p>
    <w:p>
      <w:pPr>
        <w:bidi w:val="0"/>
        <w:ind w:firstLine="420" w:firstLineChars="0"/>
        <w:rPr>
          <w:rFonts w:hint="eastAsia"/>
        </w:rPr>
      </w:pPr>
    </w:p>
    <w:p>
      <w:pPr>
        <w:bidi w:val="0"/>
        <w:ind w:firstLine="420" w:firstLineChars="0"/>
        <w:rPr>
          <w:rFonts w:hint="eastAsia"/>
        </w:rPr>
        <w:sectPr>
          <w:footerReference r:id="rId5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p>
      <w:pPr>
        <w:bidi w:val="0"/>
        <w:ind w:firstLine="420" w:firstLineChars="0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2"/>
        <w:bidi w:val="0"/>
        <w:jc w:val="center"/>
        <w:rPr>
          <w:rFonts w:hint="eastAsia"/>
          <w:lang w:val="en-US" w:eastAsia="zh-CN"/>
        </w:rPr>
      </w:pPr>
      <w:bookmarkStart w:id="5" w:name="_Toc19928"/>
      <w:bookmarkStart w:id="6" w:name="_Toc10170"/>
      <w:r>
        <w:rPr>
          <w:rFonts w:hint="eastAsia"/>
          <w:sz w:val="28"/>
          <w:szCs w:val="28"/>
          <w:lang w:val="en-US" w:eastAsia="zh-CN"/>
        </w:rPr>
        <w:t>3 总体设计</w:t>
      </w:r>
      <w:bookmarkEnd w:id="5"/>
      <w:bookmarkEnd w:id="6"/>
    </w:p>
    <w:p>
      <w:pPr>
        <w:pStyle w:val="3"/>
        <w:bidi w:val="0"/>
        <w:rPr>
          <w:rFonts w:hint="eastAsia"/>
          <w:sz w:val="24"/>
          <w:szCs w:val="24"/>
          <w:lang w:val="en-US" w:eastAsia="zh-CN"/>
        </w:rPr>
      </w:pPr>
      <w:bookmarkStart w:id="7" w:name="_Toc3157"/>
      <w:bookmarkStart w:id="8" w:name="_Toc29278"/>
      <w:r>
        <w:rPr>
          <w:rFonts w:hint="eastAsia"/>
          <w:sz w:val="24"/>
          <w:szCs w:val="24"/>
          <w:lang w:val="en-US" w:eastAsia="zh-CN"/>
        </w:rPr>
        <w:t>3.1 运行环境</w:t>
      </w:r>
      <w:bookmarkEnd w:id="7"/>
      <w:bookmarkEnd w:id="8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运行系统：window 10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运行平台：visual studio 2017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运行内存：1MB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9" w:name="_Toc14115"/>
      <w:bookmarkStart w:id="10" w:name="_Toc17739"/>
      <w:r>
        <w:rPr>
          <w:rFonts w:hint="eastAsia"/>
          <w:sz w:val="24"/>
          <w:szCs w:val="24"/>
          <w:lang w:val="en-US" w:eastAsia="zh-CN"/>
        </w:rPr>
        <w:t>3.2 数据来源</w:t>
      </w:r>
      <w:bookmarkEnd w:id="9"/>
      <w:bookmarkEnd w:id="10"/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本程序数据输入来源于用户键盘输入。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1" w:name="_Toc13147"/>
      <w:bookmarkStart w:id="12" w:name="_Toc13859"/>
      <w:r>
        <w:rPr>
          <w:rFonts w:hint="eastAsia"/>
          <w:sz w:val="24"/>
          <w:szCs w:val="24"/>
          <w:lang w:val="en-US" w:eastAsia="zh-CN"/>
        </w:rPr>
        <w:t>3.3 模块设计</w:t>
      </w:r>
      <w:bookmarkEnd w:id="11"/>
      <w:bookmarkEnd w:id="12"/>
    </w:p>
    <w:p>
      <w:pPr>
        <w:pStyle w:val="4"/>
        <w:bidi w:val="0"/>
        <w:rPr>
          <w:rFonts w:hint="default"/>
          <w:lang w:val="en-US" w:eastAsia="zh-CN"/>
        </w:rPr>
      </w:pPr>
      <w:bookmarkStart w:id="13" w:name="_Toc31360"/>
      <w:bookmarkStart w:id="14" w:name="_Toc24621"/>
      <w:r>
        <w:rPr>
          <w:rFonts w:hint="eastAsia"/>
          <w:sz w:val="24"/>
          <w:szCs w:val="24"/>
          <w:lang w:val="en-US" w:eastAsia="zh-CN"/>
        </w:rPr>
        <w:t>3.3.1 创建稀疏矩阵</w:t>
      </w:r>
      <w:bookmarkEnd w:id="13"/>
      <w:bookmarkEnd w:id="14"/>
    </w:p>
    <w:tbl>
      <w:tblPr>
        <w:tblStyle w:val="12"/>
        <w:tblW w:w="918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70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模块名称</w:t>
            </w:r>
          </w:p>
        </w:tc>
        <w:tc>
          <w:tcPr>
            <w:tcW w:w="7055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创建稀疏矩阵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模块代号</w:t>
            </w:r>
          </w:p>
        </w:tc>
        <w:tc>
          <w:tcPr>
            <w:tcW w:w="7055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模块功能</w:t>
            </w:r>
          </w:p>
        </w:tc>
        <w:tc>
          <w:tcPr>
            <w:tcW w:w="7055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根据用户输入用十字链表法创建一个稀疏矩阵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输入</w:t>
            </w:r>
          </w:p>
        </w:tc>
        <w:tc>
          <w:tcPr>
            <w:tcW w:w="7055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矩阵行数，矩阵列数，矩阵非零值个数，矩阵非零值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输出</w:t>
            </w:r>
          </w:p>
        </w:tc>
        <w:tc>
          <w:tcPr>
            <w:tcW w:w="7055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调用</w:t>
            </w:r>
          </w:p>
        </w:tc>
        <w:tc>
          <w:tcPr>
            <w:tcW w:w="7055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被调用</w:t>
            </w:r>
          </w:p>
        </w:tc>
        <w:tc>
          <w:tcPr>
            <w:tcW w:w="7055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矩阵加法，矩阵减法，矩阵乘法，矩阵数乘，矩阵转置，矩阵求范数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5" w:name="_Toc7318"/>
      <w:bookmarkStart w:id="16" w:name="_Toc12"/>
      <w:r>
        <w:rPr>
          <w:rFonts w:hint="eastAsia"/>
          <w:sz w:val="24"/>
          <w:szCs w:val="24"/>
          <w:lang w:val="en-US" w:eastAsia="zh-CN"/>
        </w:rPr>
        <w:t>3.3.2 打印稀疏矩阵</w:t>
      </w:r>
      <w:bookmarkEnd w:id="15"/>
      <w:bookmarkEnd w:id="16"/>
    </w:p>
    <w:tbl>
      <w:tblPr>
        <w:tblStyle w:val="12"/>
        <w:tblW w:w="91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70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模块名称</w:t>
            </w:r>
          </w:p>
        </w:tc>
        <w:tc>
          <w:tcPr>
            <w:tcW w:w="7063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打印稀疏矩阵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模块代号</w:t>
            </w:r>
          </w:p>
        </w:tc>
        <w:tc>
          <w:tcPr>
            <w:tcW w:w="7063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模块功能</w:t>
            </w:r>
          </w:p>
        </w:tc>
        <w:tc>
          <w:tcPr>
            <w:tcW w:w="7063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将稀疏矩阵以三元组（行，列，值）的形式打印出来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输入</w:t>
            </w:r>
          </w:p>
        </w:tc>
        <w:tc>
          <w:tcPr>
            <w:tcW w:w="7063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稀疏矩阵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输出</w:t>
            </w:r>
          </w:p>
        </w:tc>
        <w:tc>
          <w:tcPr>
            <w:tcW w:w="7063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（行，列，值）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调用</w:t>
            </w:r>
          </w:p>
        </w:tc>
        <w:tc>
          <w:tcPr>
            <w:tcW w:w="7063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被调用</w:t>
            </w:r>
          </w:p>
        </w:tc>
        <w:tc>
          <w:tcPr>
            <w:tcW w:w="7063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矩阵加法，矩阵减法，矩阵乘法，矩阵数乘，矩阵转置，矩阵求范数</w:t>
            </w:r>
          </w:p>
        </w:tc>
      </w:tr>
    </w:tbl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7" w:name="_Toc3825"/>
      <w:bookmarkStart w:id="18" w:name="_Toc19307"/>
      <w:r>
        <w:rPr>
          <w:rFonts w:hint="eastAsia"/>
          <w:sz w:val="24"/>
          <w:szCs w:val="24"/>
          <w:lang w:val="en-US" w:eastAsia="zh-CN"/>
        </w:rPr>
        <w:t>3.3.3 矩阵加法</w:t>
      </w:r>
      <w:bookmarkEnd w:id="17"/>
      <w:bookmarkEnd w:id="18"/>
    </w:p>
    <w:tbl>
      <w:tblPr>
        <w:tblStyle w:val="12"/>
        <w:tblW w:w="920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70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模块名称</w:t>
            </w:r>
          </w:p>
        </w:tc>
        <w:tc>
          <w:tcPr>
            <w:tcW w:w="7071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矩阵加法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模块代号</w:t>
            </w:r>
          </w:p>
        </w:tc>
        <w:tc>
          <w:tcPr>
            <w:tcW w:w="7071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模块功能</w:t>
            </w:r>
          </w:p>
        </w:tc>
        <w:tc>
          <w:tcPr>
            <w:tcW w:w="7071" w:type="dxa"/>
          </w:tcPr>
          <w:p>
            <w:pPr>
              <w:bidi w:val="0"/>
              <w:rPr>
                <w:rFonts w:hint="default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</w:rPr>
              <w:t>当两个矩阵行列值相同时，对其进行加法运算，并将相加的结果存储到result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矩阵中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输入</w:t>
            </w:r>
          </w:p>
        </w:tc>
        <w:tc>
          <w:tcPr>
            <w:tcW w:w="7071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矩阵1，矩阵2，矩阵result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输出</w:t>
            </w:r>
          </w:p>
        </w:tc>
        <w:tc>
          <w:tcPr>
            <w:tcW w:w="7071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两个矩阵的相加结果矩阵result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调用</w:t>
            </w:r>
          </w:p>
        </w:tc>
        <w:tc>
          <w:tcPr>
            <w:tcW w:w="7071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创建稀疏矩阵，打印稀疏矩阵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被调用</w:t>
            </w:r>
          </w:p>
        </w:tc>
        <w:tc>
          <w:tcPr>
            <w:tcW w:w="7071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无</w:t>
            </w:r>
          </w:p>
        </w:tc>
      </w:tr>
    </w:tbl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9" w:name="_Toc12408"/>
      <w:bookmarkStart w:id="20" w:name="_Toc6542"/>
      <w:r>
        <w:rPr>
          <w:rFonts w:hint="eastAsia"/>
          <w:sz w:val="24"/>
          <w:szCs w:val="24"/>
          <w:lang w:val="en-US" w:eastAsia="zh-CN"/>
        </w:rPr>
        <w:t>3.3.4 矩阵减法</w:t>
      </w:r>
      <w:bookmarkEnd w:id="19"/>
      <w:bookmarkEnd w:id="20"/>
    </w:p>
    <w:tbl>
      <w:tblPr>
        <w:tblStyle w:val="12"/>
        <w:tblW w:w="920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70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模块名称</w:t>
            </w:r>
          </w:p>
        </w:tc>
        <w:tc>
          <w:tcPr>
            <w:tcW w:w="7079" w:type="dxa"/>
            <w:vAlign w:val="top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矩阵减法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模块代号</w:t>
            </w:r>
          </w:p>
        </w:tc>
        <w:tc>
          <w:tcPr>
            <w:tcW w:w="7079" w:type="dxa"/>
            <w:vAlign w:val="top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模块功能</w:t>
            </w:r>
          </w:p>
        </w:tc>
        <w:tc>
          <w:tcPr>
            <w:tcW w:w="7079" w:type="dxa"/>
            <w:vAlign w:val="top"/>
          </w:tcPr>
          <w:p>
            <w:pPr>
              <w:bidi w:val="0"/>
              <w:rPr>
                <w:rFonts w:hint="eastAsia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</w:rPr>
              <w:t>当两个矩阵行列值相同时，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用第一个矩阵减去第二个矩阵，并将</w:t>
            </w:r>
            <w:r>
              <w:rPr>
                <w:rFonts w:hint="eastAsia"/>
                <w:sz w:val="24"/>
                <w:szCs w:val="24"/>
              </w:rPr>
              <w:t>结果存储到result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矩阵中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输入</w:t>
            </w:r>
          </w:p>
        </w:tc>
        <w:tc>
          <w:tcPr>
            <w:tcW w:w="7079" w:type="dxa"/>
            <w:vAlign w:val="top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矩阵1，矩阵2，矩阵result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输出</w:t>
            </w:r>
          </w:p>
        </w:tc>
        <w:tc>
          <w:tcPr>
            <w:tcW w:w="7079" w:type="dxa"/>
            <w:vAlign w:val="top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两个矩阵的相减结果矩阵result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调用</w:t>
            </w:r>
          </w:p>
        </w:tc>
        <w:tc>
          <w:tcPr>
            <w:tcW w:w="7079" w:type="dxa"/>
            <w:vAlign w:val="top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创建稀疏矩阵，打印稀疏矩阵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被调用</w:t>
            </w:r>
          </w:p>
        </w:tc>
        <w:tc>
          <w:tcPr>
            <w:tcW w:w="7079" w:type="dxa"/>
            <w:vAlign w:val="top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无</w:t>
            </w:r>
          </w:p>
        </w:tc>
      </w:tr>
    </w:tbl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21" w:name="_Toc6864"/>
      <w:bookmarkStart w:id="22" w:name="_Toc19155"/>
      <w:r>
        <w:rPr>
          <w:rFonts w:hint="eastAsia"/>
          <w:sz w:val="24"/>
          <w:szCs w:val="24"/>
          <w:lang w:val="en-US" w:eastAsia="zh-CN"/>
        </w:rPr>
        <w:t>3.3.5 矩阵乘法</w:t>
      </w:r>
      <w:bookmarkEnd w:id="21"/>
      <w:bookmarkEnd w:id="22"/>
    </w:p>
    <w:tbl>
      <w:tblPr>
        <w:tblStyle w:val="12"/>
        <w:tblW w:w="920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70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模块名称</w:t>
            </w:r>
          </w:p>
        </w:tc>
        <w:tc>
          <w:tcPr>
            <w:tcW w:w="7079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矩阵乘法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模块代号</w:t>
            </w:r>
          </w:p>
        </w:tc>
        <w:tc>
          <w:tcPr>
            <w:tcW w:w="7079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模块功能</w:t>
            </w:r>
          </w:p>
        </w:tc>
        <w:tc>
          <w:tcPr>
            <w:tcW w:w="7079" w:type="dxa"/>
          </w:tcPr>
          <w:p>
            <w:pPr>
              <w:bidi w:val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</w:rPr>
              <w:t>当第一个矩阵的列值等于第二个矩阵的行值时，对这两个矩阵进行相乘运算</w:t>
            </w:r>
            <w:r>
              <w:rPr>
                <w:rFonts w:hint="eastAsia"/>
                <w:sz w:val="24"/>
                <w:szCs w:val="24"/>
                <w:lang w:eastAsia="zh-CN"/>
              </w:rPr>
              <w:t>，</w:t>
            </w:r>
            <w:r>
              <w:rPr>
                <w:rFonts w:hint="eastAsia"/>
                <w:sz w:val="24"/>
                <w:szCs w:val="24"/>
              </w:rPr>
              <w:t>并将结果存在result矩阵中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输入</w:t>
            </w:r>
          </w:p>
        </w:tc>
        <w:tc>
          <w:tcPr>
            <w:tcW w:w="7079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矩阵1，矩阵2，矩阵result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输出</w:t>
            </w:r>
          </w:p>
        </w:tc>
        <w:tc>
          <w:tcPr>
            <w:tcW w:w="7079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两个矩阵的相乘结果矩阵result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调用</w:t>
            </w:r>
          </w:p>
        </w:tc>
        <w:tc>
          <w:tcPr>
            <w:tcW w:w="7079" w:type="dxa"/>
            <w:vAlign w:val="top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创建稀疏矩阵，打印稀疏矩阵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被调用</w:t>
            </w:r>
          </w:p>
        </w:tc>
        <w:tc>
          <w:tcPr>
            <w:tcW w:w="7079" w:type="dxa"/>
            <w:vAlign w:val="top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无</w:t>
            </w:r>
          </w:p>
        </w:tc>
      </w:tr>
    </w:tbl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23" w:name="_Toc1266"/>
      <w:bookmarkStart w:id="24" w:name="_Toc7848"/>
      <w:r>
        <w:rPr>
          <w:rFonts w:hint="eastAsia"/>
          <w:sz w:val="24"/>
          <w:szCs w:val="24"/>
          <w:lang w:val="en-US" w:eastAsia="zh-CN"/>
        </w:rPr>
        <w:t>3.3.6 矩阵数乘</w:t>
      </w:r>
      <w:bookmarkEnd w:id="23"/>
      <w:bookmarkEnd w:id="24"/>
    </w:p>
    <w:tbl>
      <w:tblPr>
        <w:tblStyle w:val="12"/>
        <w:tblW w:w="92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70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模块名称</w:t>
            </w:r>
          </w:p>
        </w:tc>
        <w:tc>
          <w:tcPr>
            <w:tcW w:w="7087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矩阵数乘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模块代号</w:t>
            </w:r>
          </w:p>
        </w:tc>
        <w:tc>
          <w:tcPr>
            <w:tcW w:w="7087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模块功能</w:t>
            </w:r>
          </w:p>
        </w:tc>
        <w:tc>
          <w:tcPr>
            <w:tcW w:w="7087" w:type="dxa"/>
          </w:tcPr>
          <w:p>
            <w:pPr>
              <w:bidi w:val="0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</w:rPr>
              <w:t>用数字与矩阵的每一项相乘，并将结果储存到re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s</w:t>
            </w:r>
            <w:r>
              <w:rPr>
                <w:rFonts w:hint="eastAsia"/>
                <w:sz w:val="24"/>
                <w:szCs w:val="24"/>
              </w:rPr>
              <w:t>ult矩阵中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输入</w:t>
            </w:r>
          </w:p>
        </w:tc>
        <w:tc>
          <w:tcPr>
            <w:tcW w:w="7087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矩阵1，数字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输出</w:t>
            </w:r>
          </w:p>
        </w:tc>
        <w:tc>
          <w:tcPr>
            <w:tcW w:w="7087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矩阵1的数乘结果矩阵result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调用</w:t>
            </w:r>
          </w:p>
        </w:tc>
        <w:tc>
          <w:tcPr>
            <w:tcW w:w="7087" w:type="dxa"/>
            <w:vAlign w:val="top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创建稀疏矩阵，打印稀疏矩阵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被调用</w:t>
            </w:r>
          </w:p>
        </w:tc>
        <w:tc>
          <w:tcPr>
            <w:tcW w:w="7087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无</w:t>
            </w:r>
          </w:p>
        </w:tc>
      </w:tr>
    </w:tbl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25" w:name="_Toc18749"/>
      <w:bookmarkStart w:id="26" w:name="_Toc31791"/>
      <w:r>
        <w:rPr>
          <w:rFonts w:hint="eastAsia"/>
          <w:sz w:val="24"/>
          <w:szCs w:val="24"/>
          <w:lang w:val="en-US" w:eastAsia="zh-CN"/>
        </w:rPr>
        <w:t>3.3.7 矩阵转置</w:t>
      </w:r>
      <w:bookmarkEnd w:id="25"/>
      <w:bookmarkEnd w:id="26"/>
    </w:p>
    <w:tbl>
      <w:tblPr>
        <w:tblStyle w:val="12"/>
        <w:tblW w:w="92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70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模块名称</w:t>
            </w:r>
          </w:p>
        </w:tc>
        <w:tc>
          <w:tcPr>
            <w:tcW w:w="7087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矩阵转置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模块代号</w:t>
            </w:r>
          </w:p>
        </w:tc>
        <w:tc>
          <w:tcPr>
            <w:tcW w:w="7087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模块功能</w:t>
            </w:r>
          </w:p>
        </w:tc>
        <w:tc>
          <w:tcPr>
            <w:tcW w:w="7087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调换矩阵1的行列号，保持其值不变，将其存储在矩阵2中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输入</w:t>
            </w:r>
          </w:p>
        </w:tc>
        <w:tc>
          <w:tcPr>
            <w:tcW w:w="7087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矩阵1，矩阵2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输出</w:t>
            </w:r>
          </w:p>
        </w:tc>
        <w:tc>
          <w:tcPr>
            <w:tcW w:w="7087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矩阵2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调用</w:t>
            </w:r>
          </w:p>
        </w:tc>
        <w:tc>
          <w:tcPr>
            <w:tcW w:w="7087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创建稀疏矩阵，打印稀疏矩阵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被调用</w:t>
            </w:r>
          </w:p>
        </w:tc>
        <w:tc>
          <w:tcPr>
            <w:tcW w:w="7087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无</w:t>
            </w:r>
          </w:p>
        </w:tc>
      </w:tr>
    </w:tbl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27" w:name="_Toc14772"/>
      <w:bookmarkStart w:id="28" w:name="_Toc26807"/>
      <w:r>
        <w:rPr>
          <w:rFonts w:hint="eastAsia"/>
          <w:sz w:val="24"/>
          <w:szCs w:val="24"/>
          <w:lang w:val="en-US" w:eastAsia="zh-CN"/>
        </w:rPr>
        <w:t>3.3.8 矩阵求范数</w:t>
      </w:r>
      <w:bookmarkEnd w:id="27"/>
      <w:bookmarkEnd w:id="28"/>
    </w:p>
    <w:tbl>
      <w:tblPr>
        <w:tblStyle w:val="12"/>
        <w:tblW w:w="92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70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模块名称</w:t>
            </w:r>
          </w:p>
        </w:tc>
        <w:tc>
          <w:tcPr>
            <w:tcW w:w="7087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矩阵求范数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模块代号</w:t>
            </w:r>
          </w:p>
        </w:tc>
        <w:tc>
          <w:tcPr>
            <w:tcW w:w="7087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模块功能</w:t>
            </w:r>
          </w:p>
        </w:tc>
        <w:tc>
          <w:tcPr>
            <w:tcW w:w="7087" w:type="dxa"/>
          </w:tcPr>
          <w:p>
            <w:pPr>
              <w:bidi w:val="0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</w:rPr>
              <w:t>求稀疏矩阵的L0（非0元素的个数）,L1（各个元素的绝对值之和）,L2（所有元素的平方之和然后开跟）范数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输入</w:t>
            </w:r>
          </w:p>
        </w:tc>
        <w:tc>
          <w:tcPr>
            <w:tcW w:w="7087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矩阵1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输出</w:t>
            </w:r>
          </w:p>
        </w:tc>
        <w:tc>
          <w:tcPr>
            <w:tcW w:w="7087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L0,L1,L2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调用</w:t>
            </w:r>
          </w:p>
        </w:tc>
        <w:tc>
          <w:tcPr>
            <w:tcW w:w="7087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创建稀疏矩阵，打印稀疏矩阵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被调用</w:t>
            </w:r>
          </w:p>
        </w:tc>
        <w:tc>
          <w:tcPr>
            <w:tcW w:w="7087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无</w:t>
            </w:r>
          </w:p>
        </w:tc>
      </w:tr>
    </w:tbl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29" w:name="_Toc8184"/>
      <w:bookmarkStart w:id="30" w:name="_Toc9016"/>
      <w:r>
        <w:rPr>
          <w:rFonts w:hint="eastAsia"/>
          <w:sz w:val="24"/>
          <w:szCs w:val="24"/>
          <w:lang w:val="en-US" w:eastAsia="zh-CN"/>
        </w:rPr>
        <w:t>3.4 结构设计图</w:t>
      </w:r>
      <w:bookmarkEnd w:id="29"/>
      <w:bookmarkEnd w:id="30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稀疏矩阵的十字链表设计图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对于稀疏矩阵A，表示如图3-1：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A：</w:t>
      </w:r>
      <w:r>
        <w:rPr>
          <w:rFonts w:hint="eastAsia"/>
          <w:position w:val="-66"/>
          <w:sz w:val="24"/>
          <w:szCs w:val="24"/>
          <w:lang w:val="en-US" w:eastAsia="zh-CN"/>
        </w:rPr>
        <w:object>
          <v:shape id="_x0000_i1025" o:spt="75" type="#_x0000_t75" style="height:72pt;width:55pt;" o:ole="t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7">
            <o:LockedField>false</o:LockedField>
          </o:OLEObject>
        </w:objec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71135" cy="3616960"/>
            <wp:effectExtent l="0" t="0" r="1905" b="10160"/>
            <wp:docPr id="24" name="图片 24" descr="十字链表设计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十字链表设计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图3-1 十字链表结构图</w:t>
      </w: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链表具体结构如图3-2：</w:t>
      </w:r>
    </w:p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731770" cy="1752600"/>
            <wp:effectExtent l="0" t="0" r="11430" b="0"/>
            <wp:docPr id="23" name="图片 23" descr="链表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链表结构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177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图3-2 链表具体结构图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2"/>
        <w:bidi w:val="0"/>
        <w:jc w:val="center"/>
        <w:rPr>
          <w:rFonts w:hint="eastAsia"/>
          <w:lang w:val="en-US" w:eastAsia="zh-CN"/>
        </w:rPr>
      </w:pPr>
      <w:bookmarkStart w:id="31" w:name="_Toc14117"/>
      <w:bookmarkStart w:id="32" w:name="_Toc1307"/>
      <w:r>
        <w:rPr>
          <w:rFonts w:hint="eastAsia"/>
          <w:sz w:val="28"/>
          <w:szCs w:val="28"/>
          <w:lang w:val="en-US" w:eastAsia="zh-CN"/>
        </w:rPr>
        <w:t>4 详细设计</w:t>
      </w:r>
      <w:bookmarkEnd w:id="31"/>
      <w:bookmarkEnd w:id="32"/>
    </w:p>
    <w:p>
      <w:pPr>
        <w:pStyle w:val="3"/>
        <w:bidi w:val="0"/>
        <w:rPr>
          <w:rFonts w:hint="eastAsia"/>
          <w:lang w:val="en-US" w:eastAsia="zh-CN"/>
        </w:rPr>
      </w:pPr>
      <w:bookmarkStart w:id="33" w:name="_Toc226"/>
      <w:bookmarkStart w:id="34" w:name="_Toc13870"/>
      <w:r>
        <w:rPr>
          <w:rFonts w:hint="eastAsia"/>
          <w:sz w:val="24"/>
          <w:szCs w:val="24"/>
          <w:lang w:val="en-US" w:eastAsia="zh-CN"/>
        </w:rPr>
        <w:t>4.1 程序流程图</w:t>
      </w:r>
      <w:bookmarkEnd w:id="33"/>
      <w:bookmarkEnd w:id="34"/>
    </w:p>
    <w:p>
      <w:pPr>
        <w:pStyle w:val="4"/>
        <w:bidi w:val="0"/>
        <w:rPr>
          <w:rFonts w:hint="eastAsia"/>
          <w:lang w:val="en-US" w:eastAsia="zh-CN"/>
        </w:rPr>
      </w:pPr>
      <w:bookmarkStart w:id="35" w:name="_Toc28241"/>
      <w:bookmarkStart w:id="36" w:name="_Toc15851"/>
      <w:r>
        <w:rPr>
          <w:rFonts w:hint="eastAsia"/>
          <w:sz w:val="24"/>
          <w:szCs w:val="24"/>
          <w:lang w:val="en-US" w:eastAsia="zh-CN"/>
        </w:rPr>
        <w:t>4.1.1 创建稀疏矩阵</w:t>
      </w:r>
      <w:bookmarkEnd w:id="35"/>
      <w:bookmarkEnd w:id="36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流程图如图4-1：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17265" cy="6264910"/>
            <wp:effectExtent l="0" t="0" r="3175" b="13970"/>
            <wp:docPr id="25" name="图片 25" descr="创建矩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创建矩阵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7265" cy="62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图4-1 创建稀疏矩阵流程图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sz w:val="24"/>
          <w:szCs w:val="24"/>
          <w:lang w:val="en-US" w:eastAsia="zh-CN"/>
        </w:rPr>
      </w:pPr>
      <w:bookmarkStart w:id="37" w:name="_Toc7360"/>
      <w:bookmarkStart w:id="38" w:name="_Toc14404"/>
      <w:r>
        <w:rPr>
          <w:rFonts w:hint="eastAsia"/>
          <w:sz w:val="24"/>
          <w:szCs w:val="24"/>
          <w:lang w:val="en-US" w:eastAsia="zh-CN"/>
        </w:rPr>
        <w:t>4.1.2 打印稀疏矩阵</w:t>
      </w:r>
      <w:bookmarkEnd w:id="37"/>
      <w:bookmarkEnd w:id="38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流程图如图4-2：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97580" cy="5591810"/>
            <wp:effectExtent l="0" t="0" r="7620" b="1270"/>
            <wp:docPr id="26" name="图片 26" descr="按行打印三元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按行打印三元组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5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图4-2 打印稀疏矩阵流程图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bidi w:val="0"/>
        <w:rPr>
          <w:rFonts w:hint="eastAsia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  <w:r>
        <w:rPr>
          <w:rFonts w:hint="eastAsia"/>
          <w:sz w:val="24"/>
          <w:szCs w:val="24"/>
          <w:lang w:val="en-US" w:eastAsia="zh-CN"/>
        </w:rPr>
        <w:t>（注：此空白页是为了打印文档时方便查看分成两页画的流程图而插入）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39" w:name="_Toc26921"/>
      <w:bookmarkStart w:id="40" w:name="_Toc11581"/>
      <w:r>
        <w:rPr>
          <w:rFonts w:hint="eastAsia"/>
          <w:sz w:val="24"/>
          <w:szCs w:val="24"/>
          <w:lang w:val="en-US" w:eastAsia="zh-CN"/>
        </w:rPr>
        <w:t>4.1.3 矩阵加法</w:t>
      </w:r>
      <w:bookmarkEnd w:id="39"/>
      <w:bookmarkEnd w:id="40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流程图如图4-3、图4-4：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03900" cy="6983730"/>
            <wp:effectExtent l="0" t="0" r="0" b="11430"/>
            <wp:docPr id="28" name="图片 28" descr="矩阵加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矩阵加法"/>
                    <pic:cNvPicPr>
                      <a:picLocks noChangeAspect="1"/>
                    </pic:cNvPicPr>
                  </pic:nvPicPr>
                  <pic:blipFill>
                    <a:blip r:embed="rId13"/>
                    <a:srcRect r="-1784" b="45719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698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图4-3 矩阵加法</w:t>
      </w:r>
      <w:r>
        <w:rPr>
          <w:rFonts w:hint="eastAsia"/>
          <w:sz w:val="24"/>
          <w:szCs w:val="24"/>
          <w:lang w:val="en-US" w:eastAsia="zh-CN"/>
        </w:rPr>
        <w:t>流程图</w:t>
      </w:r>
      <w:r>
        <w:rPr>
          <w:rFonts w:hint="eastAsia"/>
          <w:lang w:val="en-US" w:eastAsia="zh-CN"/>
        </w:rPr>
        <w:t>上半部分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38190" cy="6003925"/>
            <wp:effectExtent l="0" t="0" r="0" b="635"/>
            <wp:docPr id="29" name="图片 29" descr="矩阵加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矩阵加法"/>
                    <pic:cNvPicPr>
                      <a:picLocks noChangeAspect="1"/>
                    </pic:cNvPicPr>
                  </pic:nvPicPr>
                  <pic:blipFill>
                    <a:blip r:embed="rId13"/>
                    <a:srcRect t="53994" r="-925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600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图4-4 矩阵加法流程图下半部分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41" w:name="_Toc2304"/>
      <w:bookmarkStart w:id="42" w:name="_Toc6197"/>
      <w:r>
        <w:rPr>
          <w:rFonts w:hint="eastAsia"/>
          <w:sz w:val="24"/>
          <w:szCs w:val="24"/>
          <w:lang w:val="en-US" w:eastAsia="zh-CN"/>
        </w:rPr>
        <w:t>4.1.4 矩阵减法</w:t>
      </w:r>
      <w:bookmarkEnd w:id="41"/>
      <w:bookmarkEnd w:id="42"/>
    </w:p>
    <w:p>
      <w:pPr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流程图如图4-5、图4-6：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94425" cy="7480935"/>
            <wp:effectExtent l="0" t="0" r="0" b="1905"/>
            <wp:docPr id="30" name="图片 30" descr="矩阵减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矩阵减法"/>
                    <pic:cNvPicPr>
                      <a:picLocks noChangeAspect="1"/>
                    </pic:cNvPicPr>
                  </pic:nvPicPr>
                  <pic:blipFill>
                    <a:blip r:embed="rId14"/>
                    <a:srcRect r="-1844" b="45819"/>
                    <a:stretch>
                      <a:fillRect/>
                    </a:stretch>
                  </pic:blipFill>
                  <pic:spPr>
                    <a:xfrm>
                      <a:off x="0" y="0"/>
                      <a:ext cx="6194425" cy="748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图4-5 矩阵减法流程图上半部分</w:t>
      </w: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6165215" cy="6296660"/>
            <wp:effectExtent l="0" t="0" r="0" b="12700"/>
            <wp:docPr id="31" name="图片 31" descr="矩阵减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矩阵减法"/>
                    <pic:cNvPicPr>
                      <a:picLocks noChangeAspect="1"/>
                    </pic:cNvPicPr>
                  </pic:nvPicPr>
                  <pic:blipFill>
                    <a:blip r:embed="rId14"/>
                    <a:srcRect t="54476" r="-1175"/>
                    <a:stretch>
                      <a:fillRect/>
                    </a:stretch>
                  </pic:blipFill>
                  <pic:spPr>
                    <a:xfrm>
                      <a:off x="0" y="0"/>
                      <a:ext cx="6165215" cy="62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图4-6 矩阵减法流程图下半部分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43" w:name="_Toc13755"/>
      <w:bookmarkStart w:id="44" w:name="_Toc22487"/>
      <w:r>
        <w:rPr>
          <w:rFonts w:hint="eastAsia"/>
          <w:sz w:val="24"/>
          <w:szCs w:val="24"/>
          <w:lang w:val="en-US" w:eastAsia="zh-CN"/>
        </w:rPr>
        <w:t>4.1.5 矩阵乘法</w:t>
      </w:r>
      <w:bookmarkEnd w:id="43"/>
      <w:bookmarkEnd w:id="44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流程图如图4-7：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95825" cy="8249285"/>
            <wp:effectExtent l="0" t="0" r="13335" b="10795"/>
            <wp:docPr id="32" name="图片 32" descr="矩阵乘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矩阵乘法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824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图4-7 矩阵乘法流程图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45" w:name="_Toc30842"/>
      <w:bookmarkStart w:id="46" w:name="_Toc15552"/>
      <w:r>
        <w:rPr>
          <w:rFonts w:hint="eastAsia"/>
          <w:sz w:val="24"/>
          <w:szCs w:val="24"/>
          <w:lang w:val="en-US" w:eastAsia="zh-CN"/>
        </w:rPr>
        <w:t>4.1.6 矩阵数乘</w:t>
      </w:r>
      <w:bookmarkEnd w:id="45"/>
      <w:bookmarkEnd w:id="46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流程图如图4-8：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983105" cy="7666990"/>
            <wp:effectExtent l="0" t="0" r="13335" b="13970"/>
            <wp:docPr id="33" name="图片 33" descr="矩阵数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矩阵数乘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3105" cy="766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图4-8 矩阵数乘流程图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47" w:name="_Toc19545"/>
      <w:bookmarkStart w:id="48" w:name="_Toc29253"/>
      <w:r>
        <w:rPr>
          <w:rFonts w:hint="eastAsia"/>
          <w:sz w:val="24"/>
          <w:szCs w:val="24"/>
          <w:lang w:val="en-US" w:eastAsia="zh-CN"/>
        </w:rPr>
        <w:t>4.1.7 矩阵转置</w:t>
      </w:r>
      <w:bookmarkEnd w:id="47"/>
      <w:bookmarkEnd w:id="48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流程图如图4-9：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10280" cy="7920990"/>
            <wp:effectExtent l="0" t="0" r="10160" b="3810"/>
            <wp:docPr id="34" name="图片 34" descr="矩阵转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矩阵转置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0280" cy="792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图4-9 矩阵转置流程图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sz w:val="24"/>
          <w:szCs w:val="24"/>
          <w:lang w:val="en-US" w:eastAsia="zh-CN"/>
        </w:rPr>
      </w:pPr>
      <w:bookmarkStart w:id="49" w:name="_Toc22421"/>
      <w:bookmarkStart w:id="50" w:name="_Toc30183"/>
      <w:r>
        <w:rPr>
          <w:rFonts w:hint="eastAsia"/>
          <w:sz w:val="24"/>
          <w:szCs w:val="24"/>
          <w:lang w:val="en-US" w:eastAsia="zh-CN"/>
        </w:rPr>
        <w:t>4.1.8 矩阵求范数</w:t>
      </w:r>
      <w:bookmarkEnd w:id="49"/>
      <w:bookmarkEnd w:id="50"/>
    </w:p>
    <w:p>
      <w:pPr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流程图如图4-10：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42945" cy="6867525"/>
            <wp:effectExtent l="0" t="0" r="3175" b="5715"/>
            <wp:docPr id="21" name="图片 21" descr="矩阵求范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矩阵求范数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图4-10 矩阵求范数流程图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sz w:val="24"/>
          <w:szCs w:val="24"/>
          <w:lang w:val="en-US" w:eastAsia="zh-CN"/>
        </w:rPr>
      </w:pPr>
      <w:bookmarkStart w:id="51" w:name="_Toc20421"/>
      <w:bookmarkStart w:id="52" w:name="_Toc19358"/>
      <w:r>
        <w:rPr>
          <w:rFonts w:hint="eastAsia"/>
          <w:sz w:val="24"/>
          <w:szCs w:val="24"/>
          <w:lang w:val="en-US" w:eastAsia="zh-CN"/>
        </w:rPr>
        <w:t>4.1.9 主程序</w:t>
      </w:r>
      <w:bookmarkEnd w:id="51"/>
      <w:bookmarkEnd w:id="52"/>
    </w:p>
    <w:p>
      <w:pPr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流程图如图4-11：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04845" cy="7016115"/>
            <wp:effectExtent l="0" t="0" r="10795" b="9525"/>
            <wp:docPr id="35" name="图片 35" descr="主程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主程序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70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  <w:r>
        <w:rPr>
          <w:rFonts w:hint="eastAsia"/>
          <w:sz w:val="24"/>
          <w:szCs w:val="24"/>
          <w:lang w:val="en-US" w:eastAsia="zh-CN"/>
        </w:rPr>
        <w:t>图4-11 主程序流程图</w:t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bookmarkStart w:id="53" w:name="_Toc20021"/>
      <w:bookmarkStart w:id="54" w:name="_Toc278"/>
      <w:r>
        <w:rPr>
          <w:rFonts w:hint="eastAsia"/>
          <w:sz w:val="28"/>
          <w:szCs w:val="28"/>
          <w:lang w:val="en-US" w:eastAsia="zh-CN"/>
        </w:rPr>
        <w:t>5 调试与测试</w:t>
      </w:r>
      <w:bookmarkEnd w:id="53"/>
      <w:bookmarkEnd w:id="54"/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55" w:name="_Toc16342"/>
      <w:bookmarkStart w:id="56" w:name="_Toc29573"/>
      <w:r>
        <w:rPr>
          <w:rFonts w:hint="eastAsia"/>
          <w:sz w:val="24"/>
          <w:szCs w:val="24"/>
          <w:lang w:val="en-US" w:eastAsia="zh-CN"/>
        </w:rPr>
        <w:t>5.1 测试用例设计表</w:t>
      </w:r>
      <w:bookmarkEnd w:id="55"/>
      <w:bookmarkEnd w:id="56"/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2560"/>
        <w:gridCol w:w="2131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6" w:hRule="atLeast"/>
        </w:trPr>
        <w:tc>
          <w:tcPr>
            <w:tcW w:w="1701" w:type="dxa"/>
            <w:noWrap w:val="0"/>
            <w:vAlign w:val="top"/>
          </w:tcPr>
          <w:p>
            <w:pPr>
              <w:pStyle w:val="5"/>
              <w:ind w:firstLine="0" w:firstLineChars="0"/>
              <w:jc w:val="center"/>
              <w:rPr>
                <w:rFonts w:hint="eastAsia"/>
                <w:sz w:val="24"/>
                <w:szCs w:val="24"/>
              </w:rPr>
            </w:pPr>
          </w:p>
        </w:tc>
        <w:tc>
          <w:tcPr>
            <w:tcW w:w="2560" w:type="dxa"/>
            <w:noWrap w:val="0"/>
            <w:vAlign w:val="top"/>
          </w:tcPr>
          <w:p>
            <w:pPr>
              <w:pStyle w:val="5"/>
              <w:ind w:firstLine="0" w:firstLineChars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输入数据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pStyle w:val="5"/>
              <w:ind w:firstLine="0" w:firstLineChars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预期输出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pStyle w:val="5"/>
              <w:ind w:firstLine="0" w:firstLineChars="0"/>
              <w:jc w:val="center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实际输出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测试用例1</w:t>
            </w:r>
          </w:p>
          <w:p>
            <w:pPr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（矩阵加法）</w:t>
            </w:r>
          </w:p>
        </w:tc>
        <w:tc>
          <w:tcPr>
            <w:tcW w:w="2560" w:type="dxa"/>
            <w:noWrap w:val="0"/>
            <w:vAlign w:val="top"/>
          </w:tcPr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flag=1</w:t>
            </w:r>
          </w:p>
          <w:p>
            <w:pPr>
              <w:pStyle w:val="5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j1_row=3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j1_col=3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j1_non_zero=3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j1非零值：</w:t>
            </w:r>
          </w:p>
          <w:p>
            <w:pPr>
              <w:pStyle w:val="5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(1,2,1)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(2,3,5)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(3,1,4)</w:t>
            </w:r>
          </w:p>
          <w:p>
            <w:pPr>
              <w:pStyle w:val="5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j2_row=3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j2_col=3</w:t>
            </w:r>
          </w:p>
          <w:p>
            <w:pPr>
              <w:pStyle w:val="5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j2_non_zero=3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j2非零值：</w:t>
            </w:r>
          </w:p>
          <w:p>
            <w:pPr>
              <w:pStyle w:val="5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(1,3,3)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(2,3,4)</w:t>
            </w:r>
          </w:p>
          <w:p>
            <w:pPr>
              <w:pStyle w:val="5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(3,1,-1)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(1,2,1)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(1,3,3)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(2,3,9)</w:t>
            </w:r>
          </w:p>
          <w:p>
            <w:pPr>
              <w:pStyle w:val="5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(3,1,3)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pStyle w:val="5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图5-1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5"/>
              <w:numPr>
                <w:ilvl w:val="0"/>
                <w:numId w:val="0"/>
              </w:numPr>
              <w:ind w:leftChars="0"/>
              <w:jc w:val="center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测试用例2</w:t>
            </w:r>
          </w:p>
          <w:p>
            <w:pPr>
              <w:pStyle w:val="5"/>
              <w:numPr>
                <w:ilvl w:val="0"/>
                <w:numId w:val="0"/>
              </w:numPr>
              <w:ind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（矩阵减法）</w:t>
            </w:r>
          </w:p>
        </w:tc>
        <w:tc>
          <w:tcPr>
            <w:tcW w:w="2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5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flag=2</w:t>
            </w:r>
          </w:p>
          <w:p>
            <w:pPr>
              <w:pStyle w:val="5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j1_row=3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j1_col=3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j1_non_zero=3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j1非零值：</w:t>
            </w:r>
          </w:p>
          <w:p>
            <w:pPr>
              <w:pStyle w:val="5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(1,2,1)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(2,3,5)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(3,1,4)</w:t>
            </w:r>
          </w:p>
          <w:p>
            <w:pPr>
              <w:pStyle w:val="5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j2_row=3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j2_col=3</w:t>
            </w:r>
          </w:p>
          <w:p>
            <w:pPr>
              <w:pStyle w:val="5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j2_non_zero=3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j2非零值：</w:t>
            </w:r>
          </w:p>
          <w:p>
            <w:pPr>
              <w:pStyle w:val="5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(1,3,3)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(2,3,4)</w:t>
            </w:r>
          </w:p>
          <w:p>
            <w:pPr>
              <w:pStyle w:val="5"/>
              <w:ind w:firstLine="480" w:firstLineChars="200"/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(3,1,-1)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(1,2,1)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(1,3,-3)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(2,3,1)</w:t>
            </w:r>
          </w:p>
          <w:p>
            <w:pPr>
              <w:pStyle w:val="5"/>
              <w:ind w:firstLine="480" w:firstLineChars="200"/>
              <w:jc w:val="left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(3,1,5)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5"/>
              <w:ind w:firstLine="480" w:firstLineChars="20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图5-2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5"/>
              <w:numPr>
                <w:ilvl w:val="0"/>
                <w:numId w:val="0"/>
              </w:numPr>
              <w:ind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测试用例3</w:t>
            </w:r>
          </w:p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（矩阵乘法）</w:t>
            </w:r>
          </w:p>
        </w:tc>
        <w:tc>
          <w:tcPr>
            <w:tcW w:w="2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5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flag=3</w:t>
            </w:r>
          </w:p>
          <w:p>
            <w:pPr>
              <w:pStyle w:val="5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j1_row=3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j1_col=3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j1_non_zero=3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j1非零值：</w:t>
            </w:r>
          </w:p>
          <w:p>
            <w:pPr>
              <w:pStyle w:val="5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(1,2,1)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(2,3,5)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(3,1,4)</w:t>
            </w:r>
          </w:p>
          <w:p>
            <w:pPr>
              <w:pStyle w:val="5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j2_row=3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j2_col=3</w:t>
            </w:r>
          </w:p>
          <w:p>
            <w:pPr>
              <w:pStyle w:val="5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j2_non_zero=3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j2非零值：</w:t>
            </w:r>
          </w:p>
          <w:p>
            <w:pPr>
              <w:pStyle w:val="5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(1,3,3)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(2,3,4)</w:t>
            </w:r>
          </w:p>
          <w:p>
            <w:pPr>
              <w:pStyle w:val="5"/>
              <w:ind w:firstLine="480" w:firstLineChars="200"/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(3,1,-1)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(1,3,4)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(2,1,-5)</w:t>
            </w:r>
          </w:p>
          <w:p>
            <w:pPr>
              <w:pStyle w:val="5"/>
              <w:ind w:firstLine="480" w:firstLineChars="200"/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(3,3,12)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5"/>
              <w:ind w:firstLine="480" w:firstLineChars="20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图5-3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5"/>
              <w:numPr>
                <w:ilvl w:val="0"/>
                <w:numId w:val="0"/>
              </w:numPr>
              <w:ind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测试用例4</w:t>
            </w:r>
          </w:p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（矩阵数乘）</w:t>
            </w:r>
          </w:p>
        </w:tc>
        <w:tc>
          <w:tcPr>
            <w:tcW w:w="2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5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flag=4</w:t>
            </w:r>
          </w:p>
          <w:p>
            <w:pPr>
              <w:pStyle w:val="5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j1_row=3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j1_col=3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j1_non_zero=3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j1非零值：</w:t>
            </w:r>
          </w:p>
          <w:p>
            <w:pPr>
              <w:pStyle w:val="5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(1,2,1)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(2,3,5)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(3,1,4)</w:t>
            </w:r>
          </w:p>
          <w:p>
            <w:pPr>
              <w:pStyle w:val="5"/>
              <w:ind w:firstLine="480" w:firstLineChars="200"/>
              <w:jc w:val="left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数乘之数=3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5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(1,2,3)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(2,3,25)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(3,1,12)</w:t>
            </w:r>
          </w:p>
          <w:p>
            <w:pPr>
              <w:pStyle w:val="5"/>
              <w:ind w:firstLine="480" w:firstLineChars="200"/>
              <w:jc w:val="left"/>
              <w:rPr>
                <w:rFonts w:hint="default" w:eastAsia="宋体"/>
                <w:sz w:val="24"/>
                <w:szCs w:val="24"/>
                <w:lang w:val="en-US" w:eastAsia="zh-CN"/>
              </w:rPr>
            </w:pP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5"/>
              <w:ind w:firstLine="480" w:firstLineChars="200"/>
              <w:jc w:val="left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图5-4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5"/>
              <w:numPr>
                <w:ilvl w:val="0"/>
                <w:numId w:val="0"/>
              </w:numPr>
              <w:ind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测试用例5</w:t>
            </w:r>
          </w:p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（矩阵转置）</w:t>
            </w:r>
          </w:p>
        </w:tc>
        <w:tc>
          <w:tcPr>
            <w:tcW w:w="2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5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flag=5</w:t>
            </w:r>
          </w:p>
          <w:p>
            <w:pPr>
              <w:pStyle w:val="5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j1_row=3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j1_col=3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j1_non_zero=3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j1非零值：</w:t>
            </w:r>
          </w:p>
          <w:p>
            <w:pPr>
              <w:pStyle w:val="5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(1,2,1)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(2,3,5)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(3,1,4)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5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(1,3,4)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(2,1,1)</w:t>
            </w:r>
          </w:p>
          <w:p>
            <w:pPr>
              <w:pStyle w:val="5"/>
              <w:ind w:firstLine="480" w:firstLineChars="200"/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(3,2,5)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5"/>
              <w:ind w:firstLine="480" w:firstLineChars="20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图5-5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5"/>
              <w:numPr>
                <w:ilvl w:val="0"/>
                <w:numId w:val="0"/>
              </w:numPr>
              <w:ind w:leftChars="0"/>
              <w:jc w:val="center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测试用例6</w:t>
            </w:r>
          </w:p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（矩阵求范数）</w:t>
            </w:r>
          </w:p>
        </w:tc>
        <w:tc>
          <w:tcPr>
            <w:tcW w:w="2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5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flag=6</w:t>
            </w:r>
          </w:p>
          <w:p>
            <w:pPr>
              <w:pStyle w:val="5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j1_row=5</w:t>
            </w:r>
          </w:p>
          <w:p>
            <w:pPr>
              <w:pStyle w:val="5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j1_col=5</w:t>
            </w:r>
          </w:p>
          <w:p>
            <w:pPr>
              <w:pStyle w:val="5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j1_non_zero=5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j1非零值：</w:t>
            </w:r>
          </w:p>
          <w:p>
            <w:pPr>
              <w:pStyle w:val="5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(1,2,1)</w:t>
            </w:r>
          </w:p>
          <w:p>
            <w:pPr>
              <w:pStyle w:val="5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(2,3,5)</w:t>
            </w:r>
          </w:p>
          <w:p>
            <w:pPr>
              <w:pStyle w:val="5"/>
              <w:ind w:firstLine="480" w:firstLineChars="20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(3,1,4)</w:t>
            </w:r>
          </w:p>
          <w:p>
            <w:pPr>
              <w:pStyle w:val="5"/>
              <w:ind w:firstLine="480" w:firstLineChars="20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(4,5,8)</w:t>
            </w:r>
          </w:p>
          <w:p>
            <w:pPr>
              <w:pStyle w:val="5"/>
              <w:ind w:firstLine="480" w:firstLineChars="20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(5,2,-2)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5"/>
              <w:ind w:firstLine="480" w:firstLineChars="20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L0=5</w:t>
            </w:r>
          </w:p>
          <w:p>
            <w:pPr>
              <w:pStyle w:val="5"/>
              <w:ind w:firstLine="480" w:firstLineChars="20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L1=20</w:t>
            </w:r>
          </w:p>
          <w:p>
            <w:pPr>
              <w:pStyle w:val="5"/>
              <w:ind w:firstLine="480" w:firstLineChars="20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L2=10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5"/>
              <w:ind w:firstLine="480" w:firstLineChars="20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图5-6</w:t>
            </w:r>
          </w:p>
        </w:tc>
      </w:tr>
    </w:tbl>
    <w:p>
      <w:pPr>
        <w:rPr>
          <w:sz w:val="24"/>
          <w:szCs w:val="24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57" w:name="_Toc32338"/>
      <w:bookmarkStart w:id="58" w:name="_Toc32678"/>
      <w:r>
        <w:rPr>
          <w:rFonts w:hint="eastAsia"/>
          <w:sz w:val="24"/>
          <w:szCs w:val="24"/>
          <w:lang w:val="en-US" w:eastAsia="zh-CN"/>
        </w:rPr>
        <w:t>5.2 测试结果</w:t>
      </w:r>
      <w:bookmarkEnd w:id="57"/>
      <w:bookmarkEnd w:id="58"/>
    </w:p>
    <w:p>
      <w:pPr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见下图：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5151120"/>
            <wp:effectExtent l="0" t="0" r="2540" b="0"/>
            <wp:docPr id="11" name="图片 11" descr="矩阵加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矩阵加法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图5-1 矩阵加法测试结果图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5279390"/>
            <wp:effectExtent l="0" t="0" r="3810" b="8890"/>
            <wp:docPr id="12" name="图片 12" descr="矩阵减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矩阵减法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图5-2 矩阵减法测试结果图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5066030"/>
            <wp:effectExtent l="0" t="0" r="2540" b="8890"/>
            <wp:docPr id="13" name="图片 13" descr="矩阵乘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矩阵乘法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图5-3 矩阵乘法测试结果图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549650"/>
            <wp:effectExtent l="0" t="0" r="6350" b="1270"/>
            <wp:docPr id="14" name="图片 14" descr="矩阵数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矩阵数乘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图5-4 矩阵数乘测试结果图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3327400"/>
            <wp:effectExtent l="0" t="0" r="635" b="10160"/>
            <wp:docPr id="15" name="图片 15" descr="矩阵转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矩阵转置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图5-5 矩阵转置测试结果图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755390"/>
            <wp:effectExtent l="0" t="0" r="5080" b="8890"/>
            <wp:docPr id="16" name="图片 16" descr="矩阵求范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矩阵求范数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图5-6 矩阵求范数测试结果图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jc w:val="center"/>
        <w:rPr>
          <w:rFonts w:hint="eastAsia"/>
          <w:lang w:val="en-US" w:eastAsia="zh-CN"/>
        </w:rPr>
      </w:pPr>
      <w:bookmarkStart w:id="59" w:name="_Toc14902"/>
      <w:bookmarkStart w:id="60" w:name="_Toc7465"/>
      <w:r>
        <w:rPr>
          <w:rFonts w:hint="eastAsia"/>
          <w:sz w:val="28"/>
          <w:szCs w:val="28"/>
          <w:lang w:val="en-US" w:eastAsia="zh-CN"/>
        </w:rPr>
        <w:t>6 运行结果</w:t>
      </w:r>
      <w:bookmarkEnd w:id="59"/>
      <w:bookmarkEnd w:id="60"/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  <w:r>
        <w:rPr>
          <w:rFonts w:hint="eastAsia"/>
          <w:sz w:val="24"/>
          <w:szCs w:val="24"/>
          <w:lang w:val="en-US" w:eastAsia="zh-CN"/>
        </w:rPr>
        <w:t>运行结果正常，程序可用。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2"/>
        <w:bidi w:val="0"/>
        <w:jc w:val="center"/>
        <w:rPr>
          <w:rFonts w:hint="eastAsia"/>
          <w:lang w:val="en-US" w:eastAsia="zh-CN"/>
        </w:rPr>
      </w:pPr>
      <w:bookmarkStart w:id="61" w:name="_Toc19508"/>
      <w:bookmarkStart w:id="62" w:name="_Toc31320"/>
      <w:r>
        <w:rPr>
          <w:rFonts w:hint="eastAsia"/>
          <w:sz w:val="28"/>
          <w:szCs w:val="28"/>
          <w:lang w:val="en-US" w:eastAsia="zh-CN"/>
        </w:rPr>
        <w:t>7 心得与体会</w:t>
      </w:r>
      <w:bookmarkEnd w:id="61"/>
      <w:bookmarkEnd w:id="62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一个月的程序设计时间里，我运用以往的软件工程设计经验，决定先将程序的文档部分完成，然后再动手写代码。在这个过程中，由于过去对于矩阵部分并没有深入的了解，我一边拿起过去的数据结构课本进行复习，一边在网上查找十字链表法的相关结构知识，在遇到难题的时候不断思索，不断尝试改进，最终实现了题目要求的功能。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一次的设计对我而言相当于踏进了一个崭新的领域，更是对于把实际问题用虚拟数字来描述的方式产生了很大的好奇感，数学建模从来不止一种方式，在积累了深厚的经验和对计算机语言有深刻的理解之后，我们可以用更简单更美妙的方式来描绘虚拟世界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outside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文本框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5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outside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memoQTAgAAFQ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LNJWO7QAAAABQEAAA8AAAAAAAAAAQAgAAAA&#10;IgAAAGRycy9kb3ducmV2LnhtbFBLAQIUABQAAAAIAIdO4kCZnpqEEwIAABUEAAAOAAAAAAAAAAEA&#10;IAAAAB8BAABkcnMvZTJvRG9jLnhtbFBLBQYAAAAABgAGAFkBAACk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5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234EFA"/>
    <w:rsid w:val="04A23CEA"/>
    <w:rsid w:val="04C97294"/>
    <w:rsid w:val="178811AA"/>
    <w:rsid w:val="1B7B0CC6"/>
    <w:rsid w:val="1E2A3F62"/>
    <w:rsid w:val="21330940"/>
    <w:rsid w:val="25974003"/>
    <w:rsid w:val="265B2466"/>
    <w:rsid w:val="2A6279ED"/>
    <w:rsid w:val="2E9E0B7D"/>
    <w:rsid w:val="364856B1"/>
    <w:rsid w:val="4CA93867"/>
    <w:rsid w:val="5F61775C"/>
    <w:rsid w:val="61772E9D"/>
    <w:rsid w:val="61F415AD"/>
    <w:rsid w:val="6B3B7C55"/>
    <w:rsid w:val="70B1465A"/>
    <w:rsid w:val="7CF12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Indent"/>
    <w:basedOn w:val="1"/>
    <w:qFormat/>
    <w:uiPriority w:val="0"/>
    <w:pPr>
      <w:ind w:firstLine="420" w:firstLineChars="200"/>
    </w:p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toc 1"/>
    <w:basedOn w:val="1"/>
    <w:next w:val="1"/>
    <w:qFormat/>
    <w:uiPriority w:val="0"/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wmf"/><Relationship Id="rId7" Type="http://schemas.openxmlformats.org/officeDocument/2006/relationships/oleObject" Target="embeddings/oleObject1.bin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Office_11.1.0.8907_F1E327BC-269C-435d-A152-05C5408002CA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2019-10-15T02:07:31Z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2052-11.1.0.8907</vt:lpwstr>
  </property>
</Properties>
</file>