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本清单由 AI 辅助网络检索整理，属于文献线索汇总而非权威文献库，所有条目使用前均须由使用者自行核实原文。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（期刊官网可查：html.rhhz.net）. 提出间隙配合方式下理论排量的修正计算式 Qt=α·A0·T·n（α 为间隙修正系数），是本研究理论排量项的直接计算依据（另有选泵级数的设计方法，属选型阶段内容，非运行评估所需）。</w:t>
      </w:r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单螺杆泵设计及特性试验研究[J].（维普期刊收录，正规学术数据库）.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Nguyen K., Nguyen T., Al-Safran E. Modeling the performance of progressive cavity pump under downhole conditions[J]. Journal of Petroleum Science and Engineering, 2020. DOI: 10.1016/j.petrol.2020.108121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[待核实作者] Experimental and CFD modelling of a Progressive Cavity Pump using overset unstructured mesh[C]. E3S Web of Conferences, ICCHMT 2021.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（PCP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[6] Moineau R. A New Capsulism[D]. PhD Thesis, University of Paris, 1930. （螺杆泵原理开山之作，理论排量 q=4eDT 思想的最初来源）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姜东. 全金属螺杆泵漏失规律及配合间隙优化研究[J]. 石油机械, 2019, 47(3): 93-98. DOI: 10.160820/j.cnki.issn.1001-4578.2019.03.016（期刊官网可查：html.rhhz.net）. 有限元模拟分析漏失及接触磨损规律，按黏度优化配合间隙；5 口井现场应用平均泵效提高 15.1%，单井日增油 3.13 t——难得的现场验证数据。</w:t>
      </w:r>
    </w:p>
    <w:p>
      <w:pPr>
        <w:spacing w:after="80"/>
        <w:ind w:left="360"/>
      </w:pPr>
      <w:r>
        <w:rPr>
          <w:color w:val="000000"/>
          <w:sz w:val="21"/>
        </w:rPr>
        <w:t>[8] 学位论文（硕士）. 螺杆泵宏观动态控制图的应用研究. （容积效率与井底流压数学模型、动态控制图；标题来自第三方检索站点，请以知网/万方原文核实）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Li H., Zuo Y., Zhou D.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中文文献（5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应用环空螺旋流理论建立杆管环空压降及摩擦扭矩数学模型，现场应用负载扭矩计算平均相对误差≤2%。</w:t>
      </w:r>
    </w:p>
    <w:p>
      <w:pPr>
        <w:spacing w:after="80"/>
        <w:ind w:left="360"/>
      </w:pPr>
      <w:r>
        <w:rPr>
          <w:color w:val="000000"/>
          <w:sz w:val="21"/>
        </w:rPr>
        <w:t>[3] 刘巨保, 罗敏, 李淑红. 地面驱动螺杆泵抽油杆柱动力学分析技术及其应用[J]. 石油学报, 2005, 26(1): 121-124.（期刊官网可查：syxb-cps.com.cn，石油学报为石油工程领域权威期刊）. 构造动力间隙元描述杆管随机碰撞，大庆油田应用井口扭矩计算相对误差 1.5%。</w:t>
      </w:r>
    </w:p>
    <w:p>
      <w:pPr>
        <w:spacing w:after="80"/>
        <w:ind w:left="360"/>
      </w:pPr>
      <w:r>
        <w:rPr>
          <w:color w:val="000000"/>
          <w:sz w:val="21"/>
        </w:rPr>
        <w:t>[4] 董世民, 张万胜, 王强, 柴国鸿, 苏艳玲. 地面驱动螺杆泵采油杆管偏磨机理[J]. 石油学报, 2012, 33(2): 304-309.（负载扭矩引起的杆管偏磨机理，与磨损修正模型第四部分呼应）</w:t>
      </w:r>
    </w:p>
    <w:p>
      <w:pPr>
        <w:spacing w:after="80"/>
        <w:ind w:left="360"/>
      </w:pPr>
      <w:r>
        <w:rPr>
          <w:color w:val="000000"/>
          <w:sz w:val="21"/>
        </w:rPr>
        <w:t>[5] 学位论文（博士）. 螺杆泵工作特性研究及应用. （抽油杆柱负载扭矩试验与计算、能耗特征分析；标题来自第三方检索站点，请以知网/万方原文核实）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Zhou D., Yuan H. Design of Progressive Cavity Pump Wells[C]. SPE 113324, 2008. DOI: 10.2118/113324-MS （压差-转速-产量设计关系式，黏度对临界吸入压力的影响；Academia.edu 可免费获取全文）</w:t>
      </w:r>
    </w:p>
    <w:p>
      <w:pPr>
        <w:spacing w:after="80"/>
        <w:ind w:left="360"/>
      </w:pPr>
      <w:r>
        <w:rPr>
          <w:color w:val="000000"/>
          <w:sz w:val="21"/>
        </w:rPr>
        <w:t>[2] Samuel G.R., Saveth K.J. Optimal Design of Progressing Cavity Pumps (PCP)[J]. Journal of Energy Resources Technology, 2006, 128(4). DOI: 10.1115/1.2358142 （多头泵导程与外壳直径的最优比例关系，最大流量设计）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[4] [待核实作者]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[5] [待核实作者]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[7]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中文文献（9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李增亮, 李昆鹏, 孙召成, 杜明超, 于然, 姜东. 全金属螺杆泵定转子配合优化及特性试验研究[J]. 石油机械, 2018, 46(2): 77-83. DOI: 10.16082/j.cnki.issn.1001-4578.2018.02.014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姜东. 全金属螺杆泵漏失规律及配合间隙优化研究[J]. 石油机械, 2019, 47(3): 93-98. DOI: 10.160820/j.cnki.issn.1001-4578.2019.03.016 （按黏度优化配合间隙的现场应用研究；亦列于第二部分）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螺杆泵井生产系统参数优化设计. （气体影响/漏失影响/综合影响三种容积效率公式，章节结构可作写作模板；标题来自第三方检索站点，请以知网/万方原文核实）</w:t>
      </w:r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[7]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[8]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[9]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