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93" w:rsidRDefault="00474D4D">
      <w:pPr>
        <w:pStyle w:val="Heading1"/>
      </w:pPr>
      <w:r>
        <w:t>Title</w:t>
      </w:r>
    </w:p>
    <w:p w:rsidR="00862993" w:rsidRDefault="00474D4D">
      <w:pPr>
        <w:pStyle w:val="Heading2"/>
      </w:pPr>
      <w:r>
        <w:t>Task Outline</w:t>
      </w:r>
    </w:p>
    <w:p w:rsidR="005B6779" w:rsidRDefault="005B6779">
      <w:pPr>
        <w:pStyle w:val="Heading2"/>
      </w:pPr>
      <w:r>
        <w:t>Street craps gambling game</w:t>
      </w:r>
    </w:p>
    <w:p w:rsidR="00862993" w:rsidRDefault="00474D4D">
      <w:pPr>
        <w:pStyle w:val="Heading2"/>
      </w:pPr>
      <w:r>
        <w:t>Plan</w:t>
      </w:r>
    </w:p>
    <w:p w:rsidR="00862993" w:rsidRDefault="00474D4D">
      <w:pPr>
        <w:pStyle w:val="Heading3"/>
      </w:pPr>
      <w:r>
        <w:t>Classes used</w:t>
      </w:r>
    </w:p>
    <w:tbl>
      <w:tblPr>
        <w:tblW w:w="96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0"/>
        <w:gridCol w:w="6429"/>
      </w:tblGrid>
      <w:tr w:rsidR="00862993">
        <w:trPr>
          <w:tblHeader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Dice Support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Rolls a dice and returns number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Game Driver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Controls the objects</w:t>
            </w:r>
          </w:p>
        </w:tc>
      </w:tr>
      <w:tr w:rsidR="00862993" w:rsidTr="008D6AE4">
        <w:tc>
          <w:tcPr>
            <w:tcW w:w="3210" w:type="dxa"/>
            <w:tcBorders>
              <w:lef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A1E10" w:rsidP="008D6AE4">
            <w:pPr>
              <w:pStyle w:val="TableContents"/>
              <w:jc w:val="both"/>
            </w:pPr>
            <w:r>
              <w:t>Player</w:t>
            </w:r>
            <w:r w:rsidR="008D6AE4">
              <w:t xml:space="preserve"> Support</w:t>
            </w:r>
          </w:p>
        </w:tc>
        <w:tc>
          <w:tcPr>
            <w:tcW w:w="642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The different betters</w:t>
            </w:r>
          </w:p>
        </w:tc>
      </w:tr>
      <w:tr w:rsidR="008D6AE4">
        <w:tc>
          <w:tcPr>
            <w:tcW w:w="32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D6AE4" w:rsidRDefault="008D6AE4" w:rsidP="008D6AE4">
            <w:pPr>
              <w:pStyle w:val="TableContents"/>
              <w:jc w:val="both"/>
            </w:pPr>
            <w:r>
              <w:t>Shooter Support</w:t>
            </w:r>
          </w:p>
        </w:tc>
        <w:tc>
          <w:tcPr>
            <w:tcW w:w="64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D6AE4" w:rsidRDefault="008D6AE4">
            <w:pPr>
              <w:pStyle w:val="TableContents"/>
              <w:jc w:val="both"/>
            </w:pPr>
            <w:r>
              <w:t>Rolls the dice and sets the point</w:t>
            </w:r>
          </w:p>
        </w:tc>
      </w:tr>
    </w:tbl>
    <w:p w:rsidR="00862993" w:rsidRDefault="005A1E10" w:rsidP="005823F8">
      <w:pPr>
        <w:pStyle w:val="Heading3"/>
      </w:pPr>
      <w:r>
        <w:t>Dice Support</w:t>
      </w:r>
    </w:p>
    <w:p w:rsidR="00862993" w:rsidRDefault="00474D4D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862993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r>
              <w:t>Roll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  <w:bookmarkStart w:id="0" w:name="_GoBack"/>
            <w:bookmarkEnd w:id="0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</w:tr>
    </w:tbl>
    <w:p w:rsidR="00862993" w:rsidRDefault="00474D4D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862993" w:rsidTr="005A1E10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Information supplied to the constructor</w:t>
            </w: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  <w:jc w:val="both"/>
            </w:pPr>
          </w:p>
        </w:tc>
      </w:tr>
    </w:tbl>
    <w:p w:rsidR="005A1E10" w:rsidRDefault="005A1E10" w:rsidP="005A1E10">
      <w:pPr>
        <w:pStyle w:val="Heading3"/>
      </w:pPr>
      <w:r>
        <w:t>Player Support</w:t>
      </w:r>
    </w:p>
    <w:p w:rsidR="005A1E10" w:rsidRDefault="005A1E10" w:rsidP="005A1E10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A1E10" w:rsidTr="00BA611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What used for</w:t>
            </w:r>
          </w:p>
        </w:tc>
      </w:tr>
      <w:tr w:rsidR="005A1E10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</w:tr>
      <w:tr w:rsidR="005A1E10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</w:tr>
    </w:tbl>
    <w:p w:rsidR="005A1E10" w:rsidRDefault="005A1E10" w:rsidP="005A1E10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A1E10" w:rsidTr="00553CA2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Information supplied to the constructor</w:t>
            </w:r>
          </w:p>
        </w:tc>
      </w:tr>
      <w:tr w:rsidR="005A1E10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</w:tr>
      <w:tr w:rsidR="005A1E10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Contents"/>
              <w:jc w:val="both"/>
            </w:pPr>
          </w:p>
        </w:tc>
      </w:tr>
    </w:tbl>
    <w:p w:rsidR="00553CA2" w:rsidRDefault="00553CA2" w:rsidP="00553CA2">
      <w:pPr>
        <w:pStyle w:val="Heading3"/>
      </w:pPr>
      <w:r>
        <w:t>Shooter Support</w:t>
      </w:r>
    </w:p>
    <w:p w:rsidR="00553CA2" w:rsidRDefault="00553CA2" w:rsidP="00553CA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53CA2" w:rsidTr="00BA611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What used for</w:t>
            </w: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</w:tbl>
    <w:p w:rsidR="00553CA2" w:rsidRDefault="00553CA2" w:rsidP="00553CA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53CA2" w:rsidTr="00553CA2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Information supplied to the constructor</w:t>
            </w:r>
          </w:p>
        </w:tc>
      </w:tr>
      <w:tr w:rsidR="00553CA2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  <w:tr w:rsidR="00553CA2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</w:tbl>
    <w:p w:rsidR="00553CA2" w:rsidRDefault="00553CA2" w:rsidP="00553CA2">
      <w:pPr>
        <w:pStyle w:val="Heading3"/>
      </w:pPr>
      <w:r>
        <w:t>Game Driver</w:t>
      </w:r>
    </w:p>
    <w:p w:rsidR="00553CA2" w:rsidRDefault="00553CA2" w:rsidP="00553CA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53CA2" w:rsidTr="00BA611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What used for</w:t>
            </w: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</w:tbl>
    <w:p w:rsidR="00553CA2" w:rsidRDefault="00553CA2" w:rsidP="00553CA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53CA2" w:rsidTr="00BA611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Information supplied to the constructor</w:t>
            </w: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  <w:tr w:rsidR="00553CA2" w:rsidTr="00BA611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Contents"/>
              <w:jc w:val="both"/>
            </w:pPr>
          </w:p>
        </w:tc>
      </w:tr>
    </w:tbl>
    <w:p w:rsidR="005A1E10" w:rsidRDefault="005A1E10">
      <w:pPr>
        <w:pStyle w:val="Heading3"/>
        <w:ind w:left="0" w:firstLine="0"/>
      </w:pPr>
    </w:p>
    <w:p w:rsidR="005A1E10" w:rsidRDefault="005A1E10">
      <w:pPr>
        <w:pStyle w:val="Heading3"/>
        <w:ind w:left="0" w:firstLine="0"/>
      </w:pPr>
    </w:p>
    <w:p w:rsidR="00862993" w:rsidRDefault="00474D4D">
      <w:pPr>
        <w:pStyle w:val="Heading3"/>
        <w:ind w:left="0" w:firstLine="0"/>
      </w:pPr>
      <w:r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862993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bookmarkStart w:id="1" w:name="__DdeLink__108_1440663591"/>
            <w:r>
              <w:t xml:space="preserve">Information supplied to the </w:t>
            </w:r>
            <w:bookmarkEnd w:id="1"/>
            <w:r>
              <w:t>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Brief description</w:t>
            </w:r>
          </w:p>
        </w:tc>
      </w:tr>
      <w:tr w:rsidR="00862993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</w:tr>
      <w:tr w:rsidR="00862993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</w:tr>
    </w:tbl>
    <w:p w:rsidR="00862993" w:rsidRDefault="00862993">
      <w:pPr>
        <w:pStyle w:val="TextBody"/>
      </w:pPr>
    </w:p>
    <w:p w:rsidR="00862993" w:rsidRDefault="00474D4D">
      <w:pPr>
        <w:pStyle w:val="Heading3"/>
      </w:pPr>
      <w:r>
        <w:lastRenderedPageBreak/>
        <w:t>Procedural Structure</w:t>
      </w:r>
    </w:p>
    <w:p w:rsidR="00862993" w:rsidRDefault="00474D4D">
      <w:pPr>
        <w:pStyle w:val="TextBody"/>
      </w:pPr>
      <w:r>
        <w:t>Description of the procedural structure goes here</w:t>
      </w:r>
    </w:p>
    <w:p w:rsidR="00862993" w:rsidRDefault="00474D4D">
      <w:pPr>
        <w:pStyle w:val="Code"/>
      </w:pPr>
      <w:r>
        <w:t>Write in pseudocode!</w:t>
      </w:r>
    </w:p>
    <w:p w:rsidR="00862993" w:rsidRDefault="00474D4D">
      <w:pPr>
        <w:pStyle w:val="Heading2"/>
      </w:pPr>
      <w:r>
        <w:t>Testing</w:t>
      </w:r>
    </w:p>
    <w:tbl>
      <w:tblPr>
        <w:tblW w:w="964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3"/>
        <w:gridCol w:w="3221"/>
      </w:tblGrid>
      <w:tr w:rsidR="00862993">
        <w:trPr>
          <w:tblHeader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Input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Expected outcome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Check</w:t>
            </w:r>
          </w:p>
        </w:tc>
      </w:tr>
      <w:tr w:rsidR="00862993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</w:tr>
    </w:tbl>
    <w:p w:rsidR="00862993" w:rsidRDefault="00862993">
      <w:pPr>
        <w:pStyle w:val="TextBody"/>
      </w:pPr>
    </w:p>
    <w:p w:rsidR="00862993" w:rsidRDefault="00862993">
      <w:pPr>
        <w:pStyle w:val="Code"/>
      </w:pPr>
    </w:p>
    <w:sectPr w:rsidR="00862993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D4D" w:rsidRDefault="00474D4D">
      <w:r>
        <w:separator/>
      </w:r>
    </w:p>
  </w:endnote>
  <w:endnote w:type="continuationSeparator" w:id="0">
    <w:p w:rsidR="00474D4D" w:rsidRDefault="0047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D4D" w:rsidRDefault="00474D4D">
      <w:r>
        <w:separator/>
      </w:r>
    </w:p>
  </w:footnote>
  <w:footnote w:type="continuationSeparator" w:id="0">
    <w:p w:rsidR="00474D4D" w:rsidRDefault="00474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93" w:rsidRDefault="00474D4D">
    <w:pPr>
      <w:pStyle w:val="Header"/>
    </w:pPr>
    <w:r>
      <w:t>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93"/>
    <w:rsid w:val="00474D4D"/>
    <w:rsid w:val="00553CA2"/>
    <w:rsid w:val="005823F8"/>
    <w:rsid w:val="005A1E10"/>
    <w:rsid w:val="005B6779"/>
    <w:rsid w:val="00862993"/>
    <w:rsid w:val="008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D06D"/>
  <w15:docId w15:val="{BA2E8E3A-7C7A-4733-8B1B-869BBB8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5E"/>
    <w:pPr>
      <w:widowControl w:val="0"/>
      <w:suppressAutoHyphens/>
    </w:pPr>
    <w:rPr>
      <w:rFonts w:eastAsia="Droid Sans Fallback" w:cs="Lohit Hindi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Heading"/>
    <w:qFormat/>
    <w:pPr>
      <w:tabs>
        <w:tab w:val="left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tabs>
        <w:tab w:val="left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">
    <w:name w:val="Code"/>
    <w:basedOn w:val="TextBody"/>
    <w:pPr>
      <w:spacing w:after="0"/>
      <w:jc w:val="left"/>
    </w:pPr>
    <w:rPr>
      <w:rFonts w:ascii="Courier New" w:hAnsi="Courier New"/>
      <w:sz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BBD8-0282-47C8-84F3-87212240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Onslow College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lastModifiedBy>wsprep</cp:lastModifiedBy>
  <cp:revision>2</cp:revision>
  <cp:lastPrinted>1900-12-31T12:00:00Z</cp:lastPrinted>
  <dcterms:created xsi:type="dcterms:W3CDTF">2021-02-24T23:15:00Z</dcterms:created>
  <dcterms:modified xsi:type="dcterms:W3CDTF">2021-02-24T23:15:00Z</dcterms:modified>
  <dc:language>en-NZ</dc:language>
</cp:coreProperties>
</file>