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A1903" w14:textId="77777777" w:rsidR="00A14930" w:rsidRPr="00B613B6" w:rsidRDefault="00A14930" w:rsidP="00A14930">
      <w:pPr>
        <w:pStyle w:val="ListParagraph"/>
        <w:numPr>
          <w:ilvl w:val="0"/>
          <w:numId w:val="1"/>
        </w:numPr>
        <w:adjustRightInd w:val="0"/>
        <w:rPr>
          <w:color w:val="000000"/>
          <w:sz w:val="28"/>
          <w:szCs w:val="28"/>
        </w:rPr>
      </w:pPr>
      <w:r w:rsidRPr="00B613B6">
        <w:rPr>
          <w:color w:val="000000"/>
          <w:sz w:val="28"/>
          <w:szCs w:val="28"/>
        </w:rPr>
        <w:t>In the Framingham study, each of 2634 participants was examined every 2</w:t>
      </w:r>
    </w:p>
    <w:p w14:paraId="79AE4680" w14:textId="77777777" w:rsidR="00A14930" w:rsidRPr="00B613B6" w:rsidRDefault="00A14930" w:rsidP="00A14930">
      <w:pPr>
        <w:pStyle w:val="ListParagraph"/>
        <w:adjustRightInd w:val="0"/>
        <w:rPr>
          <w:color w:val="000000"/>
          <w:sz w:val="28"/>
          <w:szCs w:val="28"/>
        </w:rPr>
      </w:pPr>
      <w:r w:rsidRPr="00B613B6">
        <w:rPr>
          <w:color w:val="000000"/>
          <w:sz w:val="28"/>
          <w:szCs w:val="28"/>
        </w:rPr>
        <w:t xml:space="preserve">years for a </w:t>
      </w:r>
      <w:proofErr w:type="gramStart"/>
      <w:r w:rsidRPr="00B613B6">
        <w:rPr>
          <w:color w:val="000000"/>
          <w:sz w:val="28"/>
          <w:szCs w:val="28"/>
        </w:rPr>
        <w:t>10 year</w:t>
      </w:r>
      <w:proofErr w:type="gramEnd"/>
      <w:r w:rsidRPr="00B613B6">
        <w:rPr>
          <w:color w:val="000000"/>
          <w:sz w:val="28"/>
          <w:szCs w:val="28"/>
        </w:rPr>
        <w:t xml:space="preserve"> period for his/her cholesterol level.</w:t>
      </w:r>
    </w:p>
    <w:p w14:paraId="2DD3A878" w14:textId="77777777" w:rsidR="00A14930" w:rsidRPr="00B613B6" w:rsidRDefault="00A14930" w:rsidP="00A14930">
      <w:pPr>
        <w:pStyle w:val="ListParagraph"/>
        <w:numPr>
          <w:ilvl w:val="0"/>
          <w:numId w:val="1"/>
        </w:numPr>
        <w:adjustRightInd w:val="0"/>
        <w:rPr>
          <w:color w:val="000000"/>
          <w:sz w:val="28"/>
          <w:szCs w:val="28"/>
        </w:rPr>
      </w:pPr>
      <w:r w:rsidRPr="00B613B6">
        <w:rPr>
          <w:color w:val="000000"/>
          <w:sz w:val="28"/>
          <w:szCs w:val="28"/>
        </w:rPr>
        <w:t>Study objectives:</w:t>
      </w:r>
    </w:p>
    <w:p w14:paraId="2BF2C2C3" w14:textId="77777777" w:rsidR="00A14930" w:rsidRPr="00B613B6" w:rsidRDefault="00A14930" w:rsidP="00A14930">
      <w:pPr>
        <w:pStyle w:val="ListParagraph"/>
        <w:numPr>
          <w:ilvl w:val="1"/>
          <w:numId w:val="1"/>
        </w:numPr>
        <w:adjustRightInd w:val="0"/>
        <w:rPr>
          <w:color w:val="000000"/>
          <w:sz w:val="28"/>
          <w:szCs w:val="28"/>
        </w:rPr>
      </w:pPr>
      <w:r w:rsidRPr="00B613B6">
        <w:rPr>
          <w:color w:val="000000"/>
          <w:sz w:val="28"/>
          <w:szCs w:val="28"/>
        </w:rPr>
        <w:t>How does cholesterol level change over time on average as people get older?</w:t>
      </w:r>
    </w:p>
    <w:p w14:paraId="1B266B0A" w14:textId="77777777" w:rsidR="00A14930" w:rsidRPr="00B613B6" w:rsidRDefault="00A14930" w:rsidP="00A14930">
      <w:pPr>
        <w:pStyle w:val="ListParagraph"/>
        <w:numPr>
          <w:ilvl w:val="1"/>
          <w:numId w:val="1"/>
        </w:numPr>
        <w:adjustRightInd w:val="0"/>
        <w:rPr>
          <w:color w:val="000000"/>
          <w:sz w:val="28"/>
          <w:szCs w:val="28"/>
        </w:rPr>
      </w:pPr>
      <w:r w:rsidRPr="00B613B6">
        <w:rPr>
          <w:color w:val="000000"/>
          <w:sz w:val="28"/>
          <w:szCs w:val="28"/>
        </w:rPr>
        <w:t>How is the change of cholesterol level associated with sex and baseline age?</w:t>
      </w:r>
    </w:p>
    <w:p w14:paraId="2BE51AF4" w14:textId="77777777" w:rsidR="00A14930" w:rsidRPr="00B86086" w:rsidRDefault="00A14930" w:rsidP="00A14930">
      <w:pPr>
        <w:pStyle w:val="ListParagraph"/>
        <w:numPr>
          <w:ilvl w:val="0"/>
          <w:numId w:val="1"/>
        </w:numPr>
        <w:adjustRightInd w:val="0"/>
        <w:rPr>
          <w:b/>
          <w:bCs/>
          <w:color w:val="000080"/>
          <w:sz w:val="28"/>
          <w:szCs w:val="28"/>
          <w:shd w:val="clear" w:color="auto" w:fill="FFFFFF"/>
        </w:rPr>
      </w:pPr>
      <w:r w:rsidRPr="00B613B6">
        <w:rPr>
          <w:color w:val="000000"/>
          <w:sz w:val="28"/>
          <w:szCs w:val="28"/>
        </w:rPr>
        <w:t>A subset of 200 subjects' data is used for illustrative purpose.</w:t>
      </w:r>
    </w:p>
    <w:p w14:paraId="0F47BE96" w14:textId="77777777" w:rsidR="00A14930" w:rsidRPr="00B613B6" w:rsidRDefault="00A14930" w:rsidP="00A14930">
      <w:pPr>
        <w:pStyle w:val="ListParagraph"/>
        <w:numPr>
          <w:ilvl w:val="0"/>
          <w:numId w:val="1"/>
        </w:numPr>
        <w:adjustRightInd w:val="0"/>
        <w:rPr>
          <w:b/>
          <w:bCs/>
          <w:color w:val="000080"/>
          <w:sz w:val="28"/>
          <w:szCs w:val="28"/>
          <w:shd w:val="clear" w:color="auto" w:fill="FFFFFF"/>
        </w:rPr>
      </w:pPr>
      <w:r>
        <w:rPr>
          <w:color w:val="000000"/>
          <w:sz w:val="28"/>
          <w:szCs w:val="28"/>
        </w:rPr>
        <w:t>Below is the spaghetti plot of the 200 subjects.</w:t>
      </w:r>
    </w:p>
    <w:p w14:paraId="4E673FF5" w14:textId="77777777" w:rsidR="00A14930" w:rsidRDefault="00A14930" w:rsidP="00A14930">
      <w:pPr>
        <w:adjustRightInd w:val="0"/>
        <w:rPr>
          <w:rFonts w:ascii="Courier New" w:hAnsi="Courier New" w:cs="Courier New"/>
          <w:b/>
          <w:bCs/>
          <w:color w:val="000080"/>
          <w:shd w:val="clear" w:color="auto" w:fill="FFFFFF"/>
        </w:rPr>
      </w:pPr>
      <w:r>
        <w:rPr>
          <w:rFonts w:ascii="Courier New" w:hAnsi="Courier New" w:cs="Courier New"/>
          <w:b/>
          <w:bCs/>
          <w:noProof/>
          <w:color w:val="000080"/>
          <w:shd w:val="clear" w:color="auto" w:fill="FFFFFF"/>
        </w:rPr>
        <w:drawing>
          <wp:inline distT="0" distB="0" distL="0" distR="0" wp14:anchorId="128AC987" wp14:editId="7161EC3F">
            <wp:extent cx="5943600" cy="4253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ag_plot.pdf"/>
                    <pic:cNvPicPr/>
                  </pic:nvPicPr>
                  <pic:blipFill>
                    <a:blip r:embed="rId5">
                      <a:extLst>
                        <a:ext uri="{28A0092B-C50C-407E-A947-70E740481C1C}">
                          <a14:useLocalDpi xmlns:a14="http://schemas.microsoft.com/office/drawing/2010/main" val="0"/>
                        </a:ext>
                      </a:extLst>
                    </a:blip>
                    <a:stretch>
                      <a:fillRect/>
                    </a:stretch>
                  </pic:blipFill>
                  <pic:spPr>
                    <a:xfrm>
                      <a:off x="0" y="0"/>
                      <a:ext cx="5943600" cy="4253230"/>
                    </a:xfrm>
                    <a:prstGeom prst="rect">
                      <a:avLst/>
                    </a:prstGeom>
                  </pic:spPr>
                </pic:pic>
              </a:graphicData>
            </a:graphic>
          </wp:inline>
        </w:drawing>
      </w:r>
    </w:p>
    <w:p w14:paraId="6A0D6E12" w14:textId="77777777" w:rsidR="00A14930" w:rsidRDefault="00A14930" w:rsidP="00A1493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data</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2044A11A" w14:textId="77777777"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input</w:t>
      </w:r>
      <w:r>
        <w:rPr>
          <w:rFonts w:ascii="Courier New" w:hAnsi="Courier New" w:cs="Courier New"/>
          <w:color w:val="000000"/>
          <w:shd w:val="clear" w:color="auto" w:fill="FFFFFF"/>
        </w:rPr>
        <w:t xml:space="preserve"> ID</w:t>
      </w:r>
      <w:r>
        <w:rPr>
          <w:rFonts w:ascii="Courier New" w:hAnsi="Courier New" w:cs="Courier New"/>
          <w:color w:val="000000"/>
          <w:shd w:val="clear" w:color="auto" w:fill="FFFFFF"/>
        </w:rPr>
        <w:tab/>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ab/>
        <w:t>sex</w:t>
      </w:r>
      <w:r>
        <w:rPr>
          <w:rFonts w:ascii="Courier New" w:hAnsi="Courier New" w:cs="Courier New"/>
          <w:color w:val="000000"/>
          <w:shd w:val="clear" w:color="auto" w:fill="FFFFFF"/>
        </w:rPr>
        <w:tab/>
        <w:t>age</w:t>
      </w:r>
      <w:r>
        <w:rPr>
          <w:rFonts w:ascii="Courier New" w:hAnsi="Courier New" w:cs="Courier New"/>
          <w:color w:val="000000"/>
          <w:shd w:val="clear" w:color="auto" w:fill="FFFFFF"/>
        </w:rPr>
        <w:tab/>
      </w:r>
      <w:proofErr w:type="gramStart"/>
      <w:r>
        <w:rPr>
          <w:rFonts w:ascii="Courier New" w:hAnsi="Courier New" w:cs="Courier New"/>
          <w:color w:val="000000"/>
          <w:shd w:val="clear" w:color="auto" w:fill="FFFFFF"/>
        </w:rPr>
        <w:t>time;</w:t>
      </w:r>
      <w:proofErr w:type="gramEnd"/>
    </w:p>
    <w:p w14:paraId="03E51FE4" w14:textId="77777777" w:rsidR="00A14930" w:rsidRDefault="00A14930" w:rsidP="00A14930">
      <w:pPr>
        <w:adjustRightInd w:val="0"/>
        <w:rPr>
          <w:rFonts w:ascii="Courier New" w:hAnsi="Courier New" w:cs="Courier New"/>
          <w:color w:val="000000"/>
          <w:shd w:val="clear" w:color="auto" w:fill="FFFFFF"/>
        </w:rPr>
      </w:pPr>
      <w:proofErr w:type="spellStart"/>
      <w:proofErr w:type="gramStart"/>
      <w:r>
        <w:rPr>
          <w:rFonts w:ascii="Courier New" w:hAnsi="Courier New" w:cs="Courier New"/>
          <w:color w:val="0000FF"/>
          <w:shd w:val="clear" w:color="auto" w:fill="FFFFFF"/>
        </w:rPr>
        <w:t>datalines</w:t>
      </w:r>
      <w:proofErr w:type="spellEnd"/>
      <w:r>
        <w:rPr>
          <w:rFonts w:ascii="Courier New" w:hAnsi="Courier New" w:cs="Courier New"/>
          <w:color w:val="000000"/>
          <w:shd w:val="clear" w:color="auto" w:fill="FFFFFF"/>
        </w:rPr>
        <w:t>;</w:t>
      </w:r>
      <w:proofErr w:type="gramEnd"/>
    </w:p>
    <w:p w14:paraId="08051F36" w14:textId="77777777" w:rsidR="00A14930" w:rsidRDefault="00A14930" w:rsidP="00A14930">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w:t>
      </w:r>
      <w:r>
        <w:rPr>
          <w:rFonts w:ascii="Courier New" w:hAnsi="Courier New" w:cs="Courier New"/>
          <w:color w:val="000000"/>
          <w:shd w:val="clear" w:color="auto" w:fill="FFFFC0"/>
        </w:rPr>
        <w:tab/>
        <w:t>175</w:t>
      </w:r>
      <w:r>
        <w:rPr>
          <w:rFonts w:ascii="Courier New" w:hAnsi="Courier New" w:cs="Courier New"/>
          <w:color w:val="000000"/>
          <w:shd w:val="clear" w:color="auto" w:fill="FFFFC0"/>
        </w:rPr>
        <w:tab/>
        <w:t>1</w:t>
      </w:r>
      <w:r>
        <w:rPr>
          <w:rFonts w:ascii="Courier New" w:hAnsi="Courier New" w:cs="Courier New"/>
          <w:color w:val="000000"/>
          <w:shd w:val="clear" w:color="auto" w:fill="FFFFC0"/>
        </w:rPr>
        <w:tab/>
        <w:t>32</w:t>
      </w:r>
      <w:r>
        <w:rPr>
          <w:rFonts w:ascii="Courier New" w:hAnsi="Courier New" w:cs="Courier New"/>
          <w:color w:val="000000"/>
          <w:shd w:val="clear" w:color="auto" w:fill="FFFFC0"/>
        </w:rPr>
        <w:tab/>
        <w:t>0</w:t>
      </w:r>
    </w:p>
    <w:p w14:paraId="478B02A1" w14:textId="77777777" w:rsidR="00A14930" w:rsidRDefault="00A14930" w:rsidP="00A14930">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1</w:t>
      </w:r>
      <w:r>
        <w:rPr>
          <w:rFonts w:ascii="Courier New" w:hAnsi="Courier New" w:cs="Courier New"/>
          <w:color w:val="000000"/>
          <w:shd w:val="clear" w:color="auto" w:fill="FFFFC0"/>
        </w:rPr>
        <w:tab/>
        <w:t>198</w:t>
      </w:r>
      <w:r>
        <w:rPr>
          <w:rFonts w:ascii="Courier New" w:hAnsi="Courier New" w:cs="Courier New"/>
          <w:color w:val="000000"/>
          <w:shd w:val="clear" w:color="auto" w:fill="FFFFC0"/>
        </w:rPr>
        <w:tab/>
        <w:t>1</w:t>
      </w:r>
      <w:r>
        <w:rPr>
          <w:rFonts w:ascii="Courier New" w:hAnsi="Courier New" w:cs="Courier New"/>
          <w:color w:val="000000"/>
          <w:shd w:val="clear" w:color="auto" w:fill="FFFFC0"/>
        </w:rPr>
        <w:tab/>
        <w:t>32</w:t>
      </w:r>
      <w:r>
        <w:rPr>
          <w:rFonts w:ascii="Courier New" w:hAnsi="Courier New" w:cs="Courier New"/>
          <w:color w:val="000000"/>
          <w:shd w:val="clear" w:color="auto" w:fill="FFFFC0"/>
        </w:rPr>
        <w:tab/>
        <w:t>2</w:t>
      </w:r>
    </w:p>
    <w:p w14:paraId="3AF0B42E" w14:textId="77777777" w:rsidR="00A14930" w:rsidRDefault="00A14930" w:rsidP="00A14930">
      <w:pPr>
        <w:adjustRightInd w:val="0"/>
        <w:rPr>
          <w:rFonts w:ascii="Courier New" w:hAnsi="Courier New" w:cs="Courier New"/>
          <w:color w:val="000000"/>
          <w:shd w:val="clear" w:color="auto" w:fill="FFFFC0"/>
        </w:rPr>
      </w:pPr>
      <w:r>
        <w:rPr>
          <w:rFonts w:ascii="Courier New" w:hAnsi="Courier New" w:cs="Courier New"/>
          <w:color w:val="000000"/>
          <w:shd w:val="clear" w:color="auto" w:fill="FFFFC0"/>
        </w:rPr>
        <w:t>200</w:t>
      </w:r>
      <w:r>
        <w:rPr>
          <w:rFonts w:ascii="Courier New" w:hAnsi="Courier New" w:cs="Courier New"/>
          <w:color w:val="000000"/>
          <w:shd w:val="clear" w:color="auto" w:fill="FFFFC0"/>
        </w:rPr>
        <w:tab/>
        <w:t>252</w:t>
      </w:r>
      <w:r>
        <w:rPr>
          <w:rFonts w:ascii="Courier New" w:hAnsi="Courier New" w:cs="Courier New"/>
          <w:color w:val="000000"/>
          <w:shd w:val="clear" w:color="auto" w:fill="FFFFC0"/>
        </w:rPr>
        <w:tab/>
        <w:t>0</w:t>
      </w:r>
      <w:r>
        <w:rPr>
          <w:rFonts w:ascii="Courier New" w:hAnsi="Courier New" w:cs="Courier New"/>
          <w:color w:val="000000"/>
          <w:shd w:val="clear" w:color="auto" w:fill="FFFFC0"/>
        </w:rPr>
        <w:tab/>
        <w:t>46</w:t>
      </w:r>
      <w:r>
        <w:rPr>
          <w:rFonts w:ascii="Courier New" w:hAnsi="Courier New" w:cs="Courier New"/>
          <w:color w:val="000000"/>
          <w:shd w:val="clear" w:color="auto" w:fill="FFFFC0"/>
        </w:rPr>
        <w:tab/>
        <w:t>10</w:t>
      </w:r>
    </w:p>
    <w:p w14:paraId="3F3D0C72" w14:textId="77777777"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00"/>
          <w:shd w:val="clear" w:color="auto" w:fill="FFFFFF"/>
        </w:rPr>
        <w:t>;</w:t>
      </w:r>
    </w:p>
    <w:p w14:paraId="2413530C" w14:textId="5C604D77" w:rsidR="00A14930" w:rsidRDefault="00A14930" w:rsidP="00A14930">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p w14:paraId="7588C19E" w14:textId="1A78C01D" w:rsidR="00A14930" w:rsidRDefault="00A14930" w:rsidP="00A14930">
      <w:pPr>
        <w:adjustRightInd w:val="0"/>
        <w:rPr>
          <w:rFonts w:ascii="Courier New" w:hAnsi="Courier New" w:cs="Courier New"/>
          <w:color w:val="000000"/>
          <w:shd w:val="clear" w:color="auto" w:fill="FFFFFF"/>
        </w:rPr>
      </w:pPr>
    </w:p>
    <w:p w14:paraId="7D3C41D8" w14:textId="77777777" w:rsidR="00A14930" w:rsidRDefault="00A14930" w:rsidP="00A14930">
      <w:pPr>
        <w:adjustRightInd w:val="0"/>
        <w:rPr>
          <w:rFonts w:ascii="Courier New" w:hAnsi="Courier New" w:cs="Courier New"/>
          <w:b/>
          <w:bCs/>
          <w:color w:val="000080"/>
          <w:shd w:val="clear" w:color="auto" w:fill="FFFFFF"/>
        </w:rPr>
      </w:pPr>
    </w:p>
    <w:p w14:paraId="02836E08" w14:textId="77777777" w:rsidR="00A14930" w:rsidRDefault="00A14930" w:rsidP="00A14930">
      <w:pPr>
        <w:adjustRightInd w:val="0"/>
        <w:rPr>
          <w:rFonts w:ascii="Courier New" w:hAnsi="Courier New" w:cs="Courier New"/>
          <w:b/>
          <w:bCs/>
          <w:color w:val="000080"/>
          <w:shd w:val="clear" w:color="auto" w:fill="FFFFFF"/>
        </w:rPr>
      </w:pPr>
    </w:p>
    <w:p w14:paraId="14FAF307" w14:textId="77777777" w:rsidR="00A14930" w:rsidRDefault="00A14930" w:rsidP="00A14930">
      <w:pPr>
        <w:adjustRightInd w:val="0"/>
        <w:rPr>
          <w:rFonts w:ascii="Courier New" w:hAnsi="Courier New" w:cs="Courier New"/>
          <w:b/>
          <w:bCs/>
          <w:color w:val="000080"/>
          <w:shd w:val="clear" w:color="auto" w:fill="FFFFFF"/>
        </w:rPr>
      </w:pPr>
    </w:p>
    <w:p w14:paraId="28A648F8" w14:textId="0720EB99" w:rsidR="00A14930" w:rsidRDefault="00A14930" w:rsidP="00A1493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lastRenderedPageBreak/>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0E4A0E1D" w14:textId="77777777"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4A0C34F8" w14:textId="736AC117"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5158DE0B" w14:textId="3E935656"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random</w:t>
      </w:r>
      <w:r>
        <w:rPr>
          <w:rFonts w:ascii="Courier New" w:hAnsi="Courier New" w:cs="Courier New"/>
          <w:color w:val="000000"/>
          <w:shd w:val="clear" w:color="auto" w:fill="FFFFFF"/>
        </w:rPr>
        <w:t xml:space="preserve"> intercept/</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g</w:t>
      </w:r>
      <w:r>
        <w:rPr>
          <w:rFonts w:ascii="Courier New" w:hAnsi="Courier New" w:cs="Courier New"/>
          <w:color w:val="000000"/>
          <w:shd w:val="clear" w:color="auto" w:fill="FFFFFF"/>
        </w:rPr>
        <w:t xml:space="preserve"> </w:t>
      </w:r>
      <w:proofErr w:type="spellStart"/>
      <w:r>
        <w:rPr>
          <w:rFonts w:ascii="Courier New" w:hAnsi="Courier New" w:cs="Courier New"/>
          <w:color w:val="0000FF"/>
          <w:shd w:val="clear" w:color="auto" w:fill="FFFFFF"/>
        </w:rPr>
        <w:t>gcorr</w:t>
      </w:r>
      <w:proofErr w:type="spellEnd"/>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v</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vcorr</w:t>
      </w:r>
      <w:proofErr w:type="spellEnd"/>
      <w:r>
        <w:rPr>
          <w:rFonts w:ascii="Courier New" w:hAnsi="Courier New" w:cs="Courier New"/>
          <w:color w:val="000000"/>
          <w:shd w:val="clear" w:color="auto" w:fill="FFFFFF"/>
        </w:rPr>
        <w:t>;</w:t>
      </w:r>
      <w:proofErr w:type="gramEnd"/>
    </w:p>
    <w:p w14:paraId="594B1E91" w14:textId="77777777" w:rsidR="00A14930" w:rsidRDefault="00A14930" w:rsidP="00A14930">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tbl>
      <w:tblPr>
        <w:tblW w:w="0" w:type="auto"/>
        <w:jc w:val="center"/>
        <w:tblLayout w:type="fixed"/>
        <w:tblCellMar>
          <w:left w:w="0" w:type="dxa"/>
          <w:right w:w="0" w:type="dxa"/>
        </w:tblCellMar>
        <w:tblLook w:val="0000" w:firstRow="0" w:lastRow="0" w:firstColumn="0" w:lastColumn="0" w:noHBand="0" w:noVBand="0"/>
      </w:tblPr>
      <w:tblGrid>
        <w:gridCol w:w="2860"/>
        <w:gridCol w:w="1589"/>
      </w:tblGrid>
      <w:tr w:rsidR="00A14930" w:rsidRPr="00A14930" w14:paraId="0CC02082" w14:textId="77777777" w:rsidTr="00221219">
        <w:trPr>
          <w:cantSplit/>
          <w:tblHeader/>
          <w:jc w:val="center"/>
        </w:trPr>
        <w:tc>
          <w:tcPr>
            <w:tcW w:w="4449"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1E080F6" w14:textId="77777777" w:rsidR="00A14930" w:rsidRPr="00A14930" w:rsidRDefault="00A14930" w:rsidP="00221219">
            <w:pPr>
              <w:keepNext/>
              <w:adjustRightInd w:val="0"/>
              <w:spacing w:before="60" w:after="60"/>
              <w:jc w:val="center"/>
              <w:rPr>
                <w:b/>
                <w:bCs/>
                <w:color w:val="000000"/>
                <w:sz w:val="20"/>
                <w:szCs w:val="20"/>
              </w:rPr>
            </w:pPr>
            <w:bookmarkStart w:id="0" w:name="IDX13"/>
            <w:bookmarkEnd w:id="0"/>
            <w:r w:rsidRPr="00A14930">
              <w:rPr>
                <w:b/>
                <w:bCs/>
                <w:color w:val="000000"/>
                <w:sz w:val="20"/>
                <w:szCs w:val="20"/>
              </w:rPr>
              <w:t>Model Information</w:t>
            </w:r>
          </w:p>
        </w:tc>
      </w:tr>
      <w:tr w:rsidR="00A14930" w:rsidRPr="00A14930" w14:paraId="566BCA32" w14:textId="77777777" w:rsidTr="00221219">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1ABC51D"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Data Set</w:t>
            </w:r>
          </w:p>
        </w:tc>
        <w:tc>
          <w:tcPr>
            <w:tcW w:w="158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5B5B19D"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WORK.CHOLST</w:t>
            </w:r>
          </w:p>
        </w:tc>
      </w:tr>
      <w:tr w:rsidR="00A14930" w:rsidRPr="00A14930" w14:paraId="42B37783" w14:textId="77777777" w:rsidTr="00221219">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038CB3E"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Dependent Variable</w:t>
            </w:r>
          </w:p>
        </w:tc>
        <w:tc>
          <w:tcPr>
            <w:tcW w:w="158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D9AC4B" w14:textId="77777777" w:rsidR="00A14930" w:rsidRPr="00A14930" w:rsidRDefault="00A14930" w:rsidP="00221219">
            <w:pPr>
              <w:keepNext/>
              <w:adjustRightInd w:val="0"/>
              <w:spacing w:before="60" w:after="60"/>
              <w:rPr>
                <w:color w:val="000000"/>
                <w:sz w:val="20"/>
                <w:szCs w:val="20"/>
              </w:rPr>
            </w:pPr>
            <w:proofErr w:type="spellStart"/>
            <w:r w:rsidRPr="00A14930">
              <w:rPr>
                <w:color w:val="000000"/>
                <w:sz w:val="20"/>
                <w:szCs w:val="20"/>
              </w:rPr>
              <w:t>cholst</w:t>
            </w:r>
            <w:proofErr w:type="spellEnd"/>
          </w:p>
        </w:tc>
      </w:tr>
      <w:tr w:rsidR="00A14930" w:rsidRPr="00A14930" w14:paraId="28D66B7F" w14:textId="77777777" w:rsidTr="00221219">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9FCC2A4"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Covariance Structure</w:t>
            </w:r>
          </w:p>
        </w:tc>
        <w:tc>
          <w:tcPr>
            <w:tcW w:w="158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C3F68D" w14:textId="77777777" w:rsidR="00A14930" w:rsidRPr="00A14930" w:rsidRDefault="00A14930" w:rsidP="00221219">
            <w:pPr>
              <w:adjustRightInd w:val="0"/>
              <w:spacing w:before="60" w:after="60"/>
              <w:rPr>
                <w:color w:val="000000"/>
                <w:sz w:val="20"/>
                <w:szCs w:val="20"/>
              </w:rPr>
            </w:pPr>
            <w:r w:rsidRPr="00A14930">
              <w:rPr>
                <w:color w:val="000000"/>
                <w:sz w:val="20"/>
                <w:szCs w:val="20"/>
              </w:rPr>
              <w:t>Unstructured</w:t>
            </w:r>
          </w:p>
        </w:tc>
      </w:tr>
      <w:tr w:rsidR="00A14930" w:rsidRPr="00A14930" w14:paraId="59BCF4AF" w14:textId="77777777" w:rsidTr="00221219">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4E6ACBF"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Subject Effect</w:t>
            </w:r>
          </w:p>
        </w:tc>
        <w:tc>
          <w:tcPr>
            <w:tcW w:w="158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07DEB69" w14:textId="77777777" w:rsidR="00A14930" w:rsidRPr="00A14930" w:rsidRDefault="00A14930" w:rsidP="00221219">
            <w:pPr>
              <w:adjustRightInd w:val="0"/>
              <w:spacing w:before="60" w:after="60"/>
              <w:rPr>
                <w:color w:val="000000"/>
                <w:sz w:val="20"/>
                <w:szCs w:val="20"/>
              </w:rPr>
            </w:pPr>
            <w:r w:rsidRPr="00A14930">
              <w:rPr>
                <w:color w:val="000000"/>
                <w:sz w:val="20"/>
                <w:szCs w:val="20"/>
              </w:rPr>
              <w:t>ID</w:t>
            </w:r>
          </w:p>
        </w:tc>
      </w:tr>
      <w:tr w:rsidR="00A14930" w:rsidRPr="00A14930" w14:paraId="64C5A3B6" w14:textId="77777777" w:rsidTr="00221219">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4103B9BC"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Estimation Method</w:t>
            </w:r>
          </w:p>
        </w:tc>
        <w:tc>
          <w:tcPr>
            <w:tcW w:w="158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F94B2C" w14:textId="77777777" w:rsidR="00A14930" w:rsidRPr="00A14930" w:rsidRDefault="00A14930" w:rsidP="00221219">
            <w:pPr>
              <w:adjustRightInd w:val="0"/>
              <w:spacing w:before="60" w:after="60"/>
              <w:rPr>
                <w:color w:val="000000"/>
                <w:sz w:val="20"/>
                <w:szCs w:val="20"/>
              </w:rPr>
            </w:pPr>
            <w:r w:rsidRPr="00A14930">
              <w:rPr>
                <w:color w:val="000000"/>
                <w:sz w:val="20"/>
                <w:szCs w:val="20"/>
              </w:rPr>
              <w:t>REML</w:t>
            </w:r>
          </w:p>
        </w:tc>
      </w:tr>
      <w:tr w:rsidR="00A14930" w:rsidRPr="00A14930" w14:paraId="20ECB43D" w14:textId="77777777" w:rsidTr="00221219">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D2656F6"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Residual Variance Method</w:t>
            </w:r>
          </w:p>
        </w:tc>
        <w:tc>
          <w:tcPr>
            <w:tcW w:w="158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E2C6AE" w14:textId="77777777" w:rsidR="00A14930" w:rsidRPr="00A14930" w:rsidRDefault="00A14930" w:rsidP="00221219">
            <w:pPr>
              <w:adjustRightInd w:val="0"/>
              <w:spacing w:before="60" w:after="60"/>
              <w:rPr>
                <w:color w:val="000000"/>
                <w:sz w:val="20"/>
                <w:szCs w:val="20"/>
              </w:rPr>
            </w:pPr>
            <w:r w:rsidRPr="00A14930">
              <w:rPr>
                <w:color w:val="000000"/>
                <w:sz w:val="20"/>
                <w:szCs w:val="20"/>
              </w:rPr>
              <w:t>Profile</w:t>
            </w:r>
          </w:p>
        </w:tc>
      </w:tr>
      <w:tr w:rsidR="00A14930" w:rsidRPr="00A14930" w14:paraId="013C61D3" w14:textId="77777777" w:rsidTr="00221219">
        <w:trPr>
          <w:cantSplit/>
          <w:jc w:val="center"/>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33CB5663"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Fixed Effects SE Method</w:t>
            </w:r>
          </w:p>
        </w:tc>
        <w:tc>
          <w:tcPr>
            <w:tcW w:w="1589"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BDDFB8"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Model-Based</w:t>
            </w:r>
          </w:p>
        </w:tc>
      </w:tr>
      <w:tr w:rsidR="00A14930" w:rsidRPr="00A14930" w14:paraId="72B33800" w14:textId="77777777" w:rsidTr="00221219">
        <w:trPr>
          <w:cantSplit/>
          <w:jc w:val="center"/>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0481962D"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Degrees of Freedom Method</w:t>
            </w:r>
          </w:p>
        </w:tc>
        <w:tc>
          <w:tcPr>
            <w:tcW w:w="158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A6AEA80" w14:textId="77777777" w:rsidR="00A14930" w:rsidRPr="00A14930" w:rsidRDefault="00A14930" w:rsidP="00221219">
            <w:pPr>
              <w:adjustRightInd w:val="0"/>
              <w:spacing w:before="60" w:after="60"/>
              <w:rPr>
                <w:color w:val="000000"/>
                <w:sz w:val="20"/>
                <w:szCs w:val="20"/>
              </w:rPr>
            </w:pPr>
            <w:r w:rsidRPr="00A14930">
              <w:rPr>
                <w:color w:val="000000"/>
                <w:sz w:val="20"/>
                <w:szCs w:val="20"/>
              </w:rPr>
              <w:t>Containment</w:t>
            </w:r>
          </w:p>
        </w:tc>
      </w:tr>
    </w:tbl>
    <w:p w14:paraId="6078508F"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601"/>
        <w:gridCol w:w="680"/>
      </w:tblGrid>
      <w:tr w:rsidR="00A14930" w:rsidRPr="00A14930" w14:paraId="5030E0B9" w14:textId="77777777" w:rsidTr="00221219">
        <w:trPr>
          <w:cantSplit/>
          <w:tblHeader/>
          <w:jc w:val="center"/>
        </w:trPr>
        <w:tc>
          <w:tcPr>
            <w:tcW w:w="328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02B761D5" w14:textId="77777777" w:rsidR="00A14930" w:rsidRPr="00A14930" w:rsidRDefault="00A14930" w:rsidP="00221219">
            <w:pPr>
              <w:keepNext/>
              <w:adjustRightInd w:val="0"/>
              <w:spacing w:before="60" w:after="60"/>
              <w:jc w:val="center"/>
              <w:rPr>
                <w:b/>
                <w:bCs/>
                <w:color w:val="000000"/>
                <w:sz w:val="20"/>
                <w:szCs w:val="20"/>
              </w:rPr>
            </w:pPr>
            <w:bookmarkStart w:id="1" w:name="IDX15"/>
            <w:bookmarkEnd w:id="1"/>
            <w:r w:rsidRPr="00A14930">
              <w:rPr>
                <w:b/>
                <w:bCs/>
                <w:color w:val="000000"/>
                <w:sz w:val="20"/>
                <w:szCs w:val="20"/>
              </w:rPr>
              <w:t>Dimensions</w:t>
            </w:r>
          </w:p>
        </w:tc>
      </w:tr>
      <w:tr w:rsidR="00A14930" w:rsidRPr="00A14930" w14:paraId="6638746D" w14:textId="77777777" w:rsidTr="00221219">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7E2A09D3"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DC7D4B8"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2</w:t>
            </w:r>
          </w:p>
        </w:tc>
      </w:tr>
      <w:tr w:rsidR="00A14930" w:rsidRPr="00A14930" w14:paraId="2674D129" w14:textId="77777777" w:rsidTr="00221219">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1ED774C8"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A7E7CF" w14:textId="4BA47D52" w:rsidR="00A14930" w:rsidRPr="00A14930" w:rsidRDefault="00273D96" w:rsidP="00221219">
            <w:pPr>
              <w:keepNext/>
              <w:adjustRightInd w:val="0"/>
              <w:spacing w:before="60" w:after="60"/>
              <w:jc w:val="right"/>
              <w:rPr>
                <w:color w:val="000000"/>
                <w:sz w:val="20"/>
                <w:szCs w:val="20"/>
              </w:rPr>
            </w:pPr>
            <w:r>
              <w:rPr>
                <w:color w:val="000000"/>
                <w:sz w:val="20"/>
                <w:szCs w:val="20"/>
              </w:rPr>
              <w:t>1</w:t>
            </w:r>
          </w:p>
        </w:tc>
      </w:tr>
      <w:tr w:rsidR="00A14930" w:rsidRPr="00A14930" w14:paraId="0BDCC110" w14:textId="77777777" w:rsidTr="00221219">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6A88C704"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Columns in Z per Subject</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47DC57"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w:t>
            </w:r>
          </w:p>
        </w:tc>
      </w:tr>
      <w:tr w:rsidR="00A14930" w:rsidRPr="00A14930" w14:paraId="6D4831E5" w14:textId="77777777" w:rsidTr="00221219">
        <w:trPr>
          <w:cantSplit/>
          <w:jc w:val="center"/>
        </w:trPr>
        <w:tc>
          <w:tcPr>
            <w:tcW w:w="2601" w:type="dxa"/>
            <w:tcBorders>
              <w:top w:val="nil"/>
              <w:left w:val="single" w:sz="6" w:space="0" w:color="000000"/>
              <w:bottom w:val="single" w:sz="2" w:space="0" w:color="000000"/>
              <w:right w:val="nil"/>
            </w:tcBorders>
            <w:shd w:val="clear" w:color="auto" w:fill="BBBBBB"/>
            <w:tcMar>
              <w:left w:w="60" w:type="dxa"/>
              <w:right w:w="60" w:type="dxa"/>
            </w:tcMar>
          </w:tcPr>
          <w:p w14:paraId="2EE732EB"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6992C5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200</w:t>
            </w:r>
          </w:p>
        </w:tc>
      </w:tr>
      <w:tr w:rsidR="00A14930" w:rsidRPr="00A14930" w14:paraId="0B9CAC99" w14:textId="77777777" w:rsidTr="00221219">
        <w:trPr>
          <w:cantSplit/>
          <w:jc w:val="center"/>
        </w:trPr>
        <w:tc>
          <w:tcPr>
            <w:tcW w:w="2601" w:type="dxa"/>
            <w:tcBorders>
              <w:top w:val="nil"/>
              <w:left w:val="single" w:sz="6" w:space="0" w:color="000000"/>
              <w:bottom w:val="single" w:sz="6" w:space="0" w:color="000000"/>
              <w:right w:val="nil"/>
            </w:tcBorders>
            <w:shd w:val="clear" w:color="auto" w:fill="BBBBBB"/>
            <w:tcMar>
              <w:left w:w="60" w:type="dxa"/>
              <w:right w:w="60" w:type="dxa"/>
            </w:tcMar>
          </w:tcPr>
          <w:p w14:paraId="05AF01ED"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 xml:space="preserve">Max </w:t>
            </w:r>
            <w:proofErr w:type="spellStart"/>
            <w:r w:rsidRPr="00A14930">
              <w:rPr>
                <w:b/>
                <w:bCs/>
                <w:color w:val="000000"/>
                <w:sz w:val="20"/>
                <w:szCs w:val="20"/>
              </w:rPr>
              <w:t>Obs</w:t>
            </w:r>
            <w:proofErr w:type="spellEnd"/>
            <w:r w:rsidRPr="00A14930">
              <w:rPr>
                <w:b/>
                <w:bCs/>
                <w:color w:val="000000"/>
                <w:sz w:val="20"/>
                <w:szCs w:val="20"/>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25E98B95"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6</w:t>
            </w:r>
          </w:p>
        </w:tc>
      </w:tr>
    </w:tbl>
    <w:p w14:paraId="1496186A"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983"/>
        <w:gridCol w:w="1259"/>
        <w:gridCol w:w="1639"/>
        <w:gridCol w:w="1094"/>
      </w:tblGrid>
      <w:tr w:rsidR="00A14930" w:rsidRPr="00A14930" w14:paraId="1748CB6F" w14:textId="77777777" w:rsidTr="00221219">
        <w:trPr>
          <w:cantSplit/>
          <w:tblHeader/>
          <w:jc w:val="center"/>
        </w:trPr>
        <w:tc>
          <w:tcPr>
            <w:tcW w:w="49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D336223" w14:textId="77777777" w:rsidR="00A14930" w:rsidRPr="00A14930" w:rsidRDefault="00A14930" w:rsidP="00221219">
            <w:pPr>
              <w:keepNext/>
              <w:adjustRightInd w:val="0"/>
              <w:spacing w:before="60" w:after="60"/>
              <w:jc w:val="center"/>
              <w:rPr>
                <w:b/>
                <w:bCs/>
                <w:color w:val="000000"/>
                <w:sz w:val="20"/>
                <w:szCs w:val="20"/>
              </w:rPr>
            </w:pPr>
            <w:bookmarkStart w:id="2" w:name="IDX16"/>
            <w:bookmarkStart w:id="3" w:name="IDX17"/>
            <w:bookmarkEnd w:id="2"/>
            <w:bookmarkEnd w:id="3"/>
            <w:r w:rsidRPr="00A14930">
              <w:rPr>
                <w:b/>
                <w:bCs/>
                <w:color w:val="000000"/>
                <w:sz w:val="20"/>
                <w:szCs w:val="20"/>
              </w:rPr>
              <w:t>Iteration History</w:t>
            </w:r>
          </w:p>
        </w:tc>
      </w:tr>
      <w:tr w:rsidR="00A14930" w:rsidRPr="00A14930" w14:paraId="1DEC4F68" w14:textId="77777777" w:rsidTr="00221219">
        <w:trPr>
          <w:cantSplit/>
          <w:tblHeader/>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5EB11852"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Iteration</w:t>
            </w:r>
          </w:p>
        </w:tc>
        <w:tc>
          <w:tcPr>
            <w:tcW w:w="12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4AFEE811"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Evaluations</w:t>
            </w:r>
          </w:p>
        </w:tc>
        <w:tc>
          <w:tcPr>
            <w:tcW w:w="16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019ABB1"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-2 Res Log Like</w:t>
            </w:r>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63DC8522"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Criterion</w:t>
            </w:r>
          </w:p>
        </w:tc>
      </w:tr>
      <w:tr w:rsidR="00A14930" w:rsidRPr="00A14930" w14:paraId="47D8BF1E" w14:textId="77777777" w:rsidTr="00221219">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0DAF0B65"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0F54E787"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4742E49C"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10813.99587154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C4901D8" w14:textId="77777777" w:rsidR="00A14930" w:rsidRPr="00A14930" w:rsidRDefault="00A14930" w:rsidP="00221219">
            <w:pPr>
              <w:keepNext/>
              <w:adjustRightInd w:val="0"/>
              <w:spacing w:before="60" w:after="60"/>
              <w:jc w:val="right"/>
              <w:rPr>
                <w:color w:val="000000"/>
                <w:sz w:val="20"/>
                <w:szCs w:val="20"/>
              </w:rPr>
            </w:pPr>
          </w:p>
        </w:tc>
      </w:tr>
      <w:tr w:rsidR="00A14930" w:rsidRPr="00A14930" w14:paraId="4EBFC02D" w14:textId="77777777" w:rsidTr="00221219">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6128C148"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738BC9C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2</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54C8192D"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9925.13211020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7ABD6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0.00000001</w:t>
            </w:r>
          </w:p>
        </w:tc>
      </w:tr>
      <w:tr w:rsidR="00A14930" w:rsidRPr="00A14930" w14:paraId="1AF9F32B" w14:textId="77777777" w:rsidTr="00221219">
        <w:trPr>
          <w:cantSplit/>
          <w:jc w:val="center"/>
        </w:trPr>
        <w:tc>
          <w:tcPr>
            <w:tcW w:w="983" w:type="dxa"/>
            <w:tcBorders>
              <w:top w:val="nil"/>
              <w:left w:val="single" w:sz="6" w:space="0" w:color="000000"/>
              <w:bottom w:val="single" w:sz="6" w:space="0" w:color="000000"/>
              <w:right w:val="nil"/>
            </w:tcBorders>
            <w:shd w:val="clear" w:color="auto" w:fill="BBBBBB"/>
            <w:tcMar>
              <w:left w:w="60" w:type="dxa"/>
              <w:right w:w="60" w:type="dxa"/>
            </w:tcMar>
          </w:tcPr>
          <w:p w14:paraId="2D3C4FF2"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2</w:t>
            </w:r>
          </w:p>
        </w:tc>
        <w:tc>
          <w:tcPr>
            <w:tcW w:w="1259" w:type="dxa"/>
            <w:tcBorders>
              <w:top w:val="nil"/>
              <w:left w:val="single" w:sz="2" w:space="0" w:color="000000"/>
              <w:bottom w:val="single" w:sz="6" w:space="0" w:color="000000"/>
              <w:right w:val="nil"/>
            </w:tcBorders>
            <w:shd w:val="clear" w:color="auto" w:fill="FFFFFF"/>
            <w:tcMar>
              <w:left w:w="60" w:type="dxa"/>
              <w:right w:w="60" w:type="dxa"/>
            </w:tcMar>
          </w:tcPr>
          <w:p w14:paraId="7DD3C955"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w:t>
            </w:r>
          </w:p>
        </w:tc>
        <w:tc>
          <w:tcPr>
            <w:tcW w:w="1639" w:type="dxa"/>
            <w:tcBorders>
              <w:top w:val="nil"/>
              <w:left w:val="single" w:sz="2" w:space="0" w:color="000000"/>
              <w:bottom w:val="single" w:sz="6" w:space="0" w:color="000000"/>
              <w:right w:val="nil"/>
            </w:tcBorders>
            <w:shd w:val="clear" w:color="auto" w:fill="FFFFFF"/>
            <w:tcMar>
              <w:left w:w="60" w:type="dxa"/>
              <w:right w:w="60" w:type="dxa"/>
            </w:tcMar>
          </w:tcPr>
          <w:p w14:paraId="40DFBA97"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9925.13205318</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205FE4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0.00000000</w:t>
            </w:r>
          </w:p>
        </w:tc>
      </w:tr>
    </w:tbl>
    <w:p w14:paraId="01F283A1"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72"/>
        <w:gridCol w:w="852"/>
        <w:gridCol w:w="375"/>
        <w:gridCol w:w="788"/>
      </w:tblGrid>
      <w:tr w:rsidR="00A14930" w:rsidRPr="00A14930" w14:paraId="3CFEC32C" w14:textId="77777777" w:rsidTr="00221219">
        <w:trPr>
          <w:cantSplit/>
          <w:tblHeader/>
          <w:jc w:val="center"/>
        </w:trPr>
        <w:tc>
          <w:tcPr>
            <w:tcW w:w="2587"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FB06425" w14:textId="77777777" w:rsidR="00A14930" w:rsidRPr="00A14930" w:rsidRDefault="00A14930" w:rsidP="00221219">
            <w:pPr>
              <w:keepNext/>
              <w:adjustRightInd w:val="0"/>
              <w:spacing w:before="60" w:after="60"/>
              <w:jc w:val="center"/>
              <w:rPr>
                <w:b/>
                <w:bCs/>
                <w:color w:val="000000"/>
                <w:sz w:val="20"/>
                <w:szCs w:val="20"/>
              </w:rPr>
            </w:pPr>
            <w:bookmarkStart w:id="4" w:name="IDX18"/>
            <w:bookmarkStart w:id="5" w:name="IDX19"/>
            <w:bookmarkEnd w:id="4"/>
            <w:bookmarkEnd w:id="5"/>
            <w:r w:rsidRPr="00A14930">
              <w:rPr>
                <w:b/>
                <w:bCs/>
                <w:color w:val="000000"/>
                <w:sz w:val="20"/>
                <w:szCs w:val="20"/>
              </w:rPr>
              <w:t>Estimated G Matrix</w:t>
            </w:r>
          </w:p>
        </w:tc>
      </w:tr>
      <w:tr w:rsidR="00A14930" w:rsidRPr="00A14930" w14:paraId="63CB2297" w14:textId="77777777" w:rsidTr="00221219">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149256C3"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Row</w:t>
            </w:r>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4D174045"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Effect</w:t>
            </w:r>
          </w:p>
        </w:tc>
        <w:tc>
          <w:tcPr>
            <w:tcW w:w="375" w:type="dxa"/>
            <w:tcBorders>
              <w:top w:val="nil"/>
              <w:left w:val="single" w:sz="2" w:space="0" w:color="000000"/>
              <w:bottom w:val="single" w:sz="2" w:space="0" w:color="000000"/>
              <w:right w:val="nil"/>
            </w:tcBorders>
            <w:shd w:val="clear" w:color="auto" w:fill="BBBBBB"/>
            <w:tcMar>
              <w:left w:w="60" w:type="dxa"/>
              <w:right w:w="60" w:type="dxa"/>
            </w:tcMar>
            <w:vAlign w:val="bottom"/>
          </w:tcPr>
          <w:p w14:paraId="10097135"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ID</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548C56F"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Col1</w:t>
            </w:r>
          </w:p>
        </w:tc>
      </w:tr>
      <w:tr w:rsidR="00A14930" w:rsidRPr="00A14930" w14:paraId="6042145F" w14:textId="77777777" w:rsidTr="00221219">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02FAF0F2"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6FFA3194"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Intercept</w:t>
            </w:r>
          </w:p>
        </w:tc>
        <w:tc>
          <w:tcPr>
            <w:tcW w:w="375" w:type="dxa"/>
            <w:tcBorders>
              <w:top w:val="nil"/>
              <w:left w:val="single" w:sz="2" w:space="0" w:color="000000"/>
              <w:bottom w:val="single" w:sz="6" w:space="0" w:color="000000"/>
              <w:right w:val="nil"/>
            </w:tcBorders>
            <w:shd w:val="clear" w:color="auto" w:fill="FFFFFF"/>
            <w:tcMar>
              <w:left w:w="60" w:type="dxa"/>
              <w:right w:w="60" w:type="dxa"/>
            </w:tcMar>
          </w:tcPr>
          <w:p w14:paraId="6C4CE769"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1</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D56A699"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bl>
    <w:p w14:paraId="621463B7"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72"/>
        <w:gridCol w:w="852"/>
        <w:gridCol w:w="405"/>
        <w:gridCol w:w="686"/>
      </w:tblGrid>
      <w:tr w:rsidR="00A14930" w:rsidRPr="00A14930" w14:paraId="620BA3DE" w14:textId="77777777" w:rsidTr="00221219">
        <w:trPr>
          <w:cantSplit/>
          <w:tblHeader/>
          <w:jc w:val="center"/>
        </w:trPr>
        <w:tc>
          <w:tcPr>
            <w:tcW w:w="251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3425034" w14:textId="77777777" w:rsidR="00A14930" w:rsidRPr="00A14930" w:rsidRDefault="00A14930" w:rsidP="00221219">
            <w:pPr>
              <w:keepNext/>
              <w:adjustRightInd w:val="0"/>
              <w:spacing w:before="60" w:after="60"/>
              <w:jc w:val="center"/>
              <w:rPr>
                <w:b/>
                <w:bCs/>
                <w:color w:val="000000"/>
                <w:sz w:val="20"/>
                <w:szCs w:val="20"/>
              </w:rPr>
            </w:pPr>
            <w:bookmarkStart w:id="6" w:name="IDX20"/>
            <w:bookmarkEnd w:id="6"/>
            <w:r w:rsidRPr="00A14930">
              <w:rPr>
                <w:b/>
                <w:bCs/>
                <w:color w:val="000000"/>
                <w:sz w:val="20"/>
                <w:szCs w:val="20"/>
              </w:rPr>
              <w:lastRenderedPageBreak/>
              <w:t>Estimated G Correlation Matrix</w:t>
            </w:r>
          </w:p>
        </w:tc>
      </w:tr>
      <w:tr w:rsidR="00A14930" w:rsidRPr="00A14930" w14:paraId="6B24CC2D" w14:textId="77777777" w:rsidTr="00221219">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39A78B3"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Row</w:t>
            </w:r>
          </w:p>
        </w:tc>
        <w:tc>
          <w:tcPr>
            <w:tcW w:w="85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815714D"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Effect</w:t>
            </w:r>
          </w:p>
        </w:tc>
        <w:tc>
          <w:tcPr>
            <w:tcW w:w="405"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A85DA1"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ID</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0B1CCE58"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Col1</w:t>
            </w:r>
          </w:p>
        </w:tc>
      </w:tr>
      <w:tr w:rsidR="00A14930" w:rsidRPr="00A14930" w14:paraId="262B1C0C" w14:textId="77777777" w:rsidTr="00221219">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7DB9BBC0"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852" w:type="dxa"/>
            <w:tcBorders>
              <w:top w:val="nil"/>
              <w:left w:val="single" w:sz="2" w:space="0" w:color="000000"/>
              <w:bottom w:val="single" w:sz="6" w:space="0" w:color="000000"/>
              <w:right w:val="nil"/>
            </w:tcBorders>
            <w:shd w:val="clear" w:color="auto" w:fill="FFFFFF"/>
            <w:tcMar>
              <w:left w:w="60" w:type="dxa"/>
              <w:right w:w="60" w:type="dxa"/>
            </w:tcMar>
          </w:tcPr>
          <w:p w14:paraId="5964BA0C"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Intercept</w:t>
            </w:r>
          </w:p>
        </w:tc>
        <w:tc>
          <w:tcPr>
            <w:tcW w:w="405" w:type="dxa"/>
            <w:tcBorders>
              <w:top w:val="nil"/>
              <w:left w:val="single" w:sz="2" w:space="0" w:color="000000"/>
              <w:bottom w:val="single" w:sz="6" w:space="0" w:color="000000"/>
              <w:right w:val="nil"/>
            </w:tcBorders>
            <w:shd w:val="clear" w:color="auto" w:fill="FFFFFF"/>
            <w:tcMar>
              <w:left w:w="60" w:type="dxa"/>
              <w:right w:w="60" w:type="dxa"/>
            </w:tcMar>
          </w:tcPr>
          <w:p w14:paraId="08423D99"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1</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041C4E3"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1.0000</w:t>
            </w:r>
          </w:p>
        </w:tc>
      </w:tr>
    </w:tbl>
    <w:p w14:paraId="5EDFBB45"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72"/>
        <w:gridCol w:w="788"/>
        <w:gridCol w:w="788"/>
        <w:gridCol w:w="788"/>
        <w:gridCol w:w="788"/>
        <w:gridCol w:w="788"/>
        <w:gridCol w:w="788"/>
      </w:tblGrid>
      <w:tr w:rsidR="00A14930" w:rsidRPr="00A14930" w14:paraId="14A2AB60" w14:textId="77777777" w:rsidTr="00221219">
        <w:trPr>
          <w:cantSplit/>
          <w:tblHeader/>
          <w:jc w:val="center"/>
        </w:trPr>
        <w:tc>
          <w:tcPr>
            <w:tcW w:w="530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82027C6" w14:textId="77777777" w:rsidR="00A14930" w:rsidRPr="00A14930" w:rsidRDefault="00A14930" w:rsidP="00221219">
            <w:pPr>
              <w:keepNext/>
              <w:adjustRightInd w:val="0"/>
              <w:spacing w:before="60" w:after="60"/>
              <w:jc w:val="center"/>
              <w:rPr>
                <w:b/>
                <w:bCs/>
                <w:color w:val="000000"/>
                <w:sz w:val="20"/>
                <w:szCs w:val="20"/>
              </w:rPr>
            </w:pPr>
            <w:bookmarkStart w:id="7" w:name="IDX21"/>
            <w:bookmarkEnd w:id="7"/>
            <w:r w:rsidRPr="00A14930">
              <w:rPr>
                <w:b/>
                <w:bCs/>
                <w:color w:val="000000"/>
                <w:sz w:val="20"/>
                <w:szCs w:val="20"/>
              </w:rPr>
              <w:t>Estimated V Matrix for ID 1</w:t>
            </w:r>
          </w:p>
        </w:tc>
      </w:tr>
      <w:tr w:rsidR="00A14930" w:rsidRPr="00A14930" w14:paraId="22DE86E1" w14:textId="77777777" w:rsidTr="00221219">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3F95508D"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Row</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E40006C"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Col1</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585D08D9"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Col2</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4294FF7"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Col3</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FED761F"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Col4</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13D9505E"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Col5</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12ECD61B"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Col6</w:t>
            </w:r>
          </w:p>
        </w:tc>
      </w:tr>
      <w:tr w:rsidR="00A14930" w:rsidRPr="00A14930" w14:paraId="1E053BB5"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DE91AA3"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2AFC233"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BB9CFFB"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26CA588"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D17189D"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A18207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A16DFB"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7283962D"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9D05C9B"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97D759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D14B5B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E8BE62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8083FC1"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F8298B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028A66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5D0897BD"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D252C5E"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623DAE7"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891B81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94F507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2CE115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67AF31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5CDA390"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r>
      <w:tr w:rsidR="00A14930" w:rsidRPr="00A14930" w14:paraId="566DDC24"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2DB211FE"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368F91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D27D91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CBF3D7D"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FA6B5DB"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99B7D69"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26D95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r>
      <w:tr w:rsidR="00A14930" w:rsidRPr="00A14930" w14:paraId="6E5F9611"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FA3279F"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133D0BC"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BDB8B31"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077E14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209E15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015C4A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27226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50289197" w14:textId="77777777" w:rsidTr="00221219">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640D037C"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24B88E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06CF21F8"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5356CEBB"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445B925"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41DC98C8"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46DE106A"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1862.71</w:t>
            </w:r>
          </w:p>
        </w:tc>
      </w:tr>
    </w:tbl>
    <w:p w14:paraId="3F663AF4"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72"/>
        <w:gridCol w:w="686"/>
        <w:gridCol w:w="686"/>
        <w:gridCol w:w="686"/>
        <w:gridCol w:w="686"/>
        <w:gridCol w:w="686"/>
        <w:gridCol w:w="686"/>
      </w:tblGrid>
      <w:tr w:rsidR="00A14930" w:rsidRPr="00A14930" w14:paraId="54D66F88" w14:textId="77777777" w:rsidTr="00221219">
        <w:trPr>
          <w:cantSplit/>
          <w:tblHeader/>
          <w:jc w:val="center"/>
        </w:trPr>
        <w:tc>
          <w:tcPr>
            <w:tcW w:w="468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FF06819" w14:textId="77777777" w:rsidR="00A14930" w:rsidRPr="00A14930" w:rsidRDefault="00A14930" w:rsidP="00221219">
            <w:pPr>
              <w:keepNext/>
              <w:adjustRightInd w:val="0"/>
              <w:spacing w:before="60" w:after="60"/>
              <w:jc w:val="center"/>
              <w:rPr>
                <w:b/>
                <w:bCs/>
                <w:color w:val="000000"/>
                <w:sz w:val="20"/>
                <w:szCs w:val="20"/>
              </w:rPr>
            </w:pPr>
            <w:bookmarkStart w:id="8" w:name="IDX22"/>
            <w:bookmarkEnd w:id="8"/>
            <w:r w:rsidRPr="00A14930">
              <w:rPr>
                <w:b/>
                <w:bCs/>
                <w:color w:val="000000"/>
                <w:sz w:val="20"/>
                <w:szCs w:val="20"/>
              </w:rPr>
              <w:t>Estimated V Correlation Matrix for ID 1</w:t>
            </w:r>
          </w:p>
        </w:tc>
      </w:tr>
      <w:tr w:rsidR="00A14930" w:rsidRPr="00A14930" w14:paraId="060C83D5" w14:textId="77777777" w:rsidTr="00221219">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41819630"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Row</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36B8ADA"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Col1</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BA97BF"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Col2</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45C7052"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Col3</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4DF665"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Col4</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4EF25D27"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Col5</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2EC808D"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Col6</w:t>
            </w:r>
          </w:p>
        </w:tc>
      </w:tr>
      <w:tr w:rsidR="00A14930" w:rsidRPr="00A14930" w14:paraId="1EC46F94"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292A375B"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39A61A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4A0CAA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78AA4F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6CE636D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6D3DEE1"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91A3DE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r>
      <w:tr w:rsidR="00A14930" w:rsidRPr="00A14930" w14:paraId="40457A2C"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70F932E4"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322428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45EE58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7980D29"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F3DC2D3"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F67E5E8"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FEBB32B"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r>
      <w:tr w:rsidR="00A14930" w:rsidRPr="00A14930" w14:paraId="6FB5E7AD"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46CC612"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BF7837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17A7D44"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3244CC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2A35008"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E42160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852E8B4"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r>
      <w:tr w:rsidR="00A14930" w:rsidRPr="00A14930" w14:paraId="6F9177E0"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085D115"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8B2E893"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2910FF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21F4CC7"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5D14F66"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9DFE57A"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D73690A"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r>
      <w:tr w:rsidR="00A14930" w:rsidRPr="00A14930" w14:paraId="13D938D4"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3AB0C503"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A82C8A7"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65869DC"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38E209CB"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29E87BD"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6CA331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61662C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r>
      <w:tr w:rsidR="00A14930" w:rsidRPr="00A14930" w14:paraId="236D0AFA" w14:textId="77777777" w:rsidTr="00221219">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0F65D524"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50AE7B6D"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50C1EB06"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3A622AA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630A607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2022B5DB"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EA74E20"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1.0000</w:t>
            </w:r>
          </w:p>
        </w:tc>
      </w:tr>
    </w:tbl>
    <w:p w14:paraId="294ADB49"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14"/>
        <w:gridCol w:w="847"/>
        <w:gridCol w:w="974"/>
      </w:tblGrid>
      <w:tr w:rsidR="00A14930" w:rsidRPr="00A14930" w14:paraId="0A19CAAF" w14:textId="77777777" w:rsidTr="00221219">
        <w:trPr>
          <w:cantSplit/>
          <w:tblHeader/>
          <w:jc w:val="center"/>
        </w:trPr>
        <w:tc>
          <w:tcPr>
            <w:tcW w:w="293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7CB376B" w14:textId="77777777" w:rsidR="00A14930" w:rsidRPr="00A14930" w:rsidRDefault="00A14930" w:rsidP="00221219">
            <w:pPr>
              <w:keepNext/>
              <w:adjustRightInd w:val="0"/>
              <w:spacing w:before="60" w:after="60"/>
              <w:jc w:val="center"/>
              <w:rPr>
                <w:b/>
                <w:bCs/>
                <w:color w:val="000000"/>
                <w:sz w:val="20"/>
                <w:szCs w:val="20"/>
              </w:rPr>
            </w:pPr>
            <w:bookmarkStart w:id="9" w:name="IDX23"/>
            <w:bookmarkEnd w:id="9"/>
            <w:r w:rsidRPr="00A14930">
              <w:rPr>
                <w:b/>
                <w:bCs/>
                <w:color w:val="000000"/>
                <w:sz w:val="20"/>
                <w:szCs w:val="20"/>
              </w:rPr>
              <w:t>Covariance Parameter Estimates</w:t>
            </w:r>
          </w:p>
        </w:tc>
      </w:tr>
      <w:tr w:rsidR="00A14930" w:rsidRPr="00A14930" w14:paraId="55D0DAB5" w14:textId="77777777" w:rsidTr="00221219">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1A8141A4" w14:textId="77777777" w:rsidR="00A14930" w:rsidRPr="00A14930" w:rsidRDefault="00A14930" w:rsidP="00221219">
            <w:pPr>
              <w:keepNext/>
              <w:adjustRightInd w:val="0"/>
              <w:spacing w:before="60" w:after="60"/>
              <w:rPr>
                <w:b/>
                <w:bCs/>
                <w:color w:val="000000"/>
                <w:sz w:val="20"/>
                <w:szCs w:val="20"/>
              </w:rPr>
            </w:pPr>
            <w:proofErr w:type="spellStart"/>
            <w:r w:rsidRPr="00A14930">
              <w:rPr>
                <w:b/>
                <w:bCs/>
                <w:color w:val="000000"/>
                <w:sz w:val="20"/>
                <w:szCs w:val="20"/>
              </w:rPr>
              <w:t>Cov</w:t>
            </w:r>
            <w:proofErr w:type="spellEnd"/>
            <w:r w:rsidRPr="00A14930">
              <w:rPr>
                <w:b/>
                <w:bCs/>
                <w:color w:val="000000"/>
                <w:sz w:val="20"/>
                <w:szCs w:val="20"/>
              </w:rPr>
              <w:t xml:space="preserve"> </w:t>
            </w:r>
            <w:proofErr w:type="spellStart"/>
            <w:r w:rsidRPr="00A14930">
              <w:rPr>
                <w:b/>
                <w:bCs/>
                <w:color w:val="000000"/>
                <w:sz w:val="20"/>
                <w:szCs w:val="20"/>
              </w:rPr>
              <w:t>Parm</w:t>
            </w:r>
            <w:proofErr w:type="spellEnd"/>
          </w:p>
        </w:tc>
        <w:tc>
          <w:tcPr>
            <w:tcW w:w="8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6BBFEE8B"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Subject</w:t>
            </w:r>
          </w:p>
        </w:tc>
        <w:tc>
          <w:tcPr>
            <w:tcW w:w="97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D2F2CA7"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Estimate</w:t>
            </w:r>
          </w:p>
        </w:tc>
      </w:tr>
      <w:tr w:rsidR="00A14930" w:rsidRPr="00A14930" w14:paraId="1ABC71FA" w14:textId="77777777" w:rsidTr="00221219">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48633C01" w14:textId="77777777" w:rsidR="00A14930" w:rsidRPr="00A14930" w:rsidRDefault="00A14930" w:rsidP="00221219">
            <w:pPr>
              <w:keepNext/>
              <w:adjustRightInd w:val="0"/>
              <w:spacing w:before="60" w:after="60"/>
              <w:rPr>
                <w:b/>
                <w:bCs/>
                <w:color w:val="000000"/>
                <w:sz w:val="20"/>
                <w:szCs w:val="20"/>
              </w:rPr>
            </w:pPr>
            <w:proofErr w:type="gramStart"/>
            <w:r w:rsidRPr="00A14930">
              <w:rPr>
                <w:b/>
                <w:bCs/>
                <w:color w:val="000000"/>
                <w:sz w:val="20"/>
                <w:szCs w:val="20"/>
              </w:rPr>
              <w:t>UN(</w:t>
            </w:r>
            <w:proofErr w:type="gramEnd"/>
            <w:r w:rsidRPr="00A14930">
              <w:rPr>
                <w:b/>
                <w:bCs/>
                <w:color w:val="000000"/>
                <w:sz w:val="20"/>
                <w:szCs w:val="20"/>
              </w:rPr>
              <w:t>1,1)</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2201BB92"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ID</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85954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3EEF9709" w14:textId="77777777" w:rsidTr="00221219">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4A6D4B9A"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Residual</w:t>
            </w:r>
          </w:p>
        </w:tc>
        <w:tc>
          <w:tcPr>
            <w:tcW w:w="847" w:type="dxa"/>
            <w:tcBorders>
              <w:top w:val="nil"/>
              <w:left w:val="single" w:sz="2" w:space="0" w:color="000000"/>
              <w:bottom w:val="single" w:sz="6" w:space="0" w:color="000000"/>
              <w:right w:val="nil"/>
            </w:tcBorders>
            <w:shd w:val="clear" w:color="auto" w:fill="FFFFFF"/>
            <w:tcMar>
              <w:left w:w="60" w:type="dxa"/>
              <w:right w:w="60" w:type="dxa"/>
            </w:tcMar>
          </w:tcPr>
          <w:p w14:paraId="5DFA2D3B" w14:textId="77777777" w:rsidR="00A14930" w:rsidRPr="00A14930" w:rsidRDefault="00A14930" w:rsidP="00221219">
            <w:pPr>
              <w:keepNext/>
              <w:adjustRightInd w:val="0"/>
              <w:spacing w:before="60" w:after="60"/>
              <w:rPr>
                <w:color w:val="000000"/>
                <w:sz w:val="20"/>
                <w:szCs w:val="20"/>
              </w:rPr>
            </w:pPr>
          </w:p>
        </w:tc>
        <w:tc>
          <w:tcPr>
            <w:tcW w:w="97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1A62BEA"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468.23</w:t>
            </w:r>
          </w:p>
        </w:tc>
      </w:tr>
    </w:tbl>
    <w:p w14:paraId="088204BF"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524"/>
        <w:gridCol w:w="686"/>
      </w:tblGrid>
      <w:tr w:rsidR="00A14930" w:rsidRPr="00A14930" w14:paraId="42DE9887" w14:textId="77777777" w:rsidTr="00221219">
        <w:trPr>
          <w:cantSplit/>
          <w:tblHeader/>
          <w:jc w:val="center"/>
        </w:trPr>
        <w:tc>
          <w:tcPr>
            <w:tcW w:w="321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EFCCA02" w14:textId="77777777" w:rsidR="00A14930" w:rsidRPr="00A14930" w:rsidRDefault="00A14930" w:rsidP="00221219">
            <w:pPr>
              <w:keepNext/>
              <w:adjustRightInd w:val="0"/>
              <w:spacing w:before="60" w:after="60"/>
              <w:jc w:val="center"/>
              <w:rPr>
                <w:b/>
                <w:bCs/>
                <w:color w:val="000000"/>
                <w:sz w:val="20"/>
                <w:szCs w:val="20"/>
              </w:rPr>
            </w:pPr>
            <w:bookmarkStart w:id="10" w:name="IDX24"/>
            <w:bookmarkEnd w:id="10"/>
            <w:r w:rsidRPr="00A14930">
              <w:rPr>
                <w:b/>
                <w:bCs/>
                <w:color w:val="000000"/>
                <w:sz w:val="20"/>
                <w:szCs w:val="20"/>
              </w:rPr>
              <w:t>Fit Statistics</w:t>
            </w:r>
          </w:p>
        </w:tc>
      </w:tr>
      <w:tr w:rsidR="00A14930" w:rsidRPr="00A14930" w14:paraId="1938E9C6" w14:textId="77777777" w:rsidTr="00221219">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08E38CC"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-2 Res Log Likelihood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25EE6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9925.1</w:t>
            </w:r>
          </w:p>
        </w:tc>
      </w:tr>
      <w:tr w:rsidR="00A14930" w:rsidRPr="00A14930" w14:paraId="70B5AFB5" w14:textId="77777777" w:rsidTr="00221219">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76D156A"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AIC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EDB5E18"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9929.1</w:t>
            </w:r>
          </w:p>
        </w:tc>
      </w:tr>
      <w:tr w:rsidR="00A14930" w:rsidRPr="00A14930" w14:paraId="55E59CEB" w14:textId="77777777" w:rsidTr="00221219">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0522AFAA"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AICC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EB9B87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9929.1</w:t>
            </w:r>
          </w:p>
        </w:tc>
      </w:tr>
      <w:tr w:rsidR="00A14930" w:rsidRPr="00A14930" w14:paraId="067AE54F" w14:textId="77777777" w:rsidTr="00221219">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64C1C35A"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BIC (Smaller is Better)</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787047A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9935.7</w:t>
            </w:r>
          </w:p>
        </w:tc>
      </w:tr>
    </w:tbl>
    <w:p w14:paraId="33BBCE5C"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20"/>
        <w:gridCol w:w="974"/>
        <w:gridCol w:w="1022"/>
        <w:gridCol w:w="431"/>
        <w:gridCol w:w="816"/>
        <w:gridCol w:w="772"/>
      </w:tblGrid>
      <w:tr w:rsidR="00A14930" w:rsidRPr="00A14930" w14:paraId="5B67A037" w14:textId="77777777" w:rsidTr="00221219">
        <w:trPr>
          <w:cantSplit/>
          <w:tblHeader/>
          <w:jc w:val="center"/>
        </w:trPr>
        <w:tc>
          <w:tcPr>
            <w:tcW w:w="503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6E85DE9" w14:textId="77777777" w:rsidR="00A14930" w:rsidRPr="00A14930" w:rsidRDefault="00A14930" w:rsidP="00221219">
            <w:pPr>
              <w:keepNext/>
              <w:adjustRightInd w:val="0"/>
              <w:spacing w:before="60" w:after="60"/>
              <w:jc w:val="center"/>
              <w:rPr>
                <w:b/>
                <w:bCs/>
                <w:color w:val="000000"/>
                <w:sz w:val="20"/>
                <w:szCs w:val="20"/>
              </w:rPr>
            </w:pPr>
            <w:bookmarkStart w:id="11" w:name="IDX26"/>
            <w:bookmarkEnd w:id="11"/>
            <w:r w:rsidRPr="00A14930">
              <w:rPr>
                <w:b/>
                <w:bCs/>
                <w:color w:val="000000"/>
                <w:sz w:val="20"/>
                <w:szCs w:val="20"/>
              </w:rPr>
              <w:lastRenderedPageBreak/>
              <w:t>Solution for Fixed Effects</w:t>
            </w:r>
          </w:p>
        </w:tc>
      </w:tr>
      <w:tr w:rsidR="00A14930" w:rsidRPr="00A14930" w14:paraId="3566EB5B" w14:textId="77777777" w:rsidTr="00221219">
        <w:trPr>
          <w:cantSplit/>
          <w:tblHeader/>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317A3F63"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39DE97E6"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2B7631B7"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Standard</w:t>
            </w:r>
            <w:r w:rsidRPr="00A14930">
              <w:rPr>
                <w:b/>
                <w:bCs/>
                <w:color w:val="000000"/>
                <w:sz w:val="20"/>
                <w:szCs w:val="20"/>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705E072E"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2465769"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3F943FF8" w14:textId="77777777" w:rsidR="00A14930" w:rsidRPr="00A14930" w:rsidRDefault="00A14930" w:rsidP="00221219">
            <w:pPr>
              <w:keepNext/>
              <w:adjustRightInd w:val="0"/>
              <w:spacing w:before="60" w:after="60"/>
              <w:jc w:val="right"/>
              <w:rPr>
                <w:b/>
                <w:bCs/>
                <w:color w:val="000000"/>
                <w:sz w:val="20"/>
                <w:szCs w:val="20"/>
              </w:rPr>
            </w:pPr>
            <w:proofErr w:type="spellStart"/>
            <w:r w:rsidRPr="00A14930">
              <w:rPr>
                <w:b/>
                <w:bCs/>
                <w:color w:val="000000"/>
                <w:sz w:val="20"/>
                <w:szCs w:val="20"/>
              </w:rPr>
              <w:t>Pr</w:t>
            </w:r>
            <w:proofErr w:type="spellEnd"/>
            <w:r w:rsidRPr="00A14930">
              <w:rPr>
                <w:b/>
                <w:bCs/>
                <w:color w:val="000000"/>
                <w:sz w:val="20"/>
                <w:szCs w:val="20"/>
              </w:rPr>
              <w:t xml:space="preserve"> &gt; |t|</w:t>
            </w:r>
          </w:p>
        </w:tc>
      </w:tr>
      <w:tr w:rsidR="00A14930" w:rsidRPr="00A14930" w14:paraId="07C1BA7A" w14:textId="77777777" w:rsidTr="00221219">
        <w:trPr>
          <w:cantSplit/>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tcPr>
          <w:p w14:paraId="485FC8DE"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1DA9B914"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138.47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132DF23C"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15.9220</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64B2A39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197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343AAFB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8.70</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A750EB3"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&lt;.0001</w:t>
            </w:r>
          </w:p>
        </w:tc>
      </w:tr>
    </w:tbl>
    <w:p w14:paraId="41BECA76" w14:textId="77777777" w:rsidR="00A14930" w:rsidRPr="00A14930" w:rsidRDefault="00A14930" w:rsidP="00A14930">
      <w:pPr>
        <w:adjustRightInd w:val="0"/>
        <w:rPr>
          <w:color w:val="000000"/>
          <w:sz w:val="20"/>
          <w:szCs w:val="20"/>
        </w:rPr>
      </w:pPr>
    </w:p>
    <w:p w14:paraId="69B398CD" w14:textId="6EE229D4" w:rsidR="00A14930" w:rsidRDefault="00A14930" w:rsidP="00A14930">
      <w:pPr>
        <w:adjustRightInd w:val="0"/>
        <w:rPr>
          <w:color w:val="000000"/>
        </w:rPr>
      </w:pPr>
      <w:bookmarkStart w:id="12" w:name="IDX27"/>
      <w:bookmarkEnd w:id="12"/>
    </w:p>
    <w:p w14:paraId="756BAB30" w14:textId="77777777" w:rsidR="00A14930" w:rsidRDefault="00A14930" w:rsidP="00A14930">
      <w:pPr>
        <w:adjustRightInd w:val="0"/>
        <w:rPr>
          <w:color w:val="000000"/>
        </w:rPr>
      </w:pPr>
    </w:p>
    <w:p w14:paraId="4B6EA5F9" w14:textId="3196F4E6" w:rsidR="00A14930" w:rsidRPr="0013420F" w:rsidRDefault="00A14930" w:rsidP="00A14930">
      <w:pPr>
        <w:adjustRightInd w:val="0"/>
        <w:rPr>
          <w:bCs/>
          <w:sz w:val="28"/>
          <w:szCs w:val="28"/>
          <w:shd w:val="clear" w:color="auto" w:fill="FFFFFF"/>
        </w:rPr>
      </w:pPr>
      <w:r w:rsidRPr="0013420F">
        <w:rPr>
          <w:bCs/>
          <w:sz w:val="28"/>
          <w:szCs w:val="28"/>
          <w:shd w:val="clear" w:color="auto" w:fill="FFFFFF"/>
        </w:rPr>
        <w:t xml:space="preserve">Now let’s do the same analysis using a </w:t>
      </w:r>
      <w:r w:rsidR="00363E4A">
        <w:rPr>
          <w:bCs/>
          <w:sz w:val="28"/>
          <w:szCs w:val="28"/>
          <w:shd w:val="clear" w:color="auto" w:fill="FFFFFF"/>
        </w:rPr>
        <w:t>compound symmetric covariance matrix</w:t>
      </w:r>
      <w:r w:rsidRPr="0013420F">
        <w:rPr>
          <w:bCs/>
          <w:sz w:val="28"/>
          <w:szCs w:val="28"/>
          <w:shd w:val="clear" w:color="auto" w:fill="FFFFFF"/>
        </w:rPr>
        <w:t>.</w:t>
      </w:r>
    </w:p>
    <w:p w14:paraId="1465C0D7" w14:textId="77777777" w:rsidR="00A14930" w:rsidRDefault="00A14930" w:rsidP="00A14930">
      <w:pPr>
        <w:adjustRightInd w:val="0"/>
        <w:rPr>
          <w:rFonts w:ascii="Courier New" w:hAnsi="Courier New" w:cs="Courier New"/>
          <w:color w:val="000000"/>
          <w:shd w:val="clear" w:color="auto" w:fill="FFFFFF"/>
        </w:rPr>
      </w:pPr>
    </w:p>
    <w:p w14:paraId="1EA3A48A" w14:textId="77777777" w:rsidR="00A14930" w:rsidRDefault="00A14930" w:rsidP="00A14930">
      <w:pPr>
        <w:adjustRightInd w:val="0"/>
        <w:rPr>
          <w:rFonts w:ascii="Courier New" w:hAnsi="Courier New" w:cs="Courier New"/>
          <w:color w:val="000000"/>
          <w:shd w:val="clear" w:color="auto" w:fill="FFFFFF"/>
        </w:rPr>
      </w:pPr>
      <w:r>
        <w:rPr>
          <w:rFonts w:ascii="Courier New" w:hAnsi="Courier New" w:cs="Courier New"/>
          <w:b/>
          <w:bCs/>
          <w:color w:val="000080"/>
          <w:shd w:val="clear" w:color="auto" w:fill="FFFFFF"/>
        </w:rPr>
        <w:t>proc</w:t>
      </w:r>
      <w:r>
        <w:rPr>
          <w:rFonts w:ascii="Courier New" w:hAnsi="Courier New" w:cs="Courier New"/>
          <w:color w:val="000000"/>
          <w:shd w:val="clear" w:color="auto" w:fill="FFFFFF"/>
        </w:rPr>
        <w:t xml:space="preserve"> </w:t>
      </w:r>
      <w:r>
        <w:rPr>
          <w:rFonts w:ascii="Courier New" w:hAnsi="Courier New" w:cs="Courier New"/>
          <w:b/>
          <w:bCs/>
          <w:color w:val="000080"/>
          <w:shd w:val="clear" w:color="auto" w:fill="FFFFFF"/>
        </w:rPr>
        <w:t>mixed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data</w:t>
      </w:r>
      <w:r>
        <w:rPr>
          <w:rFonts w:ascii="Courier New" w:hAnsi="Courier New" w:cs="Courier New"/>
          <w:color w:val="000000"/>
          <w:shd w:val="clear" w:color="auto" w:fill="FFFFFF"/>
        </w:rPr>
        <w:t>=</w:t>
      </w:r>
      <w:proofErr w:type="spellStart"/>
      <w:proofErr w:type="gram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w:t>
      </w:r>
      <w:proofErr w:type="gramEnd"/>
    </w:p>
    <w:p w14:paraId="06EC10F6" w14:textId="77777777"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class</w:t>
      </w:r>
      <w:r>
        <w:rPr>
          <w:rFonts w:ascii="Courier New" w:hAnsi="Courier New" w:cs="Courier New"/>
          <w:color w:val="000000"/>
          <w:shd w:val="clear" w:color="auto" w:fill="FFFFFF"/>
        </w:rPr>
        <w:t xml:space="preserve"> </w:t>
      </w:r>
      <w:proofErr w:type="gramStart"/>
      <w:r>
        <w:rPr>
          <w:rFonts w:ascii="Courier New" w:hAnsi="Courier New" w:cs="Courier New"/>
          <w:color w:val="000000"/>
          <w:shd w:val="clear" w:color="auto" w:fill="FFFFFF"/>
        </w:rPr>
        <w:t>ID;</w:t>
      </w:r>
      <w:proofErr w:type="gramEnd"/>
    </w:p>
    <w:p w14:paraId="29536424" w14:textId="09BC09F8"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model</w:t>
      </w:r>
      <w:r>
        <w:rPr>
          <w:rFonts w:ascii="Courier New" w:hAnsi="Courier New" w:cs="Courier New"/>
          <w:color w:val="000000"/>
          <w:shd w:val="clear" w:color="auto" w:fill="FFFFFF"/>
        </w:rPr>
        <w:t xml:space="preserve"> </w:t>
      </w:r>
      <w:proofErr w:type="spellStart"/>
      <w:r>
        <w:rPr>
          <w:rFonts w:ascii="Courier New" w:hAnsi="Courier New" w:cs="Courier New"/>
          <w:color w:val="000000"/>
          <w:shd w:val="clear" w:color="auto" w:fill="FFFFFF"/>
        </w:rPr>
        <w:t>cholst</w:t>
      </w:r>
      <w:proofErr w:type="spellEnd"/>
      <w:r>
        <w:rPr>
          <w:rFonts w:ascii="Courier New" w:hAnsi="Courier New" w:cs="Courier New"/>
          <w:color w:val="000000"/>
          <w:shd w:val="clear" w:color="auto" w:fill="FFFFFF"/>
        </w:rPr>
        <w:t xml:space="preserve"> = / </w:t>
      </w:r>
      <w:proofErr w:type="gramStart"/>
      <w:r>
        <w:rPr>
          <w:rFonts w:ascii="Courier New" w:hAnsi="Courier New" w:cs="Courier New"/>
          <w:color w:val="0000FF"/>
          <w:shd w:val="clear" w:color="auto" w:fill="FFFFFF"/>
        </w:rPr>
        <w:t>s</w:t>
      </w:r>
      <w:r>
        <w:rPr>
          <w:rFonts w:ascii="Courier New" w:hAnsi="Courier New" w:cs="Courier New"/>
          <w:color w:val="000000"/>
          <w:shd w:val="clear" w:color="auto" w:fill="FFFFFF"/>
        </w:rPr>
        <w:t>;</w:t>
      </w:r>
      <w:proofErr w:type="gramEnd"/>
    </w:p>
    <w:p w14:paraId="7F358A72" w14:textId="77777777" w:rsidR="00A14930" w:rsidRDefault="00A14930" w:rsidP="00A14930">
      <w:pPr>
        <w:adjustRightInd w:val="0"/>
        <w:rPr>
          <w:rFonts w:ascii="Courier New" w:hAnsi="Courier New" w:cs="Courier New"/>
          <w:color w:val="000000"/>
          <w:shd w:val="clear" w:color="auto" w:fill="FFFFFF"/>
        </w:rPr>
      </w:pPr>
      <w:r>
        <w:rPr>
          <w:rFonts w:ascii="Courier New" w:hAnsi="Courier New" w:cs="Courier New"/>
          <w:color w:val="0000FF"/>
          <w:shd w:val="clear" w:color="auto" w:fill="FFFFFF"/>
        </w:rPr>
        <w:t>repeated</w:t>
      </w:r>
      <w:r>
        <w:rPr>
          <w:rFonts w:ascii="Courier New" w:hAnsi="Courier New" w:cs="Courier New"/>
          <w:color w:val="000000"/>
          <w:shd w:val="clear" w:color="auto" w:fill="FFFFFF"/>
        </w:rPr>
        <w:t xml:space="preserve"> /</w:t>
      </w:r>
      <w:r>
        <w:rPr>
          <w:rFonts w:ascii="Courier New" w:hAnsi="Courier New" w:cs="Courier New"/>
          <w:color w:val="0000FF"/>
          <w:shd w:val="clear" w:color="auto" w:fill="FFFFFF"/>
        </w:rPr>
        <w:t>type</w:t>
      </w:r>
      <w:r>
        <w:rPr>
          <w:rFonts w:ascii="Courier New" w:hAnsi="Courier New" w:cs="Courier New"/>
          <w:color w:val="000000"/>
          <w:shd w:val="clear" w:color="auto" w:fill="FFFFFF"/>
        </w:rPr>
        <w:t xml:space="preserve">=CS </w:t>
      </w:r>
      <w:r>
        <w:rPr>
          <w:rFonts w:ascii="Courier New" w:hAnsi="Courier New" w:cs="Courier New"/>
          <w:color w:val="0000FF"/>
          <w:shd w:val="clear" w:color="auto" w:fill="FFFFFF"/>
        </w:rPr>
        <w:t>subject</w:t>
      </w:r>
      <w:r>
        <w:rPr>
          <w:rFonts w:ascii="Courier New" w:hAnsi="Courier New" w:cs="Courier New"/>
          <w:color w:val="000000"/>
          <w:shd w:val="clear" w:color="auto" w:fill="FFFFFF"/>
        </w:rPr>
        <w:t xml:space="preserve">=ID </w:t>
      </w:r>
      <w:r>
        <w:rPr>
          <w:rFonts w:ascii="Courier New" w:hAnsi="Courier New" w:cs="Courier New"/>
          <w:color w:val="0000FF"/>
          <w:shd w:val="clear" w:color="auto" w:fill="FFFFFF"/>
        </w:rPr>
        <w:t>r</w:t>
      </w:r>
      <w:r>
        <w:rPr>
          <w:rFonts w:ascii="Courier New" w:hAnsi="Courier New" w:cs="Courier New"/>
          <w:color w:val="000000"/>
          <w:shd w:val="clear" w:color="auto" w:fill="FFFFFF"/>
        </w:rPr>
        <w:t xml:space="preserve"> </w:t>
      </w:r>
      <w:proofErr w:type="spellStart"/>
      <w:proofErr w:type="gramStart"/>
      <w:r>
        <w:rPr>
          <w:rFonts w:ascii="Courier New" w:hAnsi="Courier New" w:cs="Courier New"/>
          <w:color w:val="0000FF"/>
          <w:shd w:val="clear" w:color="auto" w:fill="FFFFFF"/>
        </w:rPr>
        <w:t>rcorr</w:t>
      </w:r>
      <w:proofErr w:type="spellEnd"/>
      <w:r>
        <w:rPr>
          <w:rFonts w:ascii="Courier New" w:hAnsi="Courier New" w:cs="Courier New"/>
          <w:color w:val="000000"/>
          <w:shd w:val="clear" w:color="auto" w:fill="FFFFFF"/>
        </w:rPr>
        <w:t>;</w:t>
      </w:r>
      <w:proofErr w:type="gramEnd"/>
    </w:p>
    <w:p w14:paraId="440D41A8" w14:textId="77777777" w:rsidR="00A14930" w:rsidRDefault="00A14930" w:rsidP="00A14930">
      <w:pPr>
        <w:adjustRightInd w:val="0"/>
        <w:rPr>
          <w:rFonts w:ascii="Courier New" w:hAnsi="Courier New" w:cs="Courier New"/>
          <w:color w:val="000000"/>
          <w:shd w:val="clear" w:color="auto" w:fill="FFFFFF"/>
        </w:rPr>
      </w:pPr>
      <w:proofErr w:type="gramStart"/>
      <w:r>
        <w:rPr>
          <w:rFonts w:ascii="Courier New" w:hAnsi="Courier New" w:cs="Courier New"/>
          <w:b/>
          <w:bCs/>
          <w:color w:val="000080"/>
          <w:shd w:val="clear" w:color="auto" w:fill="FFFFFF"/>
        </w:rPr>
        <w:t>run</w:t>
      </w:r>
      <w:r>
        <w:rPr>
          <w:rFonts w:ascii="Courier New" w:hAnsi="Courier New" w:cs="Courier New"/>
          <w:color w:val="000000"/>
          <w:shd w:val="clear" w:color="auto" w:fill="FFFFFF"/>
        </w:rPr>
        <w:t>;</w:t>
      </w:r>
      <w:proofErr w:type="gramEnd"/>
    </w:p>
    <w:tbl>
      <w:tblPr>
        <w:tblpPr w:leftFromText="180" w:rightFromText="180" w:vertAnchor="text" w:horzAnchor="margin" w:tblpXSpec="center" w:tblpY="46"/>
        <w:tblOverlap w:val="never"/>
        <w:tblW w:w="0" w:type="auto"/>
        <w:tblLayout w:type="fixed"/>
        <w:tblCellMar>
          <w:left w:w="0" w:type="dxa"/>
          <w:right w:w="0" w:type="dxa"/>
        </w:tblCellMar>
        <w:tblLook w:val="0000" w:firstRow="0" w:lastRow="0" w:firstColumn="0" w:lastColumn="0" w:noHBand="0" w:noVBand="0"/>
      </w:tblPr>
      <w:tblGrid>
        <w:gridCol w:w="2860"/>
        <w:gridCol w:w="1932"/>
      </w:tblGrid>
      <w:tr w:rsidR="00A14930" w14:paraId="54052B26" w14:textId="77777777" w:rsidTr="00221219">
        <w:trPr>
          <w:cantSplit/>
          <w:tblHeader/>
        </w:trPr>
        <w:tc>
          <w:tcPr>
            <w:tcW w:w="4792"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4B9CA8D1" w14:textId="77777777" w:rsidR="00A14930" w:rsidRDefault="00A14930" w:rsidP="00221219">
            <w:pPr>
              <w:keepNext/>
              <w:adjustRightInd w:val="0"/>
              <w:spacing w:before="60" w:after="60"/>
              <w:jc w:val="center"/>
              <w:rPr>
                <w:b/>
                <w:bCs/>
                <w:color w:val="000000"/>
                <w:sz w:val="22"/>
                <w:szCs w:val="22"/>
              </w:rPr>
            </w:pPr>
            <w:bookmarkStart w:id="13" w:name="IDX"/>
            <w:bookmarkEnd w:id="13"/>
            <w:r>
              <w:rPr>
                <w:b/>
                <w:bCs/>
                <w:color w:val="000000"/>
                <w:sz w:val="22"/>
                <w:szCs w:val="22"/>
              </w:rPr>
              <w:t>Model Information</w:t>
            </w:r>
          </w:p>
        </w:tc>
      </w:tr>
      <w:tr w:rsidR="00A14930" w14:paraId="69FC571C" w14:textId="77777777" w:rsidTr="00221219">
        <w:trPr>
          <w:cantSplit/>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55526BF" w14:textId="77777777" w:rsidR="00A14930" w:rsidRDefault="00A14930" w:rsidP="00221219">
            <w:pPr>
              <w:keepNext/>
              <w:adjustRightInd w:val="0"/>
              <w:spacing w:before="60" w:after="60"/>
              <w:rPr>
                <w:b/>
                <w:bCs/>
                <w:color w:val="000000"/>
                <w:sz w:val="22"/>
                <w:szCs w:val="22"/>
              </w:rPr>
            </w:pPr>
            <w:r>
              <w:rPr>
                <w:b/>
                <w:bCs/>
                <w:color w:val="000000"/>
                <w:sz w:val="22"/>
                <w:szCs w:val="22"/>
              </w:rPr>
              <w:t>Data Set</w:t>
            </w:r>
          </w:p>
        </w:tc>
        <w:tc>
          <w:tcPr>
            <w:tcW w:w="1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BC5457" w14:textId="77777777" w:rsidR="00A14930" w:rsidRDefault="00A14930" w:rsidP="00221219">
            <w:pPr>
              <w:keepNext/>
              <w:adjustRightInd w:val="0"/>
              <w:spacing w:before="60" w:after="60"/>
              <w:rPr>
                <w:color w:val="000000"/>
              </w:rPr>
            </w:pPr>
            <w:r>
              <w:rPr>
                <w:color w:val="000000"/>
              </w:rPr>
              <w:t>WORK.CHOLST</w:t>
            </w:r>
          </w:p>
        </w:tc>
      </w:tr>
      <w:tr w:rsidR="00A14930" w14:paraId="64E6049F" w14:textId="77777777" w:rsidTr="00221219">
        <w:trPr>
          <w:cantSplit/>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10A6AE48" w14:textId="77777777" w:rsidR="00A14930" w:rsidRDefault="00A14930" w:rsidP="00221219">
            <w:pPr>
              <w:keepNext/>
              <w:adjustRightInd w:val="0"/>
              <w:spacing w:before="60" w:after="60"/>
              <w:rPr>
                <w:b/>
                <w:bCs/>
                <w:color w:val="000000"/>
                <w:sz w:val="22"/>
                <w:szCs w:val="22"/>
              </w:rPr>
            </w:pPr>
            <w:r>
              <w:rPr>
                <w:b/>
                <w:bCs/>
                <w:color w:val="000000"/>
                <w:sz w:val="22"/>
                <w:szCs w:val="22"/>
              </w:rPr>
              <w:t>Dependent Variable</w:t>
            </w:r>
          </w:p>
        </w:tc>
        <w:tc>
          <w:tcPr>
            <w:tcW w:w="1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578C337" w14:textId="77777777" w:rsidR="00A14930" w:rsidRDefault="00A14930" w:rsidP="00221219">
            <w:pPr>
              <w:keepNext/>
              <w:adjustRightInd w:val="0"/>
              <w:spacing w:before="60" w:after="60"/>
              <w:rPr>
                <w:color w:val="000000"/>
              </w:rPr>
            </w:pPr>
            <w:proofErr w:type="spellStart"/>
            <w:r>
              <w:rPr>
                <w:color w:val="000000"/>
              </w:rPr>
              <w:t>cholst</w:t>
            </w:r>
            <w:proofErr w:type="spellEnd"/>
          </w:p>
        </w:tc>
      </w:tr>
      <w:tr w:rsidR="00A14930" w14:paraId="601420B5" w14:textId="77777777" w:rsidTr="00221219">
        <w:trPr>
          <w:cantSplit/>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674C3A53" w14:textId="77777777" w:rsidR="00A14930" w:rsidRDefault="00A14930" w:rsidP="00221219">
            <w:pPr>
              <w:adjustRightInd w:val="0"/>
              <w:spacing w:before="60" w:after="60"/>
              <w:rPr>
                <w:b/>
                <w:bCs/>
                <w:color w:val="000000"/>
                <w:sz w:val="22"/>
                <w:szCs w:val="22"/>
              </w:rPr>
            </w:pPr>
            <w:r>
              <w:rPr>
                <w:b/>
                <w:bCs/>
                <w:color w:val="000000"/>
                <w:sz w:val="22"/>
                <w:szCs w:val="22"/>
              </w:rPr>
              <w:t>Covariance Structure</w:t>
            </w:r>
          </w:p>
        </w:tc>
        <w:tc>
          <w:tcPr>
            <w:tcW w:w="1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26677F0" w14:textId="77777777" w:rsidR="00A14930" w:rsidRDefault="00A14930" w:rsidP="00221219">
            <w:pPr>
              <w:adjustRightInd w:val="0"/>
              <w:spacing w:before="60" w:after="60"/>
              <w:rPr>
                <w:color w:val="000000"/>
              </w:rPr>
            </w:pPr>
            <w:r>
              <w:rPr>
                <w:color w:val="000000"/>
              </w:rPr>
              <w:t>Compound Symmetry</w:t>
            </w:r>
          </w:p>
        </w:tc>
      </w:tr>
      <w:tr w:rsidR="00A14930" w14:paraId="1A48D1BE" w14:textId="77777777" w:rsidTr="00221219">
        <w:trPr>
          <w:cantSplit/>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F379698" w14:textId="77777777" w:rsidR="00A14930" w:rsidRDefault="00A14930" w:rsidP="00221219">
            <w:pPr>
              <w:adjustRightInd w:val="0"/>
              <w:spacing w:before="60" w:after="60"/>
              <w:rPr>
                <w:b/>
                <w:bCs/>
                <w:color w:val="000000"/>
                <w:sz w:val="22"/>
                <w:szCs w:val="22"/>
              </w:rPr>
            </w:pPr>
            <w:r>
              <w:rPr>
                <w:b/>
                <w:bCs/>
                <w:color w:val="000000"/>
                <w:sz w:val="22"/>
                <w:szCs w:val="22"/>
              </w:rPr>
              <w:t>Subject Effect</w:t>
            </w:r>
          </w:p>
        </w:tc>
        <w:tc>
          <w:tcPr>
            <w:tcW w:w="1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2993311" w14:textId="77777777" w:rsidR="00A14930" w:rsidRDefault="00A14930" w:rsidP="00221219">
            <w:pPr>
              <w:adjustRightInd w:val="0"/>
              <w:spacing w:before="60" w:after="60"/>
              <w:rPr>
                <w:color w:val="000000"/>
              </w:rPr>
            </w:pPr>
            <w:r>
              <w:rPr>
                <w:color w:val="000000"/>
              </w:rPr>
              <w:t>ID</w:t>
            </w:r>
          </w:p>
        </w:tc>
      </w:tr>
      <w:tr w:rsidR="00A14930" w14:paraId="2C8EF2F3" w14:textId="77777777" w:rsidTr="00221219">
        <w:trPr>
          <w:cantSplit/>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6A33332" w14:textId="77777777" w:rsidR="00A14930" w:rsidRDefault="00A14930" w:rsidP="00221219">
            <w:pPr>
              <w:adjustRightInd w:val="0"/>
              <w:spacing w:before="60" w:after="60"/>
              <w:rPr>
                <w:b/>
                <w:bCs/>
                <w:color w:val="000000"/>
                <w:sz w:val="22"/>
                <w:szCs w:val="22"/>
              </w:rPr>
            </w:pPr>
            <w:r>
              <w:rPr>
                <w:b/>
                <w:bCs/>
                <w:color w:val="000000"/>
                <w:sz w:val="22"/>
                <w:szCs w:val="22"/>
              </w:rPr>
              <w:t>Estimation Method</w:t>
            </w:r>
          </w:p>
        </w:tc>
        <w:tc>
          <w:tcPr>
            <w:tcW w:w="1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DF008D0" w14:textId="77777777" w:rsidR="00A14930" w:rsidRDefault="00A14930" w:rsidP="00221219">
            <w:pPr>
              <w:adjustRightInd w:val="0"/>
              <w:spacing w:before="60" w:after="60"/>
              <w:rPr>
                <w:color w:val="000000"/>
              </w:rPr>
            </w:pPr>
            <w:r>
              <w:rPr>
                <w:color w:val="000000"/>
              </w:rPr>
              <w:t>REML</w:t>
            </w:r>
          </w:p>
        </w:tc>
      </w:tr>
      <w:tr w:rsidR="00A14930" w14:paraId="40AAEF83" w14:textId="77777777" w:rsidTr="00221219">
        <w:trPr>
          <w:cantSplit/>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030B1099" w14:textId="77777777" w:rsidR="00A14930" w:rsidRDefault="00A14930" w:rsidP="00221219">
            <w:pPr>
              <w:adjustRightInd w:val="0"/>
              <w:spacing w:before="60" w:after="60"/>
              <w:rPr>
                <w:b/>
                <w:bCs/>
                <w:color w:val="000000"/>
                <w:sz w:val="22"/>
                <w:szCs w:val="22"/>
              </w:rPr>
            </w:pPr>
            <w:r>
              <w:rPr>
                <w:b/>
                <w:bCs/>
                <w:color w:val="000000"/>
                <w:sz w:val="22"/>
                <w:szCs w:val="22"/>
              </w:rPr>
              <w:t>Residual Variance Method</w:t>
            </w:r>
          </w:p>
        </w:tc>
        <w:tc>
          <w:tcPr>
            <w:tcW w:w="1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5A887986" w14:textId="77777777" w:rsidR="00A14930" w:rsidRDefault="00A14930" w:rsidP="00221219">
            <w:pPr>
              <w:adjustRightInd w:val="0"/>
              <w:spacing w:before="60" w:after="60"/>
              <w:rPr>
                <w:color w:val="000000"/>
              </w:rPr>
            </w:pPr>
            <w:r>
              <w:rPr>
                <w:color w:val="000000"/>
              </w:rPr>
              <w:t>Profile</w:t>
            </w:r>
          </w:p>
        </w:tc>
      </w:tr>
      <w:tr w:rsidR="00A14930" w14:paraId="2C05B213" w14:textId="77777777" w:rsidTr="00221219">
        <w:trPr>
          <w:cantSplit/>
        </w:trPr>
        <w:tc>
          <w:tcPr>
            <w:tcW w:w="2860" w:type="dxa"/>
            <w:tcBorders>
              <w:top w:val="nil"/>
              <w:left w:val="single" w:sz="6" w:space="0" w:color="000000"/>
              <w:bottom w:val="single" w:sz="2" w:space="0" w:color="000000"/>
              <w:right w:val="nil"/>
            </w:tcBorders>
            <w:shd w:val="clear" w:color="auto" w:fill="BBBBBB"/>
            <w:tcMar>
              <w:left w:w="60" w:type="dxa"/>
              <w:right w:w="60" w:type="dxa"/>
            </w:tcMar>
          </w:tcPr>
          <w:p w14:paraId="78B3394C" w14:textId="77777777" w:rsidR="00A14930" w:rsidRDefault="00A14930" w:rsidP="00221219">
            <w:pPr>
              <w:keepNext/>
              <w:adjustRightInd w:val="0"/>
              <w:spacing w:before="60" w:after="60"/>
              <w:rPr>
                <w:b/>
                <w:bCs/>
                <w:color w:val="000000"/>
                <w:sz w:val="22"/>
                <w:szCs w:val="22"/>
              </w:rPr>
            </w:pPr>
            <w:r>
              <w:rPr>
                <w:b/>
                <w:bCs/>
                <w:color w:val="000000"/>
                <w:sz w:val="22"/>
                <w:szCs w:val="22"/>
              </w:rPr>
              <w:t>Fixed Effects SE Method</w:t>
            </w:r>
          </w:p>
        </w:tc>
        <w:tc>
          <w:tcPr>
            <w:tcW w:w="193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EAA081B" w14:textId="77777777" w:rsidR="00A14930" w:rsidRDefault="00A14930" w:rsidP="00221219">
            <w:pPr>
              <w:keepNext/>
              <w:adjustRightInd w:val="0"/>
              <w:spacing w:before="60" w:after="60"/>
              <w:rPr>
                <w:color w:val="000000"/>
              </w:rPr>
            </w:pPr>
            <w:r>
              <w:rPr>
                <w:color w:val="000000"/>
              </w:rPr>
              <w:t>Model-Based</w:t>
            </w:r>
          </w:p>
        </w:tc>
      </w:tr>
      <w:tr w:rsidR="00A14930" w14:paraId="4512A54D" w14:textId="77777777" w:rsidTr="00221219">
        <w:trPr>
          <w:cantSplit/>
        </w:trPr>
        <w:tc>
          <w:tcPr>
            <w:tcW w:w="2860" w:type="dxa"/>
            <w:tcBorders>
              <w:top w:val="nil"/>
              <w:left w:val="single" w:sz="6" w:space="0" w:color="000000"/>
              <w:bottom w:val="single" w:sz="6" w:space="0" w:color="000000"/>
              <w:right w:val="nil"/>
            </w:tcBorders>
            <w:shd w:val="clear" w:color="auto" w:fill="BBBBBB"/>
            <w:tcMar>
              <w:left w:w="60" w:type="dxa"/>
              <w:right w:w="60" w:type="dxa"/>
            </w:tcMar>
          </w:tcPr>
          <w:p w14:paraId="718D5A91" w14:textId="77777777" w:rsidR="00A14930" w:rsidRDefault="00A14930" w:rsidP="00221219">
            <w:pPr>
              <w:adjustRightInd w:val="0"/>
              <w:spacing w:before="60" w:after="60"/>
              <w:rPr>
                <w:b/>
                <w:bCs/>
                <w:color w:val="000000"/>
                <w:sz w:val="22"/>
                <w:szCs w:val="22"/>
              </w:rPr>
            </w:pPr>
            <w:r>
              <w:rPr>
                <w:b/>
                <w:bCs/>
                <w:color w:val="000000"/>
                <w:sz w:val="22"/>
                <w:szCs w:val="22"/>
              </w:rPr>
              <w:t>Degrees of Freedom Method</w:t>
            </w:r>
          </w:p>
        </w:tc>
        <w:tc>
          <w:tcPr>
            <w:tcW w:w="1932"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6D85A72" w14:textId="77777777" w:rsidR="00A14930" w:rsidRDefault="00A14930" w:rsidP="00221219">
            <w:pPr>
              <w:adjustRightInd w:val="0"/>
              <w:spacing w:before="60" w:after="60"/>
              <w:rPr>
                <w:color w:val="000000"/>
              </w:rPr>
            </w:pPr>
            <w:r>
              <w:rPr>
                <w:color w:val="000000"/>
              </w:rPr>
              <w:t>Between-Within</w:t>
            </w:r>
          </w:p>
        </w:tc>
      </w:tr>
    </w:tbl>
    <w:p w14:paraId="775C454C" w14:textId="77777777" w:rsidR="00A14930" w:rsidRDefault="00A14930" w:rsidP="00A14930">
      <w:pPr>
        <w:adjustRightInd w:val="0"/>
        <w:rPr>
          <w:color w:val="000000"/>
        </w:rPr>
      </w:pPr>
    </w:p>
    <w:p w14:paraId="29DB7C02" w14:textId="77777777" w:rsidR="00A14930" w:rsidRDefault="00A14930" w:rsidP="00A14930">
      <w:pPr>
        <w:adjustRightInd w:val="0"/>
        <w:rPr>
          <w:color w:val="000000"/>
        </w:rPr>
      </w:pPr>
      <w:r>
        <w:rPr>
          <w:color w:val="000000"/>
        </w:rPr>
        <w:br w:type="textWrapping" w:clear="all"/>
      </w:r>
    </w:p>
    <w:tbl>
      <w:tblPr>
        <w:tblW w:w="0" w:type="auto"/>
        <w:jc w:val="center"/>
        <w:tblLayout w:type="fixed"/>
        <w:tblCellMar>
          <w:left w:w="0" w:type="dxa"/>
          <w:right w:w="0" w:type="dxa"/>
        </w:tblCellMar>
        <w:tblLook w:val="0000" w:firstRow="0" w:lastRow="0" w:firstColumn="0" w:lastColumn="0" w:noHBand="0" w:noVBand="0"/>
      </w:tblPr>
      <w:tblGrid>
        <w:gridCol w:w="647"/>
        <w:gridCol w:w="737"/>
        <w:gridCol w:w="9759"/>
      </w:tblGrid>
      <w:tr w:rsidR="00A14930" w14:paraId="49FB698F" w14:textId="77777777" w:rsidTr="00221219">
        <w:trPr>
          <w:cantSplit/>
          <w:tblHeader/>
          <w:jc w:val="center"/>
        </w:trPr>
        <w:tc>
          <w:tcPr>
            <w:tcW w:w="11143"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43114E4" w14:textId="77777777" w:rsidR="00A14930" w:rsidRDefault="00A14930" w:rsidP="00221219">
            <w:pPr>
              <w:keepNext/>
              <w:adjustRightInd w:val="0"/>
              <w:spacing w:before="60" w:after="60"/>
              <w:jc w:val="center"/>
              <w:rPr>
                <w:b/>
                <w:bCs/>
                <w:color w:val="000000"/>
                <w:sz w:val="22"/>
                <w:szCs w:val="22"/>
              </w:rPr>
            </w:pPr>
            <w:bookmarkStart w:id="14" w:name="IDX1"/>
            <w:bookmarkEnd w:id="14"/>
            <w:r>
              <w:rPr>
                <w:b/>
                <w:bCs/>
                <w:color w:val="000000"/>
                <w:sz w:val="22"/>
                <w:szCs w:val="22"/>
              </w:rPr>
              <w:t>Class Level Information</w:t>
            </w:r>
          </w:p>
        </w:tc>
      </w:tr>
      <w:tr w:rsidR="00A14930" w14:paraId="7168C24A" w14:textId="77777777" w:rsidTr="00221219">
        <w:trPr>
          <w:cantSplit/>
          <w:tblHeader/>
          <w:jc w:val="center"/>
        </w:trPr>
        <w:tc>
          <w:tcPr>
            <w:tcW w:w="647" w:type="dxa"/>
            <w:tcBorders>
              <w:top w:val="nil"/>
              <w:left w:val="single" w:sz="6" w:space="0" w:color="000000"/>
              <w:bottom w:val="single" w:sz="2" w:space="0" w:color="000000"/>
              <w:right w:val="nil"/>
            </w:tcBorders>
            <w:shd w:val="clear" w:color="auto" w:fill="BBBBBB"/>
            <w:tcMar>
              <w:left w:w="60" w:type="dxa"/>
              <w:right w:w="60" w:type="dxa"/>
            </w:tcMar>
            <w:vAlign w:val="bottom"/>
          </w:tcPr>
          <w:p w14:paraId="4D0D8105" w14:textId="77777777" w:rsidR="00A14930" w:rsidRDefault="00A14930" w:rsidP="00221219">
            <w:pPr>
              <w:keepNext/>
              <w:adjustRightInd w:val="0"/>
              <w:spacing w:before="60" w:after="60"/>
              <w:rPr>
                <w:b/>
                <w:bCs/>
                <w:color w:val="000000"/>
                <w:sz w:val="22"/>
                <w:szCs w:val="22"/>
              </w:rPr>
            </w:pPr>
            <w:r>
              <w:rPr>
                <w:b/>
                <w:bCs/>
                <w:color w:val="000000"/>
                <w:sz w:val="22"/>
                <w:szCs w:val="22"/>
              </w:rPr>
              <w:t>Class</w:t>
            </w:r>
          </w:p>
        </w:tc>
        <w:tc>
          <w:tcPr>
            <w:tcW w:w="737" w:type="dxa"/>
            <w:tcBorders>
              <w:top w:val="nil"/>
              <w:left w:val="single" w:sz="2" w:space="0" w:color="000000"/>
              <w:bottom w:val="single" w:sz="2" w:space="0" w:color="000000"/>
              <w:right w:val="nil"/>
            </w:tcBorders>
            <w:shd w:val="clear" w:color="auto" w:fill="BBBBBB"/>
            <w:tcMar>
              <w:left w:w="60" w:type="dxa"/>
              <w:right w:w="60" w:type="dxa"/>
            </w:tcMar>
            <w:vAlign w:val="bottom"/>
          </w:tcPr>
          <w:p w14:paraId="1A1B7024" w14:textId="77777777" w:rsidR="00A14930" w:rsidRDefault="00A14930" w:rsidP="00221219">
            <w:pPr>
              <w:keepNext/>
              <w:adjustRightInd w:val="0"/>
              <w:spacing w:before="60" w:after="60"/>
              <w:jc w:val="right"/>
              <w:rPr>
                <w:b/>
                <w:bCs/>
                <w:color w:val="000000"/>
                <w:sz w:val="22"/>
                <w:szCs w:val="22"/>
              </w:rPr>
            </w:pPr>
            <w:r>
              <w:rPr>
                <w:b/>
                <w:bCs/>
                <w:color w:val="000000"/>
                <w:sz w:val="22"/>
                <w:szCs w:val="22"/>
              </w:rPr>
              <w:t>Levels</w:t>
            </w:r>
          </w:p>
        </w:tc>
        <w:tc>
          <w:tcPr>
            <w:tcW w:w="9759"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9A9C7F5" w14:textId="77777777" w:rsidR="00A14930" w:rsidRDefault="00A14930" w:rsidP="00221219">
            <w:pPr>
              <w:keepNext/>
              <w:adjustRightInd w:val="0"/>
              <w:spacing w:before="60" w:after="60"/>
              <w:rPr>
                <w:b/>
                <w:bCs/>
                <w:color w:val="000000"/>
                <w:sz w:val="22"/>
                <w:szCs w:val="22"/>
              </w:rPr>
            </w:pPr>
            <w:r>
              <w:rPr>
                <w:b/>
                <w:bCs/>
                <w:color w:val="000000"/>
                <w:sz w:val="22"/>
                <w:szCs w:val="22"/>
              </w:rPr>
              <w:t>Values</w:t>
            </w:r>
          </w:p>
        </w:tc>
      </w:tr>
      <w:tr w:rsidR="00A14930" w14:paraId="286B3B1B" w14:textId="77777777" w:rsidTr="00221219">
        <w:trPr>
          <w:cantSplit/>
          <w:jc w:val="center"/>
        </w:trPr>
        <w:tc>
          <w:tcPr>
            <w:tcW w:w="647" w:type="dxa"/>
            <w:tcBorders>
              <w:top w:val="nil"/>
              <w:left w:val="single" w:sz="6" w:space="0" w:color="000000"/>
              <w:bottom w:val="single" w:sz="6" w:space="0" w:color="000000"/>
              <w:right w:val="nil"/>
            </w:tcBorders>
            <w:shd w:val="clear" w:color="auto" w:fill="BBBBBB"/>
            <w:tcMar>
              <w:left w:w="60" w:type="dxa"/>
              <w:right w:w="60" w:type="dxa"/>
            </w:tcMar>
          </w:tcPr>
          <w:p w14:paraId="5AF28B3D" w14:textId="77777777" w:rsidR="00A14930" w:rsidRDefault="00A14930" w:rsidP="00221219">
            <w:pPr>
              <w:keepNext/>
              <w:adjustRightInd w:val="0"/>
              <w:spacing w:before="60" w:after="60"/>
              <w:rPr>
                <w:b/>
                <w:bCs/>
                <w:color w:val="000000"/>
                <w:sz w:val="22"/>
                <w:szCs w:val="22"/>
              </w:rPr>
            </w:pPr>
            <w:r>
              <w:rPr>
                <w:b/>
                <w:bCs/>
                <w:color w:val="000000"/>
                <w:sz w:val="22"/>
                <w:szCs w:val="22"/>
              </w:rPr>
              <w:t>ID</w:t>
            </w:r>
          </w:p>
        </w:tc>
        <w:tc>
          <w:tcPr>
            <w:tcW w:w="737" w:type="dxa"/>
            <w:tcBorders>
              <w:top w:val="nil"/>
              <w:left w:val="single" w:sz="2" w:space="0" w:color="000000"/>
              <w:bottom w:val="single" w:sz="6" w:space="0" w:color="000000"/>
              <w:right w:val="nil"/>
            </w:tcBorders>
            <w:shd w:val="clear" w:color="auto" w:fill="FFFFFF"/>
            <w:tcMar>
              <w:left w:w="60" w:type="dxa"/>
              <w:right w:w="60" w:type="dxa"/>
            </w:tcMar>
          </w:tcPr>
          <w:p w14:paraId="25D494D4" w14:textId="77777777" w:rsidR="00A14930" w:rsidRDefault="00A14930" w:rsidP="00221219">
            <w:pPr>
              <w:keepNext/>
              <w:adjustRightInd w:val="0"/>
              <w:spacing w:before="60" w:after="60"/>
              <w:jc w:val="right"/>
              <w:rPr>
                <w:color w:val="000000"/>
              </w:rPr>
            </w:pPr>
            <w:r>
              <w:rPr>
                <w:color w:val="000000"/>
              </w:rPr>
              <w:t>200</w:t>
            </w:r>
          </w:p>
        </w:tc>
        <w:tc>
          <w:tcPr>
            <w:tcW w:w="9759"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75E518B" w14:textId="77777777" w:rsidR="00A14930" w:rsidRDefault="00A14930" w:rsidP="00221219">
            <w:pPr>
              <w:keepNext/>
              <w:adjustRightInd w:val="0"/>
              <w:spacing w:before="60" w:after="60"/>
              <w:rPr>
                <w:color w:val="000000"/>
              </w:rPr>
            </w:pPr>
            <w:r>
              <w:rPr>
                <w:color w:val="000000"/>
              </w:rPr>
              <w:t>1 2 3 4 5 6 7 8 9 10 11 12 13 14 15 16 17 18 19 20 21 22 23 24 25 26 27 28 29 30 31 32 33 34 35 36 37 38 39 40 41 42 43 44 45 46 47 48 49 50 51 52 53 54 55 56 57 58 59 60 61 62 63 64 65 66 67 68 69 70 71 72 73 74 75 76 77 78 79 80 81 82 83 84 85 86 87 88 89 90 91 92 93 94 95 96 97 98 99 100 101 102 103 104 105 106 107 108 109 110 111 112 113 114 115 116 117 118 119 120 121 122 123 124 125 126 127 128 129 130 131 132 133 134 135 136 137 138 139 140 141 142 143 144 145 146 147 148 149 150 151 152 153 154 155 156 157 158 159 160 161 162 163 164 165 166 167 168 169 170 171 172 173 174 175 176 177 178 179 180 181 182 183 184 185 186 187 188 189 190 191 192 193 194 195 196 197 198 199 200</w:t>
            </w:r>
          </w:p>
        </w:tc>
      </w:tr>
    </w:tbl>
    <w:p w14:paraId="34C74D15" w14:textId="77777777" w:rsidR="00A14930" w:rsidRDefault="00A14930" w:rsidP="00A14930">
      <w:pPr>
        <w:adjustRightInd w:val="0"/>
        <w:rPr>
          <w:color w:val="000000"/>
        </w:rPr>
      </w:pPr>
    </w:p>
    <w:tbl>
      <w:tblPr>
        <w:tblW w:w="0" w:type="auto"/>
        <w:jc w:val="center"/>
        <w:tblLayout w:type="fixed"/>
        <w:tblCellMar>
          <w:left w:w="0" w:type="dxa"/>
          <w:right w:w="0" w:type="dxa"/>
        </w:tblCellMar>
        <w:tblLook w:val="0000" w:firstRow="0" w:lastRow="0" w:firstColumn="0" w:lastColumn="0" w:noHBand="0" w:noVBand="0"/>
      </w:tblPr>
      <w:tblGrid>
        <w:gridCol w:w="2399"/>
        <w:gridCol w:w="680"/>
      </w:tblGrid>
      <w:tr w:rsidR="00A14930" w:rsidRPr="00A14930" w14:paraId="53E6CA40" w14:textId="77777777" w:rsidTr="00221219">
        <w:trPr>
          <w:cantSplit/>
          <w:tblHeader/>
          <w:jc w:val="center"/>
        </w:trPr>
        <w:tc>
          <w:tcPr>
            <w:tcW w:w="3079"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CE4E309" w14:textId="77777777" w:rsidR="00A14930" w:rsidRPr="00A14930" w:rsidRDefault="00A14930" w:rsidP="00221219">
            <w:pPr>
              <w:keepNext/>
              <w:adjustRightInd w:val="0"/>
              <w:spacing w:before="60" w:after="60"/>
              <w:jc w:val="center"/>
              <w:rPr>
                <w:b/>
                <w:bCs/>
                <w:color w:val="000000"/>
                <w:sz w:val="20"/>
                <w:szCs w:val="20"/>
              </w:rPr>
            </w:pPr>
            <w:bookmarkStart w:id="15" w:name="IDX2"/>
            <w:bookmarkEnd w:id="15"/>
            <w:r w:rsidRPr="00A14930">
              <w:rPr>
                <w:b/>
                <w:bCs/>
                <w:color w:val="000000"/>
                <w:sz w:val="20"/>
                <w:szCs w:val="20"/>
              </w:rPr>
              <w:lastRenderedPageBreak/>
              <w:t>Dimensions</w:t>
            </w:r>
          </w:p>
        </w:tc>
      </w:tr>
      <w:tr w:rsidR="00A14930" w:rsidRPr="00A14930" w14:paraId="3A8AD522" w14:textId="77777777" w:rsidTr="00221219">
        <w:trPr>
          <w:cantSplit/>
          <w:jc w:val="center"/>
        </w:trPr>
        <w:tc>
          <w:tcPr>
            <w:tcW w:w="2399" w:type="dxa"/>
            <w:tcBorders>
              <w:top w:val="nil"/>
              <w:left w:val="single" w:sz="6" w:space="0" w:color="000000"/>
              <w:bottom w:val="single" w:sz="2" w:space="0" w:color="000000"/>
              <w:right w:val="nil"/>
            </w:tcBorders>
            <w:shd w:val="clear" w:color="auto" w:fill="BBBBBB"/>
            <w:tcMar>
              <w:left w:w="60" w:type="dxa"/>
              <w:right w:w="60" w:type="dxa"/>
            </w:tcMar>
          </w:tcPr>
          <w:p w14:paraId="57E9EE5D"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Covariance Parameters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46A3BF4"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2</w:t>
            </w:r>
          </w:p>
        </w:tc>
      </w:tr>
      <w:tr w:rsidR="00A14930" w:rsidRPr="00A14930" w14:paraId="39E26751" w14:textId="77777777" w:rsidTr="00221219">
        <w:trPr>
          <w:cantSplit/>
          <w:jc w:val="center"/>
        </w:trPr>
        <w:tc>
          <w:tcPr>
            <w:tcW w:w="2399" w:type="dxa"/>
            <w:tcBorders>
              <w:top w:val="nil"/>
              <w:left w:val="single" w:sz="6" w:space="0" w:color="000000"/>
              <w:bottom w:val="single" w:sz="2" w:space="0" w:color="000000"/>
              <w:right w:val="nil"/>
            </w:tcBorders>
            <w:shd w:val="clear" w:color="auto" w:fill="BBBBBB"/>
            <w:tcMar>
              <w:left w:w="60" w:type="dxa"/>
              <w:right w:w="60" w:type="dxa"/>
            </w:tcMar>
          </w:tcPr>
          <w:p w14:paraId="7B1F5CDA"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Columns in X</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D3A1FC9" w14:textId="109B351F" w:rsidR="00A14930" w:rsidRPr="00A14930" w:rsidRDefault="00273D96" w:rsidP="00221219">
            <w:pPr>
              <w:keepNext/>
              <w:adjustRightInd w:val="0"/>
              <w:spacing w:before="60" w:after="60"/>
              <w:jc w:val="right"/>
              <w:rPr>
                <w:color w:val="000000"/>
                <w:sz w:val="20"/>
                <w:szCs w:val="20"/>
              </w:rPr>
            </w:pPr>
            <w:r>
              <w:rPr>
                <w:color w:val="000000"/>
                <w:sz w:val="20"/>
                <w:szCs w:val="20"/>
              </w:rPr>
              <w:t>1</w:t>
            </w:r>
          </w:p>
        </w:tc>
      </w:tr>
      <w:tr w:rsidR="00A14930" w:rsidRPr="00A14930" w14:paraId="43DC6664" w14:textId="77777777" w:rsidTr="00221219">
        <w:trPr>
          <w:cantSplit/>
          <w:jc w:val="center"/>
        </w:trPr>
        <w:tc>
          <w:tcPr>
            <w:tcW w:w="2399" w:type="dxa"/>
            <w:tcBorders>
              <w:top w:val="nil"/>
              <w:left w:val="single" w:sz="6" w:space="0" w:color="000000"/>
              <w:bottom w:val="single" w:sz="2" w:space="0" w:color="000000"/>
              <w:right w:val="nil"/>
            </w:tcBorders>
            <w:shd w:val="clear" w:color="auto" w:fill="BBBBBB"/>
            <w:tcMar>
              <w:left w:w="60" w:type="dxa"/>
              <w:right w:w="60" w:type="dxa"/>
            </w:tcMar>
          </w:tcPr>
          <w:p w14:paraId="3DA26DA9"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Columns in Z</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B55C11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w:t>
            </w:r>
          </w:p>
        </w:tc>
      </w:tr>
      <w:tr w:rsidR="00A14930" w:rsidRPr="00A14930" w14:paraId="30433D4C" w14:textId="77777777" w:rsidTr="00221219">
        <w:trPr>
          <w:cantSplit/>
          <w:jc w:val="center"/>
        </w:trPr>
        <w:tc>
          <w:tcPr>
            <w:tcW w:w="2399" w:type="dxa"/>
            <w:tcBorders>
              <w:top w:val="nil"/>
              <w:left w:val="single" w:sz="6" w:space="0" w:color="000000"/>
              <w:bottom w:val="single" w:sz="2" w:space="0" w:color="000000"/>
              <w:right w:val="nil"/>
            </w:tcBorders>
            <w:shd w:val="clear" w:color="auto" w:fill="BBBBBB"/>
            <w:tcMar>
              <w:left w:w="60" w:type="dxa"/>
              <w:right w:w="60" w:type="dxa"/>
            </w:tcMar>
          </w:tcPr>
          <w:p w14:paraId="7950F386"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Subjects</w:t>
            </w:r>
          </w:p>
        </w:tc>
        <w:tc>
          <w:tcPr>
            <w:tcW w:w="680"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19B5CC8"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200</w:t>
            </w:r>
          </w:p>
        </w:tc>
      </w:tr>
      <w:tr w:rsidR="00A14930" w:rsidRPr="00A14930" w14:paraId="1238A8D7" w14:textId="77777777" w:rsidTr="00221219">
        <w:trPr>
          <w:cantSplit/>
          <w:jc w:val="center"/>
        </w:trPr>
        <w:tc>
          <w:tcPr>
            <w:tcW w:w="2399" w:type="dxa"/>
            <w:tcBorders>
              <w:top w:val="nil"/>
              <w:left w:val="single" w:sz="6" w:space="0" w:color="000000"/>
              <w:bottom w:val="single" w:sz="6" w:space="0" w:color="000000"/>
              <w:right w:val="nil"/>
            </w:tcBorders>
            <w:shd w:val="clear" w:color="auto" w:fill="BBBBBB"/>
            <w:tcMar>
              <w:left w:w="60" w:type="dxa"/>
              <w:right w:w="60" w:type="dxa"/>
            </w:tcMar>
          </w:tcPr>
          <w:p w14:paraId="1E9361E1"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 xml:space="preserve">Max </w:t>
            </w:r>
            <w:proofErr w:type="spellStart"/>
            <w:r w:rsidRPr="00A14930">
              <w:rPr>
                <w:b/>
                <w:bCs/>
                <w:color w:val="000000"/>
                <w:sz w:val="20"/>
                <w:szCs w:val="20"/>
              </w:rPr>
              <w:t>Obs</w:t>
            </w:r>
            <w:proofErr w:type="spellEnd"/>
            <w:r w:rsidRPr="00A14930">
              <w:rPr>
                <w:b/>
                <w:bCs/>
                <w:color w:val="000000"/>
                <w:sz w:val="20"/>
                <w:szCs w:val="20"/>
              </w:rPr>
              <w:t xml:space="preserve"> per Subject</w:t>
            </w:r>
          </w:p>
        </w:tc>
        <w:tc>
          <w:tcPr>
            <w:tcW w:w="680"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171EC357"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6</w:t>
            </w:r>
          </w:p>
        </w:tc>
      </w:tr>
    </w:tbl>
    <w:p w14:paraId="22B1F77B"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3440"/>
        <w:gridCol w:w="761"/>
      </w:tblGrid>
      <w:tr w:rsidR="00A14930" w:rsidRPr="00A14930" w14:paraId="7FDA502C" w14:textId="77777777" w:rsidTr="00221219">
        <w:trPr>
          <w:cantSplit/>
          <w:tblHeader/>
          <w:jc w:val="center"/>
        </w:trPr>
        <w:tc>
          <w:tcPr>
            <w:tcW w:w="4201"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206FE614" w14:textId="77777777" w:rsidR="00A14930" w:rsidRPr="00A14930" w:rsidRDefault="00A14930" w:rsidP="00221219">
            <w:pPr>
              <w:keepNext/>
              <w:adjustRightInd w:val="0"/>
              <w:spacing w:before="60" w:after="60"/>
              <w:jc w:val="center"/>
              <w:rPr>
                <w:b/>
                <w:bCs/>
                <w:color w:val="000000"/>
                <w:sz w:val="20"/>
                <w:szCs w:val="20"/>
              </w:rPr>
            </w:pPr>
            <w:bookmarkStart w:id="16" w:name="IDX3"/>
            <w:bookmarkEnd w:id="16"/>
            <w:r w:rsidRPr="00A14930">
              <w:rPr>
                <w:b/>
                <w:bCs/>
                <w:color w:val="000000"/>
                <w:sz w:val="20"/>
                <w:szCs w:val="20"/>
              </w:rPr>
              <w:t>Number of Observations</w:t>
            </w:r>
          </w:p>
        </w:tc>
      </w:tr>
      <w:tr w:rsidR="00A14930" w:rsidRPr="00A14930" w14:paraId="44077928" w14:textId="77777777" w:rsidTr="00221219">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7542B00D"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Number of Observations Read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A68DD88"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1044</w:t>
            </w:r>
          </w:p>
        </w:tc>
      </w:tr>
      <w:tr w:rsidR="00A14930" w:rsidRPr="00A14930" w14:paraId="1572AAE6" w14:textId="77777777" w:rsidTr="00221219">
        <w:trPr>
          <w:cantSplit/>
          <w:jc w:val="center"/>
        </w:trPr>
        <w:tc>
          <w:tcPr>
            <w:tcW w:w="3440" w:type="dxa"/>
            <w:tcBorders>
              <w:top w:val="nil"/>
              <w:left w:val="single" w:sz="6" w:space="0" w:color="000000"/>
              <w:bottom w:val="single" w:sz="2" w:space="0" w:color="000000"/>
              <w:right w:val="nil"/>
            </w:tcBorders>
            <w:shd w:val="clear" w:color="auto" w:fill="BBBBBB"/>
            <w:tcMar>
              <w:left w:w="60" w:type="dxa"/>
              <w:right w:w="60" w:type="dxa"/>
            </w:tcMar>
          </w:tcPr>
          <w:p w14:paraId="6DBFC9B2"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Number of Observations Used</w:t>
            </w:r>
          </w:p>
        </w:tc>
        <w:tc>
          <w:tcPr>
            <w:tcW w:w="761"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1A9AD8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1044</w:t>
            </w:r>
          </w:p>
        </w:tc>
      </w:tr>
      <w:tr w:rsidR="00A14930" w:rsidRPr="00A14930" w14:paraId="1E50C5A2" w14:textId="77777777" w:rsidTr="00221219">
        <w:trPr>
          <w:cantSplit/>
          <w:jc w:val="center"/>
        </w:trPr>
        <w:tc>
          <w:tcPr>
            <w:tcW w:w="3440" w:type="dxa"/>
            <w:tcBorders>
              <w:top w:val="nil"/>
              <w:left w:val="single" w:sz="6" w:space="0" w:color="000000"/>
              <w:bottom w:val="single" w:sz="6" w:space="0" w:color="000000"/>
              <w:right w:val="nil"/>
            </w:tcBorders>
            <w:shd w:val="clear" w:color="auto" w:fill="BBBBBB"/>
            <w:tcMar>
              <w:left w:w="60" w:type="dxa"/>
              <w:right w:w="60" w:type="dxa"/>
            </w:tcMar>
          </w:tcPr>
          <w:p w14:paraId="6B12FC77"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Number of Observations Not Used</w:t>
            </w:r>
          </w:p>
        </w:tc>
        <w:tc>
          <w:tcPr>
            <w:tcW w:w="761"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526C42F0"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w:t>
            </w:r>
          </w:p>
        </w:tc>
      </w:tr>
    </w:tbl>
    <w:p w14:paraId="1BBAA687"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983"/>
        <w:gridCol w:w="1259"/>
        <w:gridCol w:w="1639"/>
        <w:gridCol w:w="1094"/>
      </w:tblGrid>
      <w:tr w:rsidR="00A14930" w:rsidRPr="00A14930" w14:paraId="49AD1C23" w14:textId="77777777" w:rsidTr="00221219">
        <w:trPr>
          <w:cantSplit/>
          <w:tblHeader/>
          <w:jc w:val="center"/>
        </w:trPr>
        <w:tc>
          <w:tcPr>
            <w:tcW w:w="4975" w:type="dxa"/>
            <w:gridSpan w:val="4"/>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6293583E" w14:textId="77777777" w:rsidR="00A14930" w:rsidRPr="00A14930" w:rsidRDefault="00A14930" w:rsidP="00221219">
            <w:pPr>
              <w:keepNext/>
              <w:adjustRightInd w:val="0"/>
              <w:spacing w:before="60" w:after="60"/>
              <w:jc w:val="center"/>
              <w:rPr>
                <w:b/>
                <w:bCs/>
                <w:color w:val="000000"/>
                <w:sz w:val="20"/>
                <w:szCs w:val="20"/>
              </w:rPr>
            </w:pPr>
            <w:bookmarkStart w:id="17" w:name="IDX4"/>
            <w:bookmarkEnd w:id="17"/>
            <w:r w:rsidRPr="00A14930">
              <w:rPr>
                <w:b/>
                <w:bCs/>
                <w:color w:val="000000"/>
                <w:sz w:val="20"/>
                <w:szCs w:val="20"/>
              </w:rPr>
              <w:t>Iteration History</w:t>
            </w:r>
          </w:p>
        </w:tc>
      </w:tr>
      <w:tr w:rsidR="00A14930" w:rsidRPr="00A14930" w14:paraId="3E76BA62" w14:textId="77777777" w:rsidTr="00221219">
        <w:trPr>
          <w:cantSplit/>
          <w:tblHeader/>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vAlign w:val="bottom"/>
          </w:tcPr>
          <w:p w14:paraId="111D4DD9"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Iteration</w:t>
            </w:r>
          </w:p>
        </w:tc>
        <w:tc>
          <w:tcPr>
            <w:tcW w:w="1259" w:type="dxa"/>
            <w:tcBorders>
              <w:top w:val="nil"/>
              <w:left w:val="single" w:sz="2" w:space="0" w:color="000000"/>
              <w:bottom w:val="single" w:sz="2" w:space="0" w:color="000000"/>
              <w:right w:val="nil"/>
            </w:tcBorders>
            <w:shd w:val="clear" w:color="auto" w:fill="BBBBBB"/>
            <w:tcMar>
              <w:left w:w="60" w:type="dxa"/>
              <w:right w:w="60" w:type="dxa"/>
            </w:tcMar>
            <w:vAlign w:val="bottom"/>
          </w:tcPr>
          <w:p w14:paraId="2C403D39"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Evaluations</w:t>
            </w:r>
          </w:p>
        </w:tc>
        <w:tc>
          <w:tcPr>
            <w:tcW w:w="1639" w:type="dxa"/>
            <w:tcBorders>
              <w:top w:val="nil"/>
              <w:left w:val="single" w:sz="2" w:space="0" w:color="000000"/>
              <w:bottom w:val="single" w:sz="2" w:space="0" w:color="000000"/>
              <w:right w:val="nil"/>
            </w:tcBorders>
            <w:shd w:val="clear" w:color="auto" w:fill="BBBBBB"/>
            <w:tcMar>
              <w:left w:w="60" w:type="dxa"/>
              <w:right w:w="60" w:type="dxa"/>
            </w:tcMar>
            <w:vAlign w:val="bottom"/>
          </w:tcPr>
          <w:p w14:paraId="377980CF"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-2 Res Log Like</w:t>
            </w:r>
          </w:p>
        </w:tc>
        <w:tc>
          <w:tcPr>
            <w:tcW w:w="109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4B4F5B84"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Criterion</w:t>
            </w:r>
          </w:p>
        </w:tc>
      </w:tr>
      <w:tr w:rsidR="00A14930" w:rsidRPr="00A14930" w14:paraId="3174A9DC" w14:textId="77777777" w:rsidTr="00221219">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6BD91CDD"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0</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03352D4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2A166198"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10813.99587154</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7AAE089" w14:textId="77777777" w:rsidR="00A14930" w:rsidRPr="00A14930" w:rsidRDefault="00A14930" w:rsidP="00221219">
            <w:pPr>
              <w:keepNext/>
              <w:adjustRightInd w:val="0"/>
              <w:spacing w:before="60" w:after="60"/>
              <w:jc w:val="right"/>
              <w:rPr>
                <w:color w:val="000000"/>
                <w:sz w:val="20"/>
                <w:szCs w:val="20"/>
              </w:rPr>
            </w:pPr>
          </w:p>
        </w:tc>
      </w:tr>
      <w:tr w:rsidR="00A14930" w:rsidRPr="00A14930" w14:paraId="7208E915" w14:textId="77777777" w:rsidTr="00221219">
        <w:trPr>
          <w:cantSplit/>
          <w:jc w:val="center"/>
        </w:trPr>
        <w:tc>
          <w:tcPr>
            <w:tcW w:w="983" w:type="dxa"/>
            <w:tcBorders>
              <w:top w:val="nil"/>
              <w:left w:val="single" w:sz="6" w:space="0" w:color="000000"/>
              <w:bottom w:val="single" w:sz="2" w:space="0" w:color="000000"/>
              <w:right w:val="nil"/>
            </w:tcBorders>
            <w:shd w:val="clear" w:color="auto" w:fill="BBBBBB"/>
            <w:tcMar>
              <w:left w:w="60" w:type="dxa"/>
              <w:right w:w="60" w:type="dxa"/>
            </w:tcMar>
          </w:tcPr>
          <w:p w14:paraId="63A51857"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1259" w:type="dxa"/>
            <w:tcBorders>
              <w:top w:val="nil"/>
              <w:left w:val="single" w:sz="2" w:space="0" w:color="000000"/>
              <w:bottom w:val="single" w:sz="2" w:space="0" w:color="000000"/>
              <w:right w:val="nil"/>
            </w:tcBorders>
            <w:shd w:val="clear" w:color="auto" w:fill="FFFFFF"/>
            <w:tcMar>
              <w:left w:w="60" w:type="dxa"/>
              <w:right w:w="60" w:type="dxa"/>
            </w:tcMar>
          </w:tcPr>
          <w:p w14:paraId="4FA39D04"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2</w:t>
            </w:r>
          </w:p>
        </w:tc>
        <w:tc>
          <w:tcPr>
            <w:tcW w:w="1639" w:type="dxa"/>
            <w:tcBorders>
              <w:top w:val="nil"/>
              <w:left w:val="single" w:sz="2" w:space="0" w:color="000000"/>
              <w:bottom w:val="single" w:sz="2" w:space="0" w:color="000000"/>
              <w:right w:val="nil"/>
            </w:tcBorders>
            <w:shd w:val="clear" w:color="auto" w:fill="FFFFFF"/>
            <w:tcMar>
              <w:left w:w="60" w:type="dxa"/>
              <w:right w:w="60" w:type="dxa"/>
            </w:tcMar>
          </w:tcPr>
          <w:p w14:paraId="52CB935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9925.13211020</w:t>
            </w:r>
          </w:p>
        </w:tc>
        <w:tc>
          <w:tcPr>
            <w:tcW w:w="109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6E1731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0.00000001</w:t>
            </w:r>
          </w:p>
        </w:tc>
      </w:tr>
      <w:tr w:rsidR="00A14930" w:rsidRPr="00A14930" w14:paraId="675890DF" w14:textId="77777777" w:rsidTr="00221219">
        <w:trPr>
          <w:cantSplit/>
          <w:jc w:val="center"/>
        </w:trPr>
        <w:tc>
          <w:tcPr>
            <w:tcW w:w="983" w:type="dxa"/>
            <w:tcBorders>
              <w:top w:val="nil"/>
              <w:left w:val="single" w:sz="6" w:space="0" w:color="000000"/>
              <w:bottom w:val="single" w:sz="6" w:space="0" w:color="000000"/>
              <w:right w:val="nil"/>
            </w:tcBorders>
            <w:shd w:val="clear" w:color="auto" w:fill="BBBBBB"/>
            <w:tcMar>
              <w:left w:w="60" w:type="dxa"/>
              <w:right w:w="60" w:type="dxa"/>
            </w:tcMar>
          </w:tcPr>
          <w:p w14:paraId="5AE2BF84"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2</w:t>
            </w:r>
          </w:p>
        </w:tc>
        <w:tc>
          <w:tcPr>
            <w:tcW w:w="1259" w:type="dxa"/>
            <w:tcBorders>
              <w:top w:val="nil"/>
              <w:left w:val="single" w:sz="2" w:space="0" w:color="000000"/>
              <w:bottom w:val="single" w:sz="6" w:space="0" w:color="000000"/>
              <w:right w:val="nil"/>
            </w:tcBorders>
            <w:shd w:val="clear" w:color="auto" w:fill="FFFFFF"/>
            <w:tcMar>
              <w:left w:w="60" w:type="dxa"/>
              <w:right w:w="60" w:type="dxa"/>
            </w:tcMar>
          </w:tcPr>
          <w:p w14:paraId="47DA1294"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w:t>
            </w:r>
          </w:p>
        </w:tc>
        <w:tc>
          <w:tcPr>
            <w:tcW w:w="1639" w:type="dxa"/>
            <w:tcBorders>
              <w:top w:val="nil"/>
              <w:left w:val="single" w:sz="2" w:space="0" w:color="000000"/>
              <w:bottom w:val="single" w:sz="6" w:space="0" w:color="000000"/>
              <w:right w:val="nil"/>
            </w:tcBorders>
            <w:shd w:val="clear" w:color="auto" w:fill="FFFFFF"/>
            <w:tcMar>
              <w:left w:w="60" w:type="dxa"/>
              <w:right w:w="60" w:type="dxa"/>
            </w:tcMar>
          </w:tcPr>
          <w:p w14:paraId="140799A0"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9925.13205318</w:t>
            </w:r>
          </w:p>
        </w:tc>
        <w:tc>
          <w:tcPr>
            <w:tcW w:w="109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29D4B26"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0.00000000</w:t>
            </w:r>
          </w:p>
        </w:tc>
      </w:tr>
    </w:tbl>
    <w:p w14:paraId="4BBAB153"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72"/>
        <w:gridCol w:w="788"/>
        <w:gridCol w:w="788"/>
        <w:gridCol w:w="788"/>
        <w:gridCol w:w="788"/>
        <w:gridCol w:w="788"/>
        <w:gridCol w:w="788"/>
      </w:tblGrid>
      <w:tr w:rsidR="00A14930" w:rsidRPr="00A14930" w14:paraId="0FD604CA" w14:textId="77777777" w:rsidTr="00221219">
        <w:trPr>
          <w:cantSplit/>
          <w:tblHeader/>
          <w:jc w:val="center"/>
        </w:trPr>
        <w:tc>
          <w:tcPr>
            <w:tcW w:w="5300"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5431A6BA" w14:textId="77777777" w:rsidR="00A14930" w:rsidRPr="00A14930" w:rsidRDefault="00A14930" w:rsidP="00221219">
            <w:pPr>
              <w:keepNext/>
              <w:adjustRightInd w:val="0"/>
              <w:spacing w:before="60" w:after="60"/>
              <w:jc w:val="center"/>
              <w:rPr>
                <w:b/>
                <w:bCs/>
                <w:color w:val="000000"/>
                <w:sz w:val="20"/>
                <w:szCs w:val="20"/>
              </w:rPr>
            </w:pPr>
            <w:bookmarkStart w:id="18" w:name="IDX5"/>
            <w:bookmarkStart w:id="19" w:name="IDX6"/>
            <w:bookmarkEnd w:id="18"/>
            <w:bookmarkEnd w:id="19"/>
            <w:r w:rsidRPr="00A14930">
              <w:rPr>
                <w:b/>
                <w:bCs/>
                <w:color w:val="000000"/>
                <w:sz w:val="20"/>
                <w:szCs w:val="20"/>
              </w:rPr>
              <w:t>Estimated R Matrix for ID 1</w:t>
            </w:r>
          </w:p>
        </w:tc>
      </w:tr>
      <w:tr w:rsidR="00A14930" w:rsidRPr="00A14930" w14:paraId="6FB3A8EB" w14:textId="77777777" w:rsidTr="00221219">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20827D58"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Row</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90F6924"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Col1</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41718D"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Col2</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3CAE2882"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Col3</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54C77E"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Col4</w:t>
            </w:r>
          </w:p>
        </w:tc>
        <w:tc>
          <w:tcPr>
            <w:tcW w:w="788" w:type="dxa"/>
            <w:tcBorders>
              <w:top w:val="nil"/>
              <w:left w:val="single" w:sz="2" w:space="0" w:color="000000"/>
              <w:bottom w:val="single" w:sz="2" w:space="0" w:color="000000"/>
              <w:right w:val="nil"/>
            </w:tcBorders>
            <w:shd w:val="clear" w:color="auto" w:fill="BBBBBB"/>
            <w:tcMar>
              <w:left w:w="60" w:type="dxa"/>
              <w:right w:w="60" w:type="dxa"/>
            </w:tcMar>
            <w:vAlign w:val="bottom"/>
          </w:tcPr>
          <w:p w14:paraId="4F75CC18"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Col5</w:t>
            </w:r>
          </w:p>
        </w:tc>
        <w:tc>
          <w:tcPr>
            <w:tcW w:w="788"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75238BB6"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Col6</w:t>
            </w:r>
          </w:p>
        </w:tc>
      </w:tr>
      <w:tr w:rsidR="00A14930" w:rsidRPr="00A14930" w14:paraId="4DA597C6"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5A643D79"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2973FC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F76493A"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7E3F5A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F551C9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F364A1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0C4EC2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791E912C"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64BC5288"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2</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7B70FD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4E66153"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53080ED"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0CEBA6C"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5D28F2A"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9CAEE2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09CFC0CF"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24B44AE2"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3</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3A98A5B"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0A2D9F20"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133E4ED7"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8635B2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76ABF6B3"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E241894"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r>
      <w:tr w:rsidR="00A14930" w:rsidRPr="00A14930" w14:paraId="2C3719D8"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02246CEA"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4</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4A730AD3"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A7314E0"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BF4A625"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2396D24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C0EAD5C"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A1D9704"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r>
      <w:tr w:rsidR="00A14930" w:rsidRPr="00A14930" w14:paraId="193D3F51"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58E73F72"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5</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A79D94C"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6F920D2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10E80A1"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34699201"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2" w:space="0" w:color="000000"/>
              <w:right w:val="nil"/>
            </w:tcBorders>
            <w:shd w:val="clear" w:color="auto" w:fill="FFFFFF"/>
            <w:tcMar>
              <w:left w:w="60" w:type="dxa"/>
              <w:right w:w="60" w:type="dxa"/>
            </w:tcMar>
          </w:tcPr>
          <w:p w14:paraId="5113115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1862.71</w:t>
            </w:r>
          </w:p>
        </w:tc>
        <w:tc>
          <w:tcPr>
            <w:tcW w:w="788"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38C524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655647A3" w14:textId="77777777" w:rsidTr="00221219">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5DB2D1E1"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6</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302A7B35"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68C56B4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78B095F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29773B5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nil"/>
            </w:tcBorders>
            <w:shd w:val="clear" w:color="auto" w:fill="FFFFFF"/>
            <w:tcMar>
              <w:left w:w="60" w:type="dxa"/>
              <w:right w:w="60" w:type="dxa"/>
            </w:tcMar>
          </w:tcPr>
          <w:p w14:paraId="5E2D55FF"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1394.48</w:t>
            </w:r>
          </w:p>
        </w:tc>
        <w:tc>
          <w:tcPr>
            <w:tcW w:w="788"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0C48F11B"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1862.71</w:t>
            </w:r>
          </w:p>
        </w:tc>
      </w:tr>
    </w:tbl>
    <w:p w14:paraId="3A072636"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572"/>
        <w:gridCol w:w="686"/>
        <w:gridCol w:w="686"/>
        <w:gridCol w:w="686"/>
        <w:gridCol w:w="686"/>
        <w:gridCol w:w="686"/>
        <w:gridCol w:w="686"/>
      </w:tblGrid>
      <w:tr w:rsidR="00A14930" w:rsidRPr="00A14930" w14:paraId="3C255474" w14:textId="77777777" w:rsidTr="00221219">
        <w:trPr>
          <w:cantSplit/>
          <w:tblHeader/>
          <w:jc w:val="center"/>
        </w:trPr>
        <w:tc>
          <w:tcPr>
            <w:tcW w:w="4688" w:type="dxa"/>
            <w:gridSpan w:val="7"/>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3F51B1F8" w14:textId="77777777" w:rsidR="00A14930" w:rsidRPr="00A14930" w:rsidRDefault="00A14930" w:rsidP="00221219">
            <w:pPr>
              <w:keepNext/>
              <w:adjustRightInd w:val="0"/>
              <w:spacing w:before="60" w:after="60"/>
              <w:jc w:val="center"/>
              <w:rPr>
                <w:b/>
                <w:bCs/>
                <w:color w:val="000000"/>
                <w:sz w:val="20"/>
                <w:szCs w:val="20"/>
              </w:rPr>
            </w:pPr>
            <w:bookmarkStart w:id="20" w:name="IDX7"/>
            <w:bookmarkEnd w:id="20"/>
            <w:r w:rsidRPr="00A14930">
              <w:rPr>
                <w:b/>
                <w:bCs/>
                <w:color w:val="000000"/>
                <w:sz w:val="20"/>
                <w:szCs w:val="20"/>
              </w:rPr>
              <w:t>Estimated R Correlation Matrix for ID 1</w:t>
            </w:r>
          </w:p>
        </w:tc>
      </w:tr>
      <w:tr w:rsidR="00A14930" w:rsidRPr="00A14930" w14:paraId="393ACD11" w14:textId="77777777" w:rsidTr="00221219">
        <w:trPr>
          <w:cantSplit/>
          <w:tblHeader/>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vAlign w:val="bottom"/>
          </w:tcPr>
          <w:p w14:paraId="7F25CC6A"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Row</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81FFC63"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Col1</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E2241CD"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Col2</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3431529"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Col3</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6F8FAEDE"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Col4</w:t>
            </w:r>
          </w:p>
        </w:tc>
        <w:tc>
          <w:tcPr>
            <w:tcW w:w="686" w:type="dxa"/>
            <w:tcBorders>
              <w:top w:val="nil"/>
              <w:left w:val="single" w:sz="2" w:space="0" w:color="000000"/>
              <w:bottom w:val="single" w:sz="2" w:space="0" w:color="000000"/>
              <w:right w:val="nil"/>
            </w:tcBorders>
            <w:shd w:val="clear" w:color="auto" w:fill="BBBBBB"/>
            <w:tcMar>
              <w:left w:w="60" w:type="dxa"/>
              <w:right w:w="60" w:type="dxa"/>
            </w:tcMar>
            <w:vAlign w:val="bottom"/>
          </w:tcPr>
          <w:p w14:paraId="763466EB"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Col5</w:t>
            </w:r>
          </w:p>
        </w:tc>
        <w:tc>
          <w:tcPr>
            <w:tcW w:w="686"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35D3158"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Col6</w:t>
            </w:r>
          </w:p>
        </w:tc>
      </w:tr>
      <w:tr w:rsidR="00A14930" w:rsidRPr="00A14930" w14:paraId="21F758AA"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1FD9E5B0"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1</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54D429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0016B4A"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17D98B9"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A58DCC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E1BAC3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26ABA57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r>
      <w:tr w:rsidR="00A14930" w:rsidRPr="00A14930" w14:paraId="62DCE1D1"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29113F76"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2</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5BC533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4D0DAB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B637CB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2B54BFC"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030B68D"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67D7F4F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r>
      <w:tr w:rsidR="00A14930" w:rsidRPr="00A14930" w14:paraId="1BB9DBBD"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ECFECCF"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3</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9BCB1E5"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70158DB"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9BAD26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F25A0CA"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1963F26"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C015F8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r>
      <w:tr w:rsidR="00A14930" w:rsidRPr="00A14930" w14:paraId="098BD295"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442FAF83"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4</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46D03DC"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53A15DF"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065C4BB"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0B392708"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2A9B235E"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CA88F3D"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r>
      <w:tr w:rsidR="00A14930" w:rsidRPr="00A14930" w14:paraId="2813C361" w14:textId="77777777" w:rsidTr="00221219">
        <w:trPr>
          <w:cantSplit/>
          <w:jc w:val="center"/>
        </w:trPr>
        <w:tc>
          <w:tcPr>
            <w:tcW w:w="572" w:type="dxa"/>
            <w:tcBorders>
              <w:top w:val="nil"/>
              <w:left w:val="single" w:sz="6" w:space="0" w:color="000000"/>
              <w:bottom w:val="single" w:sz="2" w:space="0" w:color="000000"/>
              <w:right w:val="nil"/>
            </w:tcBorders>
            <w:shd w:val="clear" w:color="auto" w:fill="BBBBBB"/>
            <w:tcMar>
              <w:left w:w="60" w:type="dxa"/>
              <w:right w:w="60" w:type="dxa"/>
            </w:tcMar>
          </w:tcPr>
          <w:p w14:paraId="541A532D"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5</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10F5D64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4229BE47"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6757FE2"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74B7F5FD"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2" w:space="0" w:color="000000"/>
              <w:right w:val="nil"/>
            </w:tcBorders>
            <w:shd w:val="clear" w:color="auto" w:fill="FFFFFF"/>
            <w:tcMar>
              <w:left w:w="60" w:type="dxa"/>
              <w:right w:w="60" w:type="dxa"/>
            </w:tcMar>
          </w:tcPr>
          <w:p w14:paraId="5064D289"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1.0000</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46EDB3B3"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0.7486</w:t>
            </w:r>
          </w:p>
        </w:tc>
      </w:tr>
      <w:tr w:rsidR="00A14930" w:rsidRPr="00A14930" w14:paraId="5F7E0344" w14:textId="77777777" w:rsidTr="00221219">
        <w:trPr>
          <w:cantSplit/>
          <w:jc w:val="center"/>
        </w:trPr>
        <w:tc>
          <w:tcPr>
            <w:tcW w:w="572" w:type="dxa"/>
            <w:tcBorders>
              <w:top w:val="nil"/>
              <w:left w:val="single" w:sz="6" w:space="0" w:color="000000"/>
              <w:bottom w:val="single" w:sz="6" w:space="0" w:color="000000"/>
              <w:right w:val="nil"/>
            </w:tcBorders>
            <w:shd w:val="clear" w:color="auto" w:fill="BBBBBB"/>
            <w:tcMar>
              <w:left w:w="60" w:type="dxa"/>
              <w:right w:w="60" w:type="dxa"/>
            </w:tcMar>
          </w:tcPr>
          <w:p w14:paraId="193B228D" w14:textId="77777777" w:rsidR="00A14930" w:rsidRPr="00A14930" w:rsidRDefault="00A14930" w:rsidP="00221219">
            <w:pPr>
              <w:adjustRightInd w:val="0"/>
              <w:spacing w:before="60" w:after="60"/>
              <w:jc w:val="right"/>
              <w:rPr>
                <w:b/>
                <w:bCs/>
                <w:color w:val="000000"/>
                <w:sz w:val="20"/>
                <w:szCs w:val="20"/>
              </w:rPr>
            </w:pPr>
            <w:r w:rsidRPr="00A14930">
              <w:rPr>
                <w:b/>
                <w:bCs/>
                <w:color w:val="000000"/>
                <w:sz w:val="20"/>
                <w:szCs w:val="20"/>
              </w:rPr>
              <w:t>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0CA94B8D"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55C408E8"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5C969E5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19449B2A"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nil"/>
            </w:tcBorders>
            <w:shd w:val="clear" w:color="auto" w:fill="FFFFFF"/>
            <w:tcMar>
              <w:left w:w="60" w:type="dxa"/>
              <w:right w:w="60" w:type="dxa"/>
            </w:tcMar>
          </w:tcPr>
          <w:p w14:paraId="780158E5"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0.7486</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6BC43B2"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1.0000</w:t>
            </w:r>
          </w:p>
        </w:tc>
      </w:tr>
    </w:tbl>
    <w:p w14:paraId="00502E5C"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114"/>
        <w:gridCol w:w="847"/>
        <w:gridCol w:w="974"/>
      </w:tblGrid>
      <w:tr w:rsidR="00A14930" w:rsidRPr="00A14930" w14:paraId="24403D51" w14:textId="77777777" w:rsidTr="00221219">
        <w:trPr>
          <w:cantSplit/>
          <w:tblHeader/>
          <w:jc w:val="center"/>
        </w:trPr>
        <w:tc>
          <w:tcPr>
            <w:tcW w:w="2935" w:type="dxa"/>
            <w:gridSpan w:val="3"/>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F0F2D0E" w14:textId="77777777" w:rsidR="00A14930" w:rsidRPr="00A14930" w:rsidRDefault="00A14930" w:rsidP="00221219">
            <w:pPr>
              <w:keepNext/>
              <w:adjustRightInd w:val="0"/>
              <w:spacing w:before="60" w:after="60"/>
              <w:jc w:val="center"/>
              <w:rPr>
                <w:b/>
                <w:bCs/>
                <w:color w:val="000000"/>
                <w:sz w:val="20"/>
                <w:szCs w:val="20"/>
              </w:rPr>
            </w:pPr>
            <w:bookmarkStart w:id="21" w:name="IDX8"/>
            <w:bookmarkEnd w:id="21"/>
            <w:r w:rsidRPr="00A14930">
              <w:rPr>
                <w:b/>
                <w:bCs/>
                <w:color w:val="000000"/>
                <w:sz w:val="20"/>
                <w:szCs w:val="20"/>
              </w:rPr>
              <w:lastRenderedPageBreak/>
              <w:t>Covariance Parameter Estimates</w:t>
            </w:r>
          </w:p>
        </w:tc>
      </w:tr>
      <w:tr w:rsidR="00A14930" w:rsidRPr="00A14930" w14:paraId="3036C02A" w14:textId="77777777" w:rsidTr="00221219">
        <w:trPr>
          <w:cantSplit/>
          <w:tblHeader/>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vAlign w:val="bottom"/>
          </w:tcPr>
          <w:p w14:paraId="4F7D1C60" w14:textId="77777777" w:rsidR="00A14930" w:rsidRPr="00A14930" w:rsidRDefault="00A14930" w:rsidP="00221219">
            <w:pPr>
              <w:keepNext/>
              <w:adjustRightInd w:val="0"/>
              <w:spacing w:before="60" w:after="60"/>
              <w:rPr>
                <w:b/>
                <w:bCs/>
                <w:color w:val="000000"/>
                <w:sz w:val="20"/>
                <w:szCs w:val="20"/>
              </w:rPr>
            </w:pPr>
            <w:proofErr w:type="spellStart"/>
            <w:r w:rsidRPr="00A14930">
              <w:rPr>
                <w:b/>
                <w:bCs/>
                <w:color w:val="000000"/>
                <w:sz w:val="20"/>
                <w:szCs w:val="20"/>
              </w:rPr>
              <w:t>Cov</w:t>
            </w:r>
            <w:proofErr w:type="spellEnd"/>
            <w:r w:rsidRPr="00A14930">
              <w:rPr>
                <w:b/>
                <w:bCs/>
                <w:color w:val="000000"/>
                <w:sz w:val="20"/>
                <w:szCs w:val="20"/>
              </w:rPr>
              <w:t xml:space="preserve"> </w:t>
            </w:r>
            <w:proofErr w:type="spellStart"/>
            <w:r w:rsidRPr="00A14930">
              <w:rPr>
                <w:b/>
                <w:bCs/>
                <w:color w:val="000000"/>
                <w:sz w:val="20"/>
                <w:szCs w:val="20"/>
              </w:rPr>
              <w:t>Parm</w:t>
            </w:r>
            <w:proofErr w:type="spellEnd"/>
          </w:p>
        </w:tc>
        <w:tc>
          <w:tcPr>
            <w:tcW w:w="847" w:type="dxa"/>
            <w:tcBorders>
              <w:top w:val="nil"/>
              <w:left w:val="single" w:sz="2" w:space="0" w:color="000000"/>
              <w:bottom w:val="single" w:sz="2" w:space="0" w:color="000000"/>
              <w:right w:val="nil"/>
            </w:tcBorders>
            <w:shd w:val="clear" w:color="auto" w:fill="BBBBBB"/>
            <w:tcMar>
              <w:left w:w="60" w:type="dxa"/>
              <w:right w:w="60" w:type="dxa"/>
            </w:tcMar>
            <w:vAlign w:val="bottom"/>
          </w:tcPr>
          <w:p w14:paraId="0DB66173"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Subject</w:t>
            </w:r>
          </w:p>
        </w:tc>
        <w:tc>
          <w:tcPr>
            <w:tcW w:w="974"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28C532B3"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Estimate</w:t>
            </w:r>
          </w:p>
        </w:tc>
      </w:tr>
      <w:tr w:rsidR="00A14930" w:rsidRPr="00A14930" w14:paraId="4FEE2322" w14:textId="77777777" w:rsidTr="00221219">
        <w:trPr>
          <w:cantSplit/>
          <w:jc w:val="center"/>
        </w:trPr>
        <w:tc>
          <w:tcPr>
            <w:tcW w:w="1114" w:type="dxa"/>
            <w:tcBorders>
              <w:top w:val="nil"/>
              <w:left w:val="single" w:sz="6" w:space="0" w:color="000000"/>
              <w:bottom w:val="single" w:sz="2" w:space="0" w:color="000000"/>
              <w:right w:val="nil"/>
            </w:tcBorders>
            <w:shd w:val="clear" w:color="auto" w:fill="BBBBBB"/>
            <w:tcMar>
              <w:left w:w="60" w:type="dxa"/>
              <w:right w:w="60" w:type="dxa"/>
            </w:tcMar>
          </w:tcPr>
          <w:p w14:paraId="3F76DB82"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CS</w:t>
            </w:r>
          </w:p>
        </w:tc>
        <w:tc>
          <w:tcPr>
            <w:tcW w:w="847" w:type="dxa"/>
            <w:tcBorders>
              <w:top w:val="nil"/>
              <w:left w:val="single" w:sz="2" w:space="0" w:color="000000"/>
              <w:bottom w:val="single" w:sz="2" w:space="0" w:color="000000"/>
              <w:right w:val="nil"/>
            </w:tcBorders>
            <w:shd w:val="clear" w:color="auto" w:fill="FFFFFF"/>
            <w:tcMar>
              <w:left w:w="60" w:type="dxa"/>
              <w:right w:w="60" w:type="dxa"/>
            </w:tcMar>
          </w:tcPr>
          <w:p w14:paraId="4DCFD24F" w14:textId="77777777" w:rsidR="00A14930" w:rsidRPr="00A14930" w:rsidRDefault="00A14930" w:rsidP="00221219">
            <w:pPr>
              <w:keepNext/>
              <w:adjustRightInd w:val="0"/>
              <w:spacing w:before="60" w:after="60"/>
              <w:rPr>
                <w:color w:val="000000"/>
                <w:sz w:val="20"/>
                <w:szCs w:val="20"/>
              </w:rPr>
            </w:pPr>
            <w:r w:rsidRPr="00A14930">
              <w:rPr>
                <w:color w:val="000000"/>
                <w:sz w:val="20"/>
                <w:szCs w:val="20"/>
              </w:rPr>
              <w:t>ID</w:t>
            </w:r>
          </w:p>
        </w:tc>
        <w:tc>
          <w:tcPr>
            <w:tcW w:w="974"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8C3F080"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1394.48</w:t>
            </w:r>
          </w:p>
        </w:tc>
      </w:tr>
      <w:tr w:rsidR="00A14930" w:rsidRPr="00A14930" w14:paraId="4512F90A" w14:textId="77777777" w:rsidTr="00221219">
        <w:trPr>
          <w:cantSplit/>
          <w:jc w:val="center"/>
        </w:trPr>
        <w:tc>
          <w:tcPr>
            <w:tcW w:w="1114" w:type="dxa"/>
            <w:tcBorders>
              <w:top w:val="nil"/>
              <w:left w:val="single" w:sz="6" w:space="0" w:color="000000"/>
              <w:bottom w:val="single" w:sz="6" w:space="0" w:color="000000"/>
              <w:right w:val="nil"/>
            </w:tcBorders>
            <w:shd w:val="clear" w:color="auto" w:fill="BBBBBB"/>
            <w:tcMar>
              <w:left w:w="60" w:type="dxa"/>
              <w:right w:w="60" w:type="dxa"/>
            </w:tcMar>
          </w:tcPr>
          <w:p w14:paraId="7DC6B7E0"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Residual</w:t>
            </w:r>
          </w:p>
        </w:tc>
        <w:tc>
          <w:tcPr>
            <w:tcW w:w="847" w:type="dxa"/>
            <w:tcBorders>
              <w:top w:val="nil"/>
              <w:left w:val="single" w:sz="2" w:space="0" w:color="000000"/>
              <w:bottom w:val="single" w:sz="6" w:space="0" w:color="000000"/>
              <w:right w:val="nil"/>
            </w:tcBorders>
            <w:shd w:val="clear" w:color="auto" w:fill="FFFFFF"/>
            <w:tcMar>
              <w:left w:w="60" w:type="dxa"/>
              <w:right w:w="60" w:type="dxa"/>
            </w:tcMar>
          </w:tcPr>
          <w:p w14:paraId="4B88F520" w14:textId="77777777" w:rsidR="00A14930" w:rsidRPr="00A14930" w:rsidRDefault="00A14930" w:rsidP="00221219">
            <w:pPr>
              <w:keepNext/>
              <w:adjustRightInd w:val="0"/>
              <w:spacing w:before="60" w:after="60"/>
              <w:rPr>
                <w:color w:val="000000"/>
                <w:sz w:val="20"/>
                <w:szCs w:val="20"/>
              </w:rPr>
            </w:pPr>
          </w:p>
        </w:tc>
        <w:tc>
          <w:tcPr>
            <w:tcW w:w="974"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6030A411"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468.23</w:t>
            </w:r>
          </w:p>
        </w:tc>
      </w:tr>
    </w:tbl>
    <w:p w14:paraId="03E8DECF"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2524"/>
        <w:gridCol w:w="686"/>
      </w:tblGrid>
      <w:tr w:rsidR="00A14930" w:rsidRPr="00A14930" w14:paraId="194B2B0C" w14:textId="77777777" w:rsidTr="00221219">
        <w:trPr>
          <w:cantSplit/>
          <w:tblHeader/>
          <w:jc w:val="center"/>
        </w:trPr>
        <w:tc>
          <w:tcPr>
            <w:tcW w:w="3210" w:type="dxa"/>
            <w:gridSpan w:val="2"/>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17B86D70" w14:textId="77777777" w:rsidR="00A14930" w:rsidRPr="00A14930" w:rsidRDefault="00A14930" w:rsidP="00221219">
            <w:pPr>
              <w:keepNext/>
              <w:adjustRightInd w:val="0"/>
              <w:spacing w:before="60" w:after="60"/>
              <w:jc w:val="center"/>
              <w:rPr>
                <w:b/>
                <w:bCs/>
                <w:color w:val="000000"/>
                <w:sz w:val="20"/>
                <w:szCs w:val="20"/>
              </w:rPr>
            </w:pPr>
            <w:bookmarkStart w:id="22" w:name="IDX9"/>
            <w:bookmarkEnd w:id="22"/>
            <w:r w:rsidRPr="00A14930">
              <w:rPr>
                <w:b/>
                <w:bCs/>
                <w:color w:val="000000"/>
                <w:sz w:val="20"/>
                <w:szCs w:val="20"/>
              </w:rPr>
              <w:t>Fit Statistics</w:t>
            </w:r>
          </w:p>
        </w:tc>
      </w:tr>
      <w:tr w:rsidR="00A14930" w:rsidRPr="00A14930" w14:paraId="29D6F0B4" w14:textId="77777777" w:rsidTr="00221219">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73BF182A"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-2 Res Log Likelihood</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050EF4EE"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9925.1</w:t>
            </w:r>
          </w:p>
        </w:tc>
      </w:tr>
      <w:tr w:rsidR="00A14930" w:rsidRPr="00A14930" w14:paraId="0323B6A8" w14:textId="77777777" w:rsidTr="00221219">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35DD039B"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AIC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7AE01F7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9929.1</w:t>
            </w:r>
          </w:p>
        </w:tc>
      </w:tr>
      <w:tr w:rsidR="00A14930" w:rsidRPr="00A14930" w14:paraId="7CFD7FEE" w14:textId="77777777" w:rsidTr="00221219">
        <w:trPr>
          <w:cantSplit/>
          <w:jc w:val="center"/>
        </w:trPr>
        <w:tc>
          <w:tcPr>
            <w:tcW w:w="2524" w:type="dxa"/>
            <w:tcBorders>
              <w:top w:val="nil"/>
              <w:left w:val="single" w:sz="6" w:space="0" w:color="000000"/>
              <w:bottom w:val="single" w:sz="2" w:space="0" w:color="000000"/>
              <w:right w:val="nil"/>
            </w:tcBorders>
            <w:shd w:val="clear" w:color="auto" w:fill="BBBBBB"/>
            <w:tcMar>
              <w:left w:w="60" w:type="dxa"/>
              <w:right w:w="60" w:type="dxa"/>
            </w:tcMar>
          </w:tcPr>
          <w:p w14:paraId="0C22F4EB"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AICC (Smaller is Better)</w:t>
            </w:r>
          </w:p>
        </w:tc>
        <w:tc>
          <w:tcPr>
            <w:tcW w:w="686"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341AA375"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9929.1</w:t>
            </w:r>
          </w:p>
        </w:tc>
      </w:tr>
      <w:tr w:rsidR="00A14930" w:rsidRPr="00A14930" w14:paraId="49C878BA" w14:textId="77777777" w:rsidTr="00221219">
        <w:trPr>
          <w:cantSplit/>
          <w:jc w:val="center"/>
        </w:trPr>
        <w:tc>
          <w:tcPr>
            <w:tcW w:w="2524" w:type="dxa"/>
            <w:tcBorders>
              <w:top w:val="nil"/>
              <w:left w:val="single" w:sz="6" w:space="0" w:color="000000"/>
              <w:bottom w:val="single" w:sz="6" w:space="0" w:color="000000"/>
              <w:right w:val="nil"/>
            </w:tcBorders>
            <w:shd w:val="clear" w:color="auto" w:fill="BBBBBB"/>
            <w:tcMar>
              <w:left w:w="60" w:type="dxa"/>
              <w:right w:w="60" w:type="dxa"/>
            </w:tcMar>
          </w:tcPr>
          <w:p w14:paraId="2421C682" w14:textId="77777777" w:rsidR="00A14930" w:rsidRPr="00A14930" w:rsidRDefault="00A14930" w:rsidP="00221219">
            <w:pPr>
              <w:adjustRightInd w:val="0"/>
              <w:spacing w:before="60" w:after="60"/>
              <w:rPr>
                <w:b/>
                <w:bCs/>
                <w:color w:val="000000"/>
                <w:sz w:val="20"/>
                <w:szCs w:val="20"/>
              </w:rPr>
            </w:pPr>
            <w:r w:rsidRPr="00A14930">
              <w:rPr>
                <w:b/>
                <w:bCs/>
                <w:color w:val="000000"/>
                <w:sz w:val="20"/>
                <w:szCs w:val="20"/>
              </w:rPr>
              <w:t>BIC (Smaller is Better)</w:t>
            </w:r>
          </w:p>
        </w:tc>
        <w:tc>
          <w:tcPr>
            <w:tcW w:w="686" w:type="dxa"/>
            <w:tcBorders>
              <w:top w:val="nil"/>
              <w:left w:val="single" w:sz="2" w:space="0" w:color="000000"/>
              <w:bottom w:val="single" w:sz="6" w:space="0" w:color="000000"/>
              <w:right w:val="single" w:sz="6" w:space="0" w:color="000000"/>
            </w:tcBorders>
            <w:shd w:val="clear" w:color="auto" w:fill="FFFFFF"/>
            <w:tcMar>
              <w:left w:w="60" w:type="dxa"/>
              <w:right w:w="60" w:type="dxa"/>
            </w:tcMar>
          </w:tcPr>
          <w:p w14:paraId="3EC940D1" w14:textId="77777777" w:rsidR="00A14930" w:rsidRPr="00A14930" w:rsidRDefault="00A14930" w:rsidP="00221219">
            <w:pPr>
              <w:adjustRightInd w:val="0"/>
              <w:spacing w:before="60" w:after="60"/>
              <w:jc w:val="right"/>
              <w:rPr>
                <w:color w:val="000000"/>
                <w:sz w:val="20"/>
                <w:szCs w:val="20"/>
              </w:rPr>
            </w:pPr>
            <w:r w:rsidRPr="00A14930">
              <w:rPr>
                <w:color w:val="000000"/>
                <w:sz w:val="20"/>
                <w:szCs w:val="20"/>
              </w:rPr>
              <w:t>9935.7</w:t>
            </w:r>
          </w:p>
        </w:tc>
      </w:tr>
    </w:tbl>
    <w:p w14:paraId="2ACC5981" w14:textId="77777777" w:rsidR="00A14930" w:rsidRPr="00A14930" w:rsidRDefault="00A14930" w:rsidP="00A14930">
      <w:pPr>
        <w:adjustRightInd w:val="0"/>
        <w:rPr>
          <w:color w:val="000000"/>
          <w:sz w:val="20"/>
          <w:szCs w:val="20"/>
        </w:rPr>
      </w:pPr>
    </w:p>
    <w:tbl>
      <w:tblPr>
        <w:tblW w:w="0" w:type="auto"/>
        <w:jc w:val="center"/>
        <w:tblLayout w:type="fixed"/>
        <w:tblCellMar>
          <w:left w:w="0" w:type="dxa"/>
          <w:right w:w="0" w:type="dxa"/>
        </w:tblCellMar>
        <w:tblLook w:val="0000" w:firstRow="0" w:lastRow="0" w:firstColumn="0" w:lastColumn="0" w:noHBand="0" w:noVBand="0"/>
      </w:tblPr>
      <w:tblGrid>
        <w:gridCol w:w="1020"/>
        <w:gridCol w:w="974"/>
        <w:gridCol w:w="1022"/>
        <w:gridCol w:w="431"/>
        <w:gridCol w:w="816"/>
        <w:gridCol w:w="772"/>
      </w:tblGrid>
      <w:tr w:rsidR="00A14930" w:rsidRPr="00A14930" w14:paraId="1866A982" w14:textId="77777777" w:rsidTr="00221219">
        <w:trPr>
          <w:cantSplit/>
          <w:tblHeader/>
          <w:jc w:val="center"/>
        </w:trPr>
        <w:tc>
          <w:tcPr>
            <w:tcW w:w="5035" w:type="dxa"/>
            <w:gridSpan w:val="6"/>
            <w:tcBorders>
              <w:top w:val="single" w:sz="6" w:space="0" w:color="000000"/>
              <w:left w:val="single" w:sz="6" w:space="0" w:color="000000"/>
              <w:bottom w:val="single" w:sz="2" w:space="0" w:color="000000"/>
              <w:right w:val="single" w:sz="6" w:space="0" w:color="000000"/>
            </w:tcBorders>
            <w:shd w:val="clear" w:color="auto" w:fill="BBBBBB"/>
            <w:tcMar>
              <w:left w:w="60" w:type="dxa"/>
              <w:right w:w="60" w:type="dxa"/>
            </w:tcMar>
            <w:vAlign w:val="bottom"/>
          </w:tcPr>
          <w:p w14:paraId="7C926CD9" w14:textId="77777777" w:rsidR="00A14930" w:rsidRPr="00A14930" w:rsidRDefault="00A14930" w:rsidP="00221219">
            <w:pPr>
              <w:keepNext/>
              <w:adjustRightInd w:val="0"/>
              <w:spacing w:before="60" w:after="60"/>
              <w:jc w:val="center"/>
              <w:rPr>
                <w:b/>
                <w:bCs/>
                <w:color w:val="000000"/>
                <w:sz w:val="20"/>
                <w:szCs w:val="20"/>
              </w:rPr>
            </w:pPr>
            <w:bookmarkStart w:id="23" w:name="IDX11"/>
            <w:bookmarkEnd w:id="23"/>
            <w:r w:rsidRPr="00A14930">
              <w:rPr>
                <w:b/>
                <w:bCs/>
                <w:color w:val="000000"/>
                <w:sz w:val="20"/>
                <w:szCs w:val="20"/>
              </w:rPr>
              <w:t>Solution for Fixed Effects</w:t>
            </w:r>
          </w:p>
        </w:tc>
      </w:tr>
      <w:tr w:rsidR="00A14930" w:rsidRPr="00A14930" w14:paraId="715598E7" w14:textId="77777777" w:rsidTr="00221219">
        <w:trPr>
          <w:cantSplit/>
          <w:tblHeader/>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vAlign w:val="bottom"/>
          </w:tcPr>
          <w:p w14:paraId="3581B0A0"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Effect</w:t>
            </w:r>
          </w:p>
        </w:tc>
        <w:tc>
          <w:tcPr>
            <w:tcW w:w="974" w:type="dxa"/>
            <w:tcBorders>
              <w:top w:val="nil"/>
              <w:left w:val="single" w:sz="2" w:space="0" w:color="000000"/>
              <w:bottom w:val="single" w:sz="2" w:space="0" w:color="000000"/>
              <w:right w:val="nil"/>
            </w:tcBorders>
            <w:shd w:val="clear" w:color="auto" w:fill="BBBBBB"/>
            <w:tcMar>
              <w:left w:w="60" w:type="dxa"/>
              <w:right w:w="60" w:type="dxa"/>
            </w:tcMar>
            <w:vAlign w:val="bottom"/>
          </w:tcPr>
          <w:p w14:paraId="4B61C024"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Estimate</w:t>
            </w:r>
          </w:p>
        </w:tc>
        <w:tc>
          <w:tcPr>
            <w:tcW w:w="1022" w:type="dxa"/>
            <w:tcBorders>
              <w:top w:val="nil"/>
              <w:left w:val="single" w:sz="2" w:space="0" w:color="000000"/>
              <w:bottom w:val="single" w:sz="2" w:space="0" w:color="000000"/>
              <w:right w:val="nil"/>
            </w:tcBorders>
            <w:shd w:val="clear" w:color="auto" w:fill="BBBBBB"/>
            <w:tcMar>
              <w:left w:w="60" w:type="dxa"/>
              <w:right w:w="60" w:type="dxa"/>
            </w:tcMar>
            <w:vAlign w:val="bottom"/>
          </w:tcPr>
          <w:p w14:paraId="00151301"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Standard</w:t>
            </w:r>
            <w:r w:rsidRPr="00A14930">
              <w:rPr>
                <w:b/>
                <w:bCs/>
                <w:color w:val="000000"/>
                <w:sz w:val="20"/>
                <w:szCs w:val="20"/>
              </w:rPr>
              <w:br/>
              <w:t>Error</w:t>
            </w:r>
          </w:p>
        </w:tc>
        <w:tc>
          <w:tcPr>
            <w:tcW w:w="431" w:type="dxa"/>
            <w:tcBorders>
              <w:top w:val="nil"/>
              <w:left w:val="single" w:sz="2" w:space="0" w:color="000000"/>
              <w:bottom w:val="single" w:sz="2" w:space="0" w:color="000000"/>
              <w:right w:val="nil"/>
            </w:tcBorders>
            <w:shd w:val="clear" w:color="auto" w:fill="BBBBBB"/>
            <w:tcMar>
              <w:left w:w="60" w:type="dxa"/>
              <w:right w:w="60" w:type="dxa"/>
            </w:tcMar>
            <w:vAlign w:val="bottom"/>
          </w:tcPr>
          <w:p w14:paraId="4386AC62"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DF</w:t>
            </w:r>
          </w:p>
        </w:tc>
        <w:tc>
          <w:tcPr>
            <w:tcW w:w="816" w:type="dxa"/>
            <w:tcBorders>
              <w:top w:val="nil"/>
              <w:left w:val="single" w:sz="2" w:space="0" w:color="000000"/>
              <w:bottom w:val="single" w:sz="2" w:space="0" w:color="000000"/>
              <w:right w:val="nil"/>
            </w:tcBorders>
            <w:shd w:val="clear" w:color="auto" w:fill="BBBBBB"/>
            <w:tcMar>
              <w:left w:w="60" w:type="dxa"/>
              <w:right w:w="60" w:type="dxa"/>
            </w:tcMar>
            <w:vAlign w:val="bottom"/>
          </w:tcPr>
          <w:p w14:paraId="20900D16" w14:textId="77777777" w:rsidR="00A14930" w:rsidRPr="00A14930" w:rsidRDefault="00A14930" w:rsidP="00221219">
            <w:pPr>
              <w:keepNext/>
              <w:adjustRightInd w:val="0"/>
              <w:spacing w:before="60" w:after="60"/>
              <w:jc w:val="right"/>
              <w:rPr>
                <w:b/>
                <w:bCs/>
                <w:color w:val="000000"/>
                <w:sz w:val="20"/>
                <w:szCs w:val="20"/>
              </w:rPr>
            </w:pPr>
            <w:r w:rsidRPr="00A14930">
              <w:rPr>
                <w:b/>
                <w:bCs/>
                <w:color w:val="000000"/>
                <w:sz w:val="20"/>
                <w:szCs w:val="20"/>
              </w:rPr>
              <w:t>t Value</w:t>
            </w:r>
          </w:p>
        </w:tc>
        <w:tc>
          <w:tcPr>
            <w:tcW w:w="772" w:type="dxa"/>
            <w:tcBorders>
              <w:top w:val="nil"/>
              <w:left w:val="single" w:sz="2" w:space="0" w:color="000000"/>
              <w:bottom w:val="single" w:sz="2" w:space="0" w:color="000000"/>
              <w:right w:val="single" w:sz="6" w:space="0" w:color="000000"/>
            </w:tcBorders>
            <w:shd w:val="clear" w:color="auto" w:fill="BBBBBB"/>
            <w:tcMar>
              <w:left w:w="60" w:type="dxa"/>
              <w:right w:w="60" w:type="dxa"/>
            </w:tcMar>
            <w:vAlign w:val="bottom"/>
          </w:tcPr>
          <w:p w14:paraId="5152D22B" w14:textId="77777777" w:rsidR="00A14930" w:rsidRPr="00A14930" w:rsidRDefault="00A14930" w:rsidP="00221219">
            <w:pPr>
              <w:keepNext/>
              <w:adjustRightInd w:val="0"/>
              <w:spacing w:before="60" w:after="60"/>
              <w:jc w:val="right"/>
              <w:rPr>
                <w:b/>
                <w:bCs/>
                <w:color w:val="000000"/>
                <w:sz w:val="20"/>
                <w:szCs w:val="20"/>
              </w:rPr>
            </w:pPr>
            <w:proofErr w:type="spellStart"/>
            <w:r w:rsidRPr="00A14930">
              <w:rPr>
                <w:b/>
                <w:bCs/>
                <w:color w:val="000000"/>
                <w:sz w:val="20"/>
                <w:szCs w:val="20"/>
              </w:rPr>
              <w:t>Pr</w:t>
            </w:r>
            <w:proofErr w:type="spellEnd"/>
            <w:r w:rsidRPr="00A14930">
              <w:rPr>
                <w:b/>
                <w:bCs/>
                <w:color w:val="000000"/>
                <w:sz w:val="20"/>
                <w:szCs w:val="20"/>
              </w:rPr>
              <w:t xml:space="preserve"> &gt; |t|</w:t>
            </w:r>
          </w:p>
        </w:tc>
      </w:tr>
      <w:tr w:rsidR="00A14930" w:rsidRPr="00A14930" w14:paraId="3386C3EB" w14:textId="77777777" w:rsidTr="00221219">
        <w:trPr>
          <w:cantSplit/>
          <w:jc w:val="center"/>
        </w:trPr>
        <w:tc>
          <w:tcPr>
            <w:tcW w:w="1020" w:type="dxa"/>
            <w:tcBorders>
              <w:top w:val="nil"/>
              <w:left w:val="single" w:sz="6" w:space="0" w:color="000000"/>
              <w:bottom w:val="single" w:sz="2" w:space="0" w:color="000000"/>
              <w:right w:val="nil"/>
            </w:tcBorders>
            <w:shd w:val="clear" w:color="auto" w:fill="BBBBBB"/>
            <w:tcMar>
              <w:left w:w="60" w:type="dxa"/>
              <w:right w:w="60" w:type="dxa"/>
            </w:tcMar>
          </w:tcPr>
          <w:p w14:paraId="7BD7DB96" w14:textId="77777777" w:rsidR="00A14930" w:rsidRPr="00A14930" w:rsidRDefault="00A14930" w:rsidP="00221219">
            <w:pPr>
              <w:keepNext/>
              <w:adjustRightInd w:val="0"/>
              <w:spacing w:before="60" w:after="60"/>
              <w:rPr>
                <w:b/>
                <w:bCs/>
                <w:color w:val="000000"/>
                <w:sz w:val="20"/>
                <w:szCs w:val="20"/>
              </w:rPr>
            </w:pPr>
            <w:r w:rsidRPr="00A14930">
              <w:rPr>
                <w:b/>
                <w:bCs/>
                <w:color w:val="000000"/>
                <w:sz w:val="20"/>
                <w:szCs w:val="20"/>
              </w:rPr>
              <w:t>Intercept</w:t>
            </w:r>
          </w:p>
        </w:tc>
        <w:tc>
          <w:tcPr>
            <w:tcW w:w="974" w:type="dxa"/>
            <w:tcBorders>
              <w:top w:val="nil"/>
              <w:left w:val="single" w:sz="2" w:space="0" w:color="000000"/>
              <w:bottom w:val="single" w:sz="2" w:space="0" w:color="000000"/>
              <w:right w:val="nil"/>
            </w:tcBorders>
            <w:shd w:val="clear" w:color="auto" w:fill="FFFFFF"/>
            <w:tcMar>
              <w:left w:w="60" w:type="dxa"/>
              <w:right w:w="60" w:type="dxa"/>
            </w:tcMar>
          </w:tcPr>
          <w:p w14:paraId="23100B7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138.47</w:t>
            </w:r>
          </w:p>
        </w:tc>
        <w:tc>
          <w:tcPr>
            <w:tcW w:w="1022" w:type="dxa"/>
            <w:tcBorders>
              <w:top w:val="nil"/>
              <w:left w:val="single" w:sz="2" w:space="0" w:color="000000"/>
              <w:bottom w:val="single" w:sz="2" w:space="0" w:color="000000"/>
              <w:right w:val="nil"/>
            </w:tcBorders>
            <w:shd w:val="clear" w:color="auto" w:fill="FFFFFF"/>
            <w:tcMar>
              <w:left w:w="60" w:type="dxa"/>
              <w:right w:w="60" w:type="dxa"/>
            </w:tcMar>
          </w:tcPr>
          <w:p w14:paraId="3995C04F"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15.9220</w:t>
            </w:r>
          </w:p>
        </w:tc>
        <w:tc>
          <w:tcPr>
            <w:tcW w:w="431" w:type="dxa"/>
            <w:tcBorders>
              <w:top w:val="nil"/>
              <w:left w:val="single" w:sz="2" w:space="0" w:color="000000"/>
              <w:bottom w:val="single" w:sz="2" w:space="0" w:color="000000"/>
              <w:right w:val="nil"/>
            </w:tcBorders>
            <w:shd w:val="clear" w:color="auto" w:fill="FFFFFF"/>
            <w:tcMar>
              <w:left w:w="60" w:type="dxa"/>
              <w:right w:w="60" w:type="dxa"/>
            </w:tcMar>
          </w:tcPr>
          <w:p w14:paraId="40FF60E1"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197</w:t>
            </w:r>
          </w:p>
        </w:tc>
        <w:tc>
          <w:tcPr>
            <w:tcW w:w="816" w:type="dxa"/>
            <w:tcBorders>
              <w:top w:val="nil"/>
              <w:left w:val="single" w:sz="2" w:space="0" w:color="000000"/>
              <w:bottom w:val="single" w:sz="2" w:space="0" w:color="000000"/>
              <w:right w:val="nil"/>
            </w:tcBorders>
            <w:shd w:val="clear" w:color="auto" w:fill="FFFFFF"/>
            <w:tcMar>
              <w:left w:w="60" w:type="dxa"/>
              <w:right w:w="60" w:type="dxa"/>
            </w:tcMar>
          </w:tcPr>
          <w:p w14:paraId="20346AD6"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8.70</w:t>
            </w:r>
          </w:p>
        </w:tc>
        <w:tc>
          <w:tcPr>
            <w:tcW w:w="772" w:type="dxa"/>
            <w:tcBorders>
              <w:top w:val="nil"/>
              <w:left w:val="single" w:sz="2" w:space="0" w:color="000000"/>
              <w:bottom w:val="single" w:sz="2" w:space="0" w:color="000000"/>
              <w:right w:val="single" w:sz="6" w:space="0" w:color="000000"/>
            </w:tcBorders>
            <w:shd w:val="clear" w:color="auto" w:fill="FFFFFF"/>
            <w:tcMar>
              <w:left w:w="60" w:type="dxa"/>
              <w:right w:w="60" w:type="dxa"/>
            </w:tcMar>
          </w:tcPr>
          <w:p w14:paraId="15F35814" w14:textId="77777777" w:rsidR="00A14930" w:rsidRPr="00A14930" w:rsidRDefault="00A14930" w:rsidP="00221219">
            <w:pPr>
              <w:keepNext/>
              <w:adjustRightInd w:val="0"/>
              <w:spacing w:before="60" w:after="60"/>
              <w:jc w:val="right"/>
              <w:rPr>
                <w:color w:val="000000"/>
                <w:sz w:val="20"/>
                <w:szCs w:val="20"/>
              </w:rPr>
            </w:pPr>
            <w:r w:rsidRPr="00A14930">
              <w:rPr>
                <w:color w:val="000000"/>
                <w:sz w:val="20"/>
                <w:szCs w:val="20"/>
              </w:rPr>
              <w:t>&lt;.0001</w:t>
            </w:r>
          </w:p>
        </w:tc>
      </w:tr>
    </w:tbl>
    <w:p w14:paraId="04305876" w14:textId="77777777" w:rsidR="00A14930" w:rsidRPr="00A14930" w:rsidRDefault="00A14930" w:rsidP="00A14930">
      <w:pPr>
        <w:adjustRightInd w:val="0"/>
        <w:rPr>
          <w:color w:val="000000"/>
          <w:sz w:val="20"/>
          <w:szCs w:val="20"/>
        </w:rPr>
      </w:pPr>
    </w:p>
    <w:p w14:paraId="25245D6A" w14:textId="03B9CF01" w:rsidR="00A14930" w:rsidRDefault="00A14930" w:rsidP="00A14930">
      <w:pPr>
        <w:adjustRightInd w:val="0"/>
        <w:rPr>
          <w:color w:val="000000"/>
        </w:rPr>
      </w:pPr>
      <w:bookmarkStart w:id="24" w:name="IDX12"/>
      <w:bookmarkEnd w:id="24"/>
    </w:p>
    <w:p w14:paraId="603AC301" w14:textId="77777777" w:rsidR="00A14930" w:rsidRPr="0013420F" w:rsidRDefault="00A14930" w:rsidP="00A14930">
      <w:pPr>
        <w:adjustRightInd w:val="0"/>
        <w:rPr>
          <w:color w:val="000000"/>
          <w:sz w:val="28"/>
          <w:szCs w:val="28"/>
        </w:rPr>
      </w:pPr>
      <w:r w:rsidRPr="0013420F">
        <w:rPr>
          <w:color w:val="000000"/>
          <w:sz w:val="28"/>
          <w:szCs w:val="28"/>
        </w:rPr>
        <w:t>As we can see the compound symmetry analysis is equivalent to the random intercept model.</w:t>
      </w:r>
    </w:p>
    <w:p w14:paraId="0A46FBE9" w14:textId="77777777" w:rsidR="00A14930" w:rsidRDefault="00A14930" w:rsidP="00A14930">
      <w:pPr>
        <w:adjustRightInd w:val="0"/>
        <w:rPr>
          <w:color w:val="000000"/>
        </w:rPr>
      </w:pPr>
    </w:p>
    <w:p w14:paraId="1D7D5AF2" w14:textId="77777777" w:rsidR="00A14930" w:rsidRDefault="00A14930" w:rsidP="00A14930">
      <w:pPr>
        <w:adjustRightInd w:val="0"/>
        <w:rPr>
          <w:rFonts w:ascii="Courier New" w:hAnsi="Courier New" w:cs="Courier New"/>
          <w:b/>
          <w:bCs/>
          <w:color w:val="000080"/>
          <w:shd w:val="clear" w:color="auto" w:fill="FFFFFF"/>
        </w:rPr>
      </w:pPr>
    </w:p>
    <w:p w14:paraId="6D58D152" w14:textId="77777777" w:rsidR="006D4352" w:rsidRDefault="00000000"/>
    <w:sectPr w:rsidR="006D43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624BB"/>
    <w:multiLevelType w:val="hybridMultilevel"/>
    <w:tmpl w:val="99BC4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6464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930"/>
    <w:rsid w:val="00067031"/>
    <w:rsid w:val="000F0EF2"/>
    <w:rsid w:val="00202757"/>
    <w:rsid w:val="00273D96"/>
    <w:rsid w:val="00363E4A"/>
    <w:rsid w:val="00874C8E"/>
    <w:rsid w:val="00A14930"/>
    <w:rsid w:val="00CC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F745FE"/>
  <w15:chartTrackingRefBased/>
  <w15:docId w15:val="{C67A3985-419D-A549-96C9-9BCC02B10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4930"/>
    <w:pPr>
      <w:autoSpaceDE w:val="0"/>
      <w:autoSpaceDN w:val="0"/>
      <w:ind w:left="720"/>
      <w:contextualSpacing/>
    </w:pPr>
    <w:rPr>
      <w:rFonts w:ascii="Times New Roman" w:eastAsiaTheme="min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764</Words>
  <Characters>4360</Characters>
  <Application>Microsoft Office Word</Application>
  <DocSecurity>0</DocSecurity>
  <Lines>36</Lines>
  <Paragraphs>10</Paragraphs>
  <ScaleCrop>false</ScaleCrop>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Mclain, Alexander</dc:creator>
  <cp:keywords/>
  <dc:description/>
  <cp:lastModifiedBy>Mclain, Alexander</cp:lastModifiedBy>
  <cp:revision>3</cp:revision>
  <dcterms:created xsi:type="dcterms:W3CDTF">2022-02-01T13:52:00Z</dcterms:created>
  <dcterms:modified xsi:type="dcterms:W3CDTF">2023-01-25T14:47:00Z</dcterms:modified>
</cp:coreProperties>
</file>