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6F82" w14:textId="75B15C05" w:rsidR="00924965" w:rsidRPr="00722689" w:rsidRDefault="00924965" w:rsidP="0000656D">
      <w:pPr>
        <w:rPr>
          <w:rFonts w:ascii="仿宋" w:eastAsia="仿宋" w:hAnsi="仿宋" w:hint="eastAsia"/>
        </w:rPr>
      </w:pPr>
      <w:r w:rsidRPr="00722689">
        <w:rPr>
          <w:rFonts w:ascii="仿宋" w:eastAsia="仿宋" w:hAnsi="仿宋" w:hint="eastAsia"/>
        </w:rPr>
        <w:t>思路0904</w:t>
      </w:r>
    </w:p>
    <w:p w14:paraId="76F03691" w14:textId="77777777" w:rsidR="00924965" w:rsidRPr="00722689" w:rsidRDefault="00924965" w:rsidP="0000656D">
      <w:pPr>
        <w:rPr>
          <w:rFonts w:ascii="仿宋" w:eastAsia="仿宋" w:hAnsi="仿宋" w:hint="eastAsia"/>
        </w:rPr>
      </w:pPr>
    </w:p>
    <w:p w14:paraId="226AA6DD" w14:textId="43B0B4EE" w:rsidR="00924965" w:rsidRPr="00722689" w:rsidRDefault="00924965" w:rsidP="0000656D">
      <w:pPr>
        <w:rPr>
          <w:rFonts w:ascii="仿宋" w:eastAsia="仿宋" w:hAnsi="仿宋" w:hint="eastAsia"/>
        </w:rPr>
      </w:pPr>
      <w:r w:rsidRPr="00722689">
        <w:rPr>
          <w:rFonts w:ascii="仿宋" w:eastAsia="仿宋" w:hAnsi="仿宋" w:hint="eastAsia"/>
        </w:rPr>
        <w:t>给定好日志文件，表格文件,</w:t>
      </w:r>
      <w:r w:rsidR="002E2236">
        <w:rPr>
          <w:rFonts w:ascii="仿宋" w:eastAsia="仿宋" w:hAnsi="仿宋" w:hint="eastAsia"/>
        </w:rPr>
        <w:t>数据库文件，</w:t>
      </w:r>
      <w:r w:rsidRPr="00722689">
        <w:rPr>
          <w:rFonts w:ascii="仿宋" w:eastAsia="仿宋" w:hAnsi="仿宋" w:hint="eastAsia"/>
        </w:rPr>
        <w:t xml:space="preserve"> 做一个Java平台，用来查询数据库给算法</w:t>
      </w:r>
    </w:p>
    <w:p w14:paraId="78C0F2D5" w14:textId="77777777" w:rsidR="00924965" w:rsidRPr="00722689" w:rsidRDefault="00924965" w:rsidP="0000656D">
      <w:pPr>
        <w:rPr>
          <w:rFonts w:ascii="仿宋" w:eastAsia="仿宋" w:hAnsi="仿宋" w:hint="eastAsia"/>
        </w:rPr>
      </w:pPr>
    </w:p>
    <w:p w14:paraId="76A0D9BC" w14:textId="7949EE11" w:rsidR="00924965" w:rsidRPr="00722689" w:rsidRDefault="00924965" w:rsidP="0000656D">
      <w:pPr>
        <w:rPr>
          <w:rFonts w:ascii="仿宋" w:eastAsia="仿宋" w:hAnsi="仿宋" w:hint="eastAsia"/>
        </w:rPr>
      </w:pPr>
      <w:r w:rsidRPr="00722689">
        <w:rPr>
          <w:rFonts w:ascii="仿宋" w:eastAsia="仿宋" w:hAnsi="仿宋" w:hint="eastAsia"/>
        </w:rPr>
        <w:t>把这些数据整合起来，形成实时的问答对，知识图谱，热力图和CSV文件</w:t>
      </w:r>
      <w:r w:rsidR="00D35AA8" w:rsidRPr="00722689">
        <w:rPr>
          <w:rFonts w:ascii="仿宋" w:eastAsia="仿宋" w:hAnsi="仿宋" w:hint="eastAsia"/>
        </w:rPr>
        <w:t>(第一步，把不同类型数据统一整合成CSV, 第二步，把CSV文件形成实时的问答对，知识图谱，热力图和时序序列)</w:t>
      </w:r>
    </w:p>
    <w:p w14:paraId="61E87423" w14:textId="77777777" w:rsidR="00924965" w:rsidRPr="00722689" w:rsidRDefault="00924965" w:rsidP="0000656D">
      <w:pPr>
        <w:rPr>
          <w:rFonts w:ascii="仿宋" w:eastAsia="仿宋" w:hAnsi="仿宋" w:hint="eastAsia"/>
        </w:rPr>
      </w:pPr>
    </w:p>
    <w:p w14:paraId="2D965548" w14:textId="665D7AB7" w:rsidR="00924965" w:rsidRPr="00722689" w:rsidRDefault="00924965" w:rsidP="0000656D">
      <w:pPr>
        <w:rPr>
          <w:rFonts w:ascii="仿宋" w:eastAsia="仿宋" w:hAnsi="仿宋" w:hint="eastAsia"/>
        </w:rPr>
      </w:pPr>
      <w:r w:rsidRPr="00722689">
        <w:rPr>
          <w:rFonts w:ascii="仿宋" w:eastAsia="仿宋" w:hAnsi="仿宋" w:hint="eastAsia"/>
        </w:rPr>
        <w:t>表格带冗余，日志要解析，数据库需要http读取</w:t>
      </w:r>
    </w:p>
    <w:p w14:paraId="46994A51" w14:textId="77777777" w:rsidR="00D35AA8" w:rsidRDefault="00D35AA8" w:rsidP="0000656D">
      <w:pPr>
        <w:rPr>
          <w:rFonts w:hint="eastAsia"/>
        </w:rPr>
      </w:pPr>
    </w:p>
    <w:p w14:paraId="3EF6E2DC" w14:textId="77777777" w:rsidR="00883116" w:rsidRDefault="00883116" w:rsidP="0000656D">
      <w:pPr>
        <w:rPr>
          <w:rFonts w:hint="eastAsia"/>
        </w:rPr>
      </w:pPr>
    </w:p>
    <w:p w14:paraId="18AC1EDA" w14:textId="1F027783" w:rsidR="00883116" w:rsidRDefault="00883116" w:rsidP="0000656D">
      <w:pPr>
        <w:rPr>
          <w:rFonts w:hint="eastAsia"/>
          <w:b/>
          <w:bCs/>
        </w:rPr>
      </w:pPr>
      <w:r>
        <w:rPr>
          <w:rFonts w:hint="eastAsia"/>
        </w:rPr>
        <w:t>表格：</w:t>
      </w:r>
      <w:r w:rsidRPr="0000656D">
        <w:rPr>
          <w:b/>
          <w:bCs/>
        </w:rPr>
        <w:t>RSRP</w:t>
      </w:r>
      <w:r w:rsidRPr="0000656D">
        <w:t>和</w:t>
      </w:r>
      <w:r w:rsidRPr="0000656D">
        <w:rPr>
          <w:b/>
          <w:bCs/>
        </w:rPr>
        <w:t>RSRQ</w:t>
      </w:r>
      <w:r w:rsidR="00924404">
        <w:rPr>
          <w:rFonts w:hint="eastAsia"/>
          <w:b/>
          <w:bCs/>
        </w:rPr>
        <w:t xml:space="preserve"> </w:t>
      </w:r>
      <w:r w:rsidR="009E28A3">
        <w:rPr>
          <w:rFonts w:hint="eastAsia"/>
          <w:b/>
          <w:bCs/>
        </w:rPr>
        <w:t>：</w:t>
      </w:r>
      <w:r w:rsidR="00924404" w:rsidRPr="00924404">
        <w:rPr>
          <w:rFonts w:hint="eastAsia"/>
          <w:b/>
          <w:bCs/>
        </w:rPr>
        <w:t>RSRP_RSRQ_Data.csv</w:t>
      </w:r>
    </w:p>
    <w:p w14:paraId="27CB5065" w14:textId="77777777" w:rsidR="00883116" w:rsidRDefault="00883116" w:rsidP="0000656D">
      <w:pPr>
        <w:rPr>
          <w:rFonts w:hint="eastAsia"/>
          <w:b/>
          <w:bCs/>
        </w:rPr>
      </w:pPr>
    </w:p>
    <w:p w14:paraId="22E74048" w14:textId="4B0F3AD6" w:rsidR="00883116" w:rsidRDefault="00883116" w:rsidP="0000656D">
      <w:pPr>
        <w:rPr>
          <w:rFonts w:hint="eastAsia"/>
          <w:b/>
          <w:bCs/>
        </w:rPr>
      </w:pPr>
      <w:proofErr w:type="spellStart"/>
      <w:r>
        <w:rPr>
          <w:rFonts w:hint="eastAsia"/>
          <w:b/>
          <w:bCs/>
        </w:rPr>
        <w:t>Sinr</w:t>
      </w:r>
      <w:proofErr w:type="spellEnd"/>
      <w:r>
        <w:rPr>
          <w:rFonts w:hint="eastAsia"/>
          <w:b/>
          <w:bCs/>
        </w:rPr>
        <w:t>：日志文件</w:t>
      </w:r>
      <w:r w:rsidR="00495ACE" w:rsidRPr="00495ACE">
        <w:rPr>
          <w:rFonts w:hint="eastAsia"/>
          <w:b/>
          <w:bCs/>
        </w:rPr>
        <w:t>SINR_Logs.txt</w:t>
      </w:r>
    </w:p>
    <w:p w14:paraId="5B997F17" w14:textId="77777777" w:rsidR="009F2C59" w:rsidRDefault="009F2C59" w:rsidP="0000656D">
      <w:pPr>
        <w:rPr>
          <w:rFonts w:hint="eastAsia"/>
          <w:b/>
          <w:bCs/>
        </w:rPr>
      </w:pPr>
    </w:p>
    <w:p w14:paraId="5C10D181" w14:textId="6BAEEE7E" w:rsidR="009F2C59" w:rsidRDefault="009F2C59" w:rsidP="0000656D">
      <w:pPr>
        <w:rPr>
          <w:rFonts w:hint="eastAsia"/>
        </w:rPr>
      </w:pPr>
      <w:r>
        <w:rPr>
          <w:rFonts w:hint="eastAsia"/>
          <w:b/>
          <w:bCs/>
        </w:rPr>
        <w:t>SQL数据库：</w:t>
      </w:r>
      <w:r w:rsidR="00714C93" w:rsidRPr="0000656D">
        <w:rPr>
          <w:b/>
          <w:bCs/>
        </w:rPr>
        <w:t>用户数量</w:t>
      </w:r>
      <w:r w:rsidR="00714C93" w:rsidRPr="0000656D">
        <w:t>和</w:t>
      </w:r>
      <w:r w:rsidR="00714C93" w:rsidRPr="0000656D">
        <w:rPr>
          <w:b/>
          <w:bCs/>
        </w:rPr>
        <w:t>流量数据</w:t>
      </w:r>
    </w:p>
    <w:p w14:paraId="7A0C15FB" w14:textId="77777777" w:rsidR="00D35AA8" w:rsidRDefault="00D35AA8" w:rsidP="0000656D">
      <w:pPr>
        <w:rPr>
          <w:rFonts w:hint="eastAsia"/>
        </w:rPr>
      </w:pPr>
    </w:p>
    <w:p w14:paraId="6AF81722" w14:textId="77777777" w:rsidR="00D35AA8" w:rsidRDefault="00D35AA8" w:rsidP="0000656D">
      <w:pPr>
        <w:rPr>
          <w:rFonts w:hint="eastAsia"/>
        </w:rPr>
      </w:pPr>
    </w:p>
    <w:p w14:paraId="57EAD541" w14:textId="59EBA75C" w:rsidR="00586F03" w:rsidRDefault="00586F03" w:rsidP="0000656D">
      <w:pPr>
        <w:rPr>
          <w:rFonts w:hint="eastAsia"/>
        </w:rPr>
      </w:pPr>
      <w:r w:rsidRPr="00722689">
        <w:rPr>
          <w:rFonts w:ascii="仿宋" w:eastAsia="仿宋" w:hAnsi="仿宋" w:hint="eastAsia"/>
        </w:rPr>
        <w:t>问答对，知识图谱</w:t>
      </w:r>
      <w:r w:rsidR="00AC1D1D">
        <w:rPr>
          <w:rFonts w:ascii="仿宋" w:eastAsia="仿宋" w:hAnsi="仿宋" w:hint="eastAsia"/>
        </w:rPr>
        <w:t>（已完成）</w:t>
      </w:r>
      <w:r w:rsidRPr="00722689">
        <w:rPr>
          <w:rFonts w:ascii="仿宋" w:eastAsia="仿宋" w:hAnsi="仿宋" w:hint="eastAsia"/>
        </w:rPr>
        <w:t>，热力图</w:t>
      </w:r>
      <w:r w:rsidR="00AC1D1D">
        <w:rPr>
          <w:rFonts w:ascii="仿宋" w:eastAsia="仿宋" w:hAnsi="仿宋" w:hint="eastAsia"/>
        </w:rPr>
        <w:t>（已完成）</w:t>
      </w:r>
      <w:r w:rsidRPr="00722689">
        <w:rPr>
          <w:rFonts w:ascii="仿宋" w:eastAsia="仿宋" w:hAnsi="仿宋" w:hint="eastAsia"/>
        </w:rPr>
        <w:t>和时序序列</w:t>
      </w:r>
      <w:r w:rsidR="00AC1D1D">
        <w:rPr>
          <w:rFonts w:ascii="仿宋" w:eastAsia="仿宋" w:hAnsi="仿宋" w:hint="eastAsia"/>
        </w:rPr>
        <w:t>（已完成）</w:t>
      </w:r>
      <w:r w:rsidRPr="00722689">
        <w:rPr>
          <w:rFonts w:ascii="仿宋" w:eastAsia="仿宋" w:hAnsi="仿宋" w:hint="eastAsia"/>
        </w:rPr>
        <w:t>)</w:t>
      </w:r>
    </w:p>
    <w:p w14:paraId="1F8FFE1B" w14:textId="77777777" w:rsidR="00586F03" w:rsidRDefault="00586F03" w:rsidP="0000656D">
      <w:pPr>
        <w:rPr>
          <w:rFonts w:hint="eastAsia"/>
        </w:rPr>
      </w:pPr>
    </w:p>
    <w:p w14:paraId="224A69E3" w14:textId="77777777" w:rsidR="00573E55" w:rsidRDefault="00573E55" w:rsidP="0000656D">
      <w:pPr>
        <w:rPr>
          <w:rFonts w:hint="eastAsia"/>
        </w:rPr>
      </w:pPr>
    </w:p>
    <w:p w14:paraId="205877CA" w14:textId="34A800D8" w:rsidR="00573E55" w:rsidRDefault="00573E55" w:rsidP="0000656D">
      <w:pPr>
        <w:rPr>
          <w:rFonts w:hint="eastAsia"/>
        </w:rPr>
      </w:pPr>
      <w:r>
        <w:rPr>
          <w:rFonts w:hint="eastAsia"/>
        </w:rPr>
        <w:t>继续增加数据来源</w:t>
      </w:r>
      <w:r w:rsidR="009143D0">
        <w:rPr>
          <w:rFonts w:hint="eastAsia"/>
        </w:rPr>
        <w:t>：</w:t>
      </w:r>
      <w:r w:rsidR="009143D0" w:rsidRPr="00AE18A6">
        <w:rPr>
          <w:b/>
          <w:bCs/>
        </w:rPr>
        <w:t>信道质量指标 (CQI, Channel Quality Indicator)</w:t>
      </w:r>
      <w:r w:rsidR="009143D0" w:rsidRPr="009143D0">
        <w:t xml:space="preserve">： 表示无线通信链路的信道质量，通常用于移动通信系统中以决定最佳的数据传输速率。 </w:t>
      </w:r>
      <w:r w:rsidR="009143D0" w:rsidRPr="00AE18A6">
        <w:rPr>
          <w:b/>
          <w:bCs/>
        </w:rPr>
        <w:t>下行链路速率 (Downlink Throughput)：</w:t>
      </w:r>
      <w:r w:rsidR="009143D0" w:rsidRPr="009143D0">
        <w:t xml:space="preserve"> 指基站向用户设备发送数据的速率，通常以Mbps计量。 </w:t>
      </w:r>
      <w:r w:rsidR="009143D0" w:rsidRPr="00AE18A6">
        <w:rPr>
          <w:b/>
          <w:bCs/>
        </w:rPr>
        <w:t>上行链路速率 (Uplink Throughput)：</w:t>
      </w:r>
      <w:r w:rsidR="009143D0" w:rsidRPr="009143D0">
        <w:t xml:space="preserve"> 指用户设备向基站发送数据的速率。 </w:t>
      </w:r>
      <w:r w:rsidR="009143D0" w:rsidRPr="00AE18A6">
        <w:rPr>
          <w:b/>
          <w:bCs/>
        </w:rPr>
        <w:t>参考信号功率 (Reference Signal Power, RSP)：</w:t>
      </w:r>
      <w:r w:rsidR="009143D0" w:rsidRPr="009143D0">
        <w:t xml:space="preserve"> 用于测量无线网络中的信号强度，有助于优化网络覆盖和容量。 </w:t>
      </w:r>
      <w:r w:rsidR="009143D0" w:rsidRPr="00AE18A6">
        <w:rPr>
          <w:b/>
          <w:bCs/>
        </w:rPr>
        <w:t>网络延迟 (Latency)：</w:t>
      </w:r>
      <w:r w:rsidR="009143D0" w:rsidRPr="009143D0">
        <w:t xml:space="preserve"> 网络响应时间，对于实时应用（如视频通话、在线游戏）至关重要。</w:t>
      </w:r>
    </w:p>
    <w:p w14:paraId="5C1AABDD" w14:textId="77777777" w:rsidR="00573E55" w:rsidRDefault="00573E55" w:rsidP="0000656D">
      <w:pPr>
        <w:rPr>
          <w:rFonts w:hint="eastAsia"/>
        </w:rPr>
      </w:pPr>
    </w:p>
    <w:p w14:paraId="668CD839" w14:textId="77777777" w:rsidR="00573E55" w:rsidRDefault="00573E55" w:rsidP="0000656D">
      <w:pPr>
        <w:rPr>
          <w:rFonts w:hint="eastAsia"/>
        </w:rPr>
      </w:pPr>
    </w:p>
    <w:p w14:paraId="0890EB5D" w14:textId="77777777" w:rsidR="00586F03" w:rsidRDefault="00586F03" w:rsidP="0000656D">
      <w:pPr>
        <w:rPr>
          <w:rFonts w:hint="eastAsia"/>
        </w:rPr>
      </w:pPr>
    </w:p>
    <w:p w14:paraId="22CB959A" w14:textId="77777777" w:rsidR="00924965" w:rsidRDefault="00924965" w:rsidP="0000656D">
      <w:pPr>
        <w:rPr>
          <w:rFonts w:hint="eastAsia"/>
        </w:rPr>
      </w:pPr>
    </w:p>
    <w:p w14:paraId="37DAC20C" w14:textId="7B5263CC" w:rsidR="0000656D" w:rsidRPr="0000656D" w:rsidRDefault="0000656D" w:rsidP="0000656D">
      <w:pPr>
        <w:rPr>
          <w:rFonts w:hint="eastAsia"/>
        </w:rPr>
      </w:pPr>
      <w:r w:rsidRPr="0000656D">
        <w:t>在实际的网络运营环境中，数据的存储形式可能会根据使用场景、数据访问需求以及历史遗留系统的影响而不同。对于你提到的5类数据（RSRP, RSRQ, SINR, 用户数量, 流量数据），以下是一个合理的假设，描述它们可能的存储形式：</w:t>
      </w:r>
    </w:p>
    <w:p w14:paraId="5E5328D0" w14:textId="77777777" w:rsidR="0000656D" w:rsidRPr="0000656D" w:rsidRDefault="0000656D" w:rsidP="0000656D">
      <w:pPr>
        <w:rPr>
          <w:rFonts w:hint="eastAsia"/>
          <w:b/>
          <w:bCs/>
        </w:rPr>
      </w:pPr>
      <w:r w:rsidRPr="0000656D">
        <w:rPr>
          <w:b/>
          <w:bCs/>
        </w:rPr>
        <w:t>1. 数据库</w:t>
      </w:r>
    </w:p>
    <w:p w14:paraId="3751A754" w14:textId="77777777" w:rsidR="0000656D" w:rsidRPr="0000656D" w:rsidRDefault="0000656D" w:rsidP="0000656D">
      <w:pPr>
        <w:numPr>
          <w:ilvl w:val="0"/>
          <w:numId w:val="1"/>
        </w:numPr>
        <w:rPr>
          <w:rFonts w:hint="eastAsia"/>
        </w:rPr>
      </w:pPr>
      <w:r w:rsidRPr="0000656D">
        <w:rPr>
          <w:b/>
          <w:bCs/>
        </w:rPr>
        <w:t>用户数量</w:t>
      </w:r>
      <w:r w:rsidRPr="0000656D">
        <w:t>和</w:t>
      </w:r>
      <w:r w:rsidRPr="0000656D">
        <w:rPr>
          <w:b/>
          <w:bCs/>
        </w:rPr>
        <w:t>流量数据</w:t>
      </w:r>
      <w:r w:rsidRPr="0000656D">
        <w:t>：</w:t>
      </w:r>
    </w:p>
    <w:p w14:paraId="528D0D58" w14:textId="77777777" w:rsidR="0000656D" w:rsidRPr="0000656D" w:rsidRDefault="0000656D" w:rsidP="0000656D">
      <w:pPr>
        <w:numPr>
          <w:ilvl w:val="1"/>
          <w:numId w:val="1"/>
        </w:numPr>
        <w:rPr>
          <w:rFonts w:hint="eastAsia"/>
        </w:rPr>
      </w:pPr>
      <w:r w:rsidRPr="0000656D">
        <w:t>这些数据通常需要频繁地更新和查询，尤其是在进行网络负载管理和性能监控时。</w:t>
      </w:r>
    </w:p>
    <w:p w14:paraId="0845BBEB" w14:textId="77777777" w:rsidR="0000656D" w:rsidRPr="0000656D" w:rsidRDefault="0000656D" w:rsidP="0000656D">
      <w:pPr>
        <w:numPr>
          <w:ilvl w:val="1"/>
          <w:numId w:val="1"/>
        </w:numPr>
        <w:rPr>
          <w:rFonts w:hint="eastAsia"/>
        </w:rPr>
      </w:pPr>
      <w:r w:rsidRPr="0000656D">
        <w:t>数据库能够支持高效的数据插入、更新和实时查询，非常适合处理这类动态变化的信息。</w:t>
      </w:r>
    </w:p>
    <w:p w14:paraId="7646DCC4" w14:textId="77777777" w:rsidR="0000656D" w:rsidRPr="0000656D" w:rsidRDefault="0000656D" w:rsidP="0000656D">
      <w:pPr>
        <w:rPr>
          <w:rFonts w:hint="eastAsia"/>
          <w:b/>
          <w:bCs/>
        </w:rPr>
      </w:pPr>
      <w:r w:rsidRPr="0000656D">
        <w:rPr>
          <w:b/>
          <w:bCs/>
        </w:rPr>
        <w:t>2. 表格（如CSV或Excel文件）</w:t>
      </w:r>
    </w:p>
    <w:p w14:paraId="17904677" w14:textId="77777777" w:rsidR="0000656D" w:rsidRPr="0000656D" w:rsidRDefault="0000656D" w:rsidP="0000656D">
      <w:pPr>
        <w:numPr>
          <w:ilvl w:val="0"/>
          <w:numId w:val="2"/>
        </w:numPr>
        <w:rPr>
          <w:rFonts w:hint="eastAsia"/>
        </w:rPr>
      </w:pPr>
      <w:r w:rsidRPr="0000656D">
        <w:rPr>
          <w:b/>
          <w:bCs/>
        </w:rPr>
        <w:t>RSRP</w:t>
      </w:r>
      <w:r w:rsidRPr="0000656D">
        <w:t>和</w:t>
      </w:r>
      <w:r w:rsidRPr="0000656D">
        <w:rPr>
          <w:b/>
          <w:bCs/>
        </w:rPr>
        <w:t>RSRQ</w:t>
      </w:r>
      <w:r w:rsidRPr="0000656D">
        <w:t>：</w:t>
      </w:r>
    </w:p>
    <w:p w14:paraId="14EBEF11" w14:textId="77777777" w:rsidR="0000656D" w:rsidRPr="0000656D" w:rsidRDefault="0000656D" w:rsidP="0000656D">
      <w:pPr>
        <w:numPr>
          <w:ilvl w:val="1"/>
          <w:numId w:val="2"/>
        </w:numPr>
        <w:rPr>
          <w:rFonts w:hint="eastAsia"/>
        </w:rPr>
      </w:pPr>
      <w:r w:rsidRPr="0000656D">
        <w:t>这些参数可能在定期的网络测量和调试过程中被收集，并且可能以报告的形</w:t>
      </w:r>
      <w:r w:rsidRPr="0000656D">
        <w:lastRenderedPageBreak/>
        <w:t>式存在，用于后续的分析和审查。</w:t>
      </w:r>
    </w:p>
    <w:p w14:paraId="3A3F1C9E" w14:textId="77777777" w:rsidR="0000656D" w:rsidRPr="0000656D" w:rsidRDefault="0000656D" w:rsidP="0000656D">
      <w:pPr>
        <w:numPr>
          <w:ilvl w:val="1"/>
          <w:numId w:val="2"/>
        </w:numPr>
        <w:rPr>
          <w:rFonts w:hint="eastAsia"/>
        </w:rPr>
      </w:pPr>
      <w:r w:rsidRPr="0000656D">
        <w:t>表格文件易于人工审核和简单处理，适合用于非实时的分析工作，如网络优化计划的制定或历史数据的回顾。</w:t>
      </w:r>
    </w:p>
    <w:p w14:paraId="2239B124" w14:textId="77777777" w:rsidR="0000656D" w:rsidRPr="0000656D" w:rsidRDefault="0000656D" w:rsidP="0000656D">
      <w:pPr>
        <w:rPr>
          <w:rFonts w:hint="eastAsia"/>
          <w:b/>
          <w:bCs/>
        </w:rPr>
      </w:pPr>
      <w:r w:rsidRPr="0000656D">
        <w:rPr>
          <w:b/>
          <w:bCs/>
        </w:rPr>
        <w:t>3. 日志文件</w:t>
      </w:r>
    </w:p>
    <w:p w14:paraId="1A4D8075" w14:textId="77777777" w:rsidR="0000656D" w:rsidRPr="0000656D" w:rsidRDefault="0000656D" w:rsidP="0000656D">
      <w:pPr>
        <w:numPr>
          <w:ilvl w:val="0"/>
          <w:numId w:val="3"/>
        </w:numPr>
        <w:rPr>
          <w:rFonts w:hint="eastAsia"/>
        </w:rPr>
      </w:pPr>
      <w:r w:rsidRPr="0000656D">
        <w:rPr>
          <w:b/>
          <w:bCs/>
        </w:rPr>
        <w:t>SINR</w:t>
      </w:r>
      <w:r w:rsidRPr="0000656D">
        <w:t>：</w:t>
      </w:r>
    </w:p>
    <w:p w14:paraId="2A45BBD5" w14:textId="77777777" w:rsidR="0000656D" w:rsidRPr="0000656D" w:rsidRDefault="0000656D" w:rsidP="0000656D">
      <w:pPr>
        <w:numPr>
          <w:ilvl w:val="1"/>
          <w:numId w:val="3"/>
        </w:numPr>
        <w:rPr>
          <w:rFonts w:hint="eastAsia"/>
        </w:rPr>
      </w:pPr>
      <w:r w:rsidRPr="0000656D">
        <w:t>SINR作为评估信号质量的一个关键指标，可能会被记录在日志文件中，特别是在故障检测和网络维护的过程中。</w:t>
      </w:r>
    </w:p>
    <w:p w14:paraId="50439E1D" w14:textId="77777777" w:rsidR="0000656D" w:rsidRPr="0000656D" w:rsidRDefault="0000656D" w:rsidP="0000656D">
      <w:pPr>
        <w:numPr>
          <w:ilvl w:val="1"/>
          <w:numId w:val="3"/>
        </w:numPr>
        <w:rPr>
          <w:rFonts w:hint="eastAsia"/>
        </w:rPr>
      </w:pPr>
      <w:r w:rsidRPr="0000656D">
        <w:t>日志文件可以详细记录网络状态的变化，适合用来追踪问题和进行详细的技术分析。</w:t>
      </w:r>
    </w:p>
    <w:p w14:paraId="56DE9DD4" w14:textId="391BC758" w:rsidR="00F907B4" w:rsidRDefault="0000656D">
      <w:pPr>
        <w:rPr>
          <w:rFonts w:hint="eastAsia"/>
        </w:rPr>
      </w:pPr>
      <w:r w:rsidRPr="0000656D">
        <w:t>这种分布式的数据存储策略允许每种数据类型根据其特性和用途被适当地管理和利用。数据库提供实时数据处理，表格便于数据报告和分析，而日志文件则支持详细的故障诊断和历史数据追踪。这样的布局能够最大化数据的有效性和</w:t>
      </w:r>
      <w:proofErr w:type="gramStart"/>
      <w:r w:rsidRPr="0000656D">
        <w:t>可</w:t>
      </w:r>
      <w:proofErr w:type="gramEnd"/>
      <w:r w:rsidRPr="0000656D">
        <w:t>访问性，同时满足不同业务场景的需求。</w:t>
      </w:r>
    </w:p>
    <w:sectPr w:rsidR="00F907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5A06" w14:textId="77777777" w:rsidR="005E7F9B" w:rsidRDefault="005E7F9B" w:rsidP="0000656D">
      <w:pPr>
        <w:rPr>
          <w:rFonts w:hint="eastAsia"/>
        </w:rPr>
      </w:pPr>
      <w:r>
        <w:separator/>
      </w:r>
    </w:p>
  </w:endnote>
  <w:endnote w:type="continuationSeparator" w:id="0">
    <w:p w14:paraId="27146013" w14:textId="77777777" w:rsidR="005E7F9B" w:rsidRDefault="005E7F9B" w:rsidP="000065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38057" w14:textId="77777777" w:rsidR="005E7F9B" w:rsidRDefault="005E7F9B" w:rsidP="0000656D">
      <w:pPr>
        <w:rPr>
          <w:rFonts w:hint="eastAsia"/>
        </w:rPr>
      </w:pPr>
      <w:r>
        <w:separator/>
      </w:r>
    </w:p>
  </w:footnote>
  <w:footnote w:type="continuationSeparator" w:id="0">
    <w:p w14:paraId="2B74CB77" w14:textId="77777777" w:rsidR="005E7F9B" w:rsidRDefault="005E7F9B" w:rsidP="0000656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366C6"/>
    <w:multiLevelType w:val="multilevel"/>
    <w:tmpl w:val="FC92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1176E"/>
    <w:multiLevelType w:val="multilevel"/>
    <w:tmpl w:val="34AC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9351C"/>
    <w:multiLevelType w:val="multilevel"/>
    <w:tmpl w:val="8214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47732">
    <w:abstractNumId w:val="1"/>
  </w:num>
  <w:num w:numId="2" w16cid:durableId="1757511565">
    <w:abstractNumId w:val="2"/>
  </w:num>
  <w:num w:numId="3" w16cid:durableId="165033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C"/>
    <w:rsid w:val="0000656D"/>
    <w:rsid w:val="000E44E3"/>
    <w:rsid w:val="001B7CE0"/>
    <w:rsid w:val="002E01AF"/>
    <w:rsid w:val="002E2236"/>
    <w:rsid w:val="00351F1A"/>
    <w:rsid w:val="00392E0D"/>
    <w:rsid w:val="003A0E88"/>
    <w:rsid w:val="00410A3F"/>
    <w:rsid w:val="00490458"/>
    <w:rsid w:val="00495ACE"/>
    <w:rsid w:val="00573E55"/>
    <w:rsid w:val="005750EF"/>
    <w:rsid w:val="00586F03"/>
    <w:rsid w:val="00594F2C"/>
    <w:rsid w:val="005E7F9B"/>
    <w:rsid w:val="00626AC4"/>
    <w:rsid w:val="00714C93"/>
    <w:rsid w:val="00722689"/>
    <w:rsid w:val="007A2ADE"/>
    <w:rsid w:val="00817CE0"/>
    <w:rsid w:val="00883116"/>
    <w:rsid w:val="009143D0"/>
    <w:rsid w:val="00924404"/>
    <w:rsid w:val="00924965"/>
    <w:rsid w:val="00965158"/>
    <w:rsid w:val="009A4659"/>
    <w:rsid w:val="009E28A3"/>
    <w:rsid w:val="009F2C59"/>
    <w:rsid w:val="00A2208A"/>
    <w:rsid w:val="00AC1D1D"/>
    <w:rsid w:val="00AE18A6"/>
    <w:rsid w:val="00B35286"/>
    <w:rsid w:val="00BD1CC8"/>
    <w:rsid w:val="00C11FC5"/>
    <w:rsid w:val="00D35AA8"/>
    <w:rsid w:val="00DD5C5D"/>
    <w:rsid w:val="00DE2BDE"/>
    <w:rsid w:val="00E542B6"/>
    <w:rsid w:val="00E97B8C"/>
    <w:rsid w:val="00EF0E11"/>
    <w:rsid w:val="00F054C3"/>
    <w:rsid w:val="00F71B46"/>
    <w:rsid w:val="00F9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561FD"/>
  <w15:chartTrackingRefBased/>
  <w15:docId w15:val="{FEDA3D9D-A0D5-493B-87A1-CA7F3CAA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656D"/>
    <w:pPr>
      <w:tabs>
        <w:tab w:val="center" w:pos="4153"/>
        <w:tab w:val="right" w:pos="8306"/>
      </w:tabs>
      <w:snapToGrid w:val="0"/>
      <w:jc w:val="center"/>
    </w:pPr>
    <w:rPr>
      <w:sz w:val="18"/>
      <w:szCs w:val="18"/>
    </w:rPr>
  </w:style>
  <w:style w:type="character" w:customStyle="1" w:styleId="a4">
    <w:name w:val="页眉 字符"/>
    <w:basedOn w:val="a0"/>
    <w:link w:val="a3"/>
    <w:uiPriority w:val="99"/>
    <w:rsid w:val="0000656D"/>
    <w:rPr>
      <w:sz w:val="18"/>
      <w:szCs w:val="18"/>
    </w:rPr>
  </w:style>
  <w:style w:type="paragraph" w:styleId="a5">
    <w:name w:val="footer"/>
    <w:basedOn w:val="a"/>
    <w:link w:val="a6"/>
    <w:uiPriority w:val="99"/>
    <w:unhideWhenUsed/>
    <w:rsid w:val="0000656D"/>
    <w:pPr>
      <w:tabs>
        <w:tab w:val="center" w:pos="4153"/>
        <w:tab w:val="right" w:pos="8306"/>
      </w:tabs>
      <w:snapToGrid w:val="0"/>
      <w:jc w:val="left"/>
    </w:pPr>
    <w:rPr>
      <w:sz w:val="18"/>
      <w:szCs w:val="18"/>
    </w:rPr>
  </w:style>
  <w:style w:type="character" w:customStyle="1" w:styleId="a6">
    <w:name w:val="页脚 字符"/>
    <w:basedOn w:val="a0"/>
    <w:link w:val="a5"/>
    <w:uiPriority w:val="99"/>
    <w:rsid w:val="00006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29599">
      <w:bodyDiv w:val="1"/>
      <w:marLeft w:val="0"/>
      <w:marRight w:val="0"/>
      <w:marTop w:val="0"/>
      <w:marBottom w:val="0"/>
      <w:divBdr>
        <w:top w:val="none" w:sz="0" w:space="0" w:color="auto"/>
        <w:left w:val="none" w:sz="0" w:space="0" w:color="auto"/>
        <w:bottom w:val="none" w:sz="0" w:space="0" w:color="auto"/>
        <w:right w:val="none" w:sz="0" w:space="0" w:color="auto"/>
      </w:divBdr>
      <w:divsChild>
        <w:div w:id="1853176754">
          <w:marLeft w:val="0"/>
          <w:marRight w:val="0"/>
          <w:marTop w:val="0"/>
          <w:marBottom w:val="0"/>
          <w:divBdr>
            <w:top w:val="none" w:sz="0" w:space="0" w:color="auto"/>
            <w:left w:val="none" w:sz="0" w:space="0" w:color="auto"/>
            <w:bottom w:val="none" w:sz="0" w:space="0" w:color="auto"/>
            <w:right w:val="none" w:sz="0" w:space="0" w:color="auto"/>
          </w:divBdr>
          <w:divsChild>
            <w:div w:id="1076972979">
              <w:marLeft w:val="0"/>
              <w:marRight w:val="0"/>
              <w:marTop w:val="0"/>
              <w:marBottom w:val="0"/>
              <w:divBdr>
                <w:top w:val="none" w:sz="0" w:space="0" w:color="auto"/>
                <w:left w:val="none" w:sz="0" w:space="0" w:color="auto"/>
                <w:bottom w:val="none" w:sz="0" w:space="0" w:color="auto"/>
                <w:right w:val="none" w:sz="0" w:space="0" w:color="auto"/>
              </w:divBdr>
              <w:divsChild>
                <w:div w:id="1710373373">
                  <w:marLeft w:val="0"/>
                  <w:marRight w:val="0"/>
                  <w:marTop w:val="0"/>
                  <w:marBottom w:val="0"/>
                  <w:divBdr>
                    <w:top w:val="none" w:sz="0" w:space="0" w:color="auto"/>
                    <w:left w:val="none" w:sz="0" w:space="0" w:color="auto"/>
                    <w:bottom w:val="none" w:sz="0" w:space="0" w:color="auto"/>
                    <w:right w:val="none" w:sz="0" w:space="0" w:color="auto"/>
                  </w:divBdr>
                  <w:divsChild>
                    <w:div w:id="19135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40395">
          <w:marLeft w:val="0"/>
          <w:marRight w:val="0"/>
          <w:marTop w:val="0"/>
          <w:marBottom w:val="0"/>
          <w:divBdr>
            <w:top w:val="none" w:sz="0" w:space="0" w:color="auto"/>
            <w:left w:val="none" w:sz="0" w:space="0" w:color="auto"/>
            <w:bottom w:val="none" w:sz="0" w:space="0" w:color="auto"/>
            <w:right w:val="none" w:sz="0" w:space="0" w:color="auto"/>
          </w:divBdr>
          <w:divsChild>
            <w:div w:id="1513715318">
              <w:marLeft w:val="0"/>
              <w:marRight w:val="0"/>
              <w:marTop w:val="0"/>
              <w:marBottom w:val="0"/>
              <w:divBdr>
                <w:top w:val="none" w:sz="0" w:space="0" w:color="auto"/>
                <w:left w:val="none" w:sz="0" w:space="0" w:color="auto"/>
                <w:bottom w:val="none" w:sz="0" w:space="0" w:color="auto"/>
                <w:right w:val="none" w:sz="0" w:space="0" w:color="auto"/>
              </w:divBdr>
              <w:divsChild>
                <w:div w:id="314072660">
                  <w:marLeft w:val="0"/>
                  <w:marRight w:val="0"/>
                  <w:marTop w:val="0"/>
                  <w:marBottom w:val="0"/>
                  <w:divBdr>
                    <w:top w:val="none" w:sz="0" w:space="0" w:color="auto"/>
                    <w:left w:val="none" w:sz="0" w:space="0" w:color="auto"/>
                    <w:bottom w:val="none" w:sz="0" w:space="0" w:color="auto"/>
                    <w:right w:val="none" w:sz="0" w:space="0" w:color="auto"/>
                  </w:divBdr>
                  <w:divsChild>
                    <w:div w:id="1028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1405">
      <w:bodyDiv w:val="1"/>
      <w:marLeft w:val="0"/>
      <w:marRight w:val="0"/>
      <w:marTop w:val="0"/>
      <w:marBottom w:val="0"/>
      <w:divBdr>
        <w:top w:val="none" w:sz="0" w:space="0" w:color="auto"/>
        <w:left w:val="none" w:sz="0" w:space="0" w:color="auto"/>
        <w:bottom w:val="none" w:sz="0" w:space="0" w:color="auto"/>
        <w:right w:val="none" w:sz="0" w:space="0" w:color="auto"/>
      </w:divBdr>
      <w:divsChild>
        <w:div w:id="1491562083">
          <w:marLeft w:val="0"/>
          <w:marRight w:val="0"/>
          <w:marTop w:val="0"/>
          <w:marBottom w:val="0"/>
          <w:divBdr>
            <w:top w:val="none" w:sz="0" w:space="0" w:color="auto"/>
            <w:left w:val="none" w:sz="0" w:space="0" w:color="auto"/>
            <w:bottom w:val="none" w:sz="0" w:space="0" w:color="auto"/>
            <w:right w:val="none" w:sz="0" w:space="0" w:color="auto"/>
          </w:divBdr>
          <w:divsChild>
            <w:div w:id="1251159873">
              <w:marLeft w:val="0"/>
              <w:marRight w:val="0"/>
              <w:marTop w:val="0"/>
              <w:marBottom w:val="0"/>
              <w:divBdr>
                <w:top w:val="none" w:sz="0" w:space="0" w:color="auto"/>
                <w:left w:val="none" w:sz="0" w:space="0" w:color="auto"/>
                <w:bottom w:val="none" w:sz="0" w:space="0" w:color="auto"/>
                <w:right w:val="none" w:sz="0" w:space="0" w:color="auto"/>
              </w:divBdr>
              <w:divsChild>
                <w:div w:id="733814675">
                  <w:marLeft w:val="0"/>
                  <w:marRight w:val="0"/>
                  <w:marTop w:val="0"/>
                  <w:marBottom w:val="0"/>
                  <w:divBdr>
                    <w:top w:val="none" w:sz="0" w:space="0" w:color="auto"/>
                    <w:left w:val="none" w:sz="0" w:space="0" w:color="auto"/>
                    <w:bottom w:val="none" w:sz="0" w:space="0" w:color="auto"/>
                    <w:right w:val="none" w:sz="0" w:space="0" w:color="auto"/>
                  </w:divBdr>
                  <w:divsChild>
                    <w:div w:id="1074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12143">
          <w:marLeft w:val="0"/>
          <w:marRight w:val="0"/>
          <w:marTop w:val="0"/>
          <w:marBottom w:val="0"/>
          <w:divBdr>
            <w:top w:val="none" w:sz="0" w:space="0" w:color="auto"/>
            <w:left w:val="none" w:sz="0" w:space="0" w:color="auto"/>
            <w:bottom w:val="none" w:sz="0" w:space="0" w:color="auto"/>
            <w:right w:val="none" w:sz="0" w:space="0" w:color="auto"/>
          </w:divBdr>
          <w:divsChild>
            <w:div w:id="1820919230">
              <w:marLeft w:val="0"/>
              <w:marRight w:val="0"/>
              <w:marTop w:val="0"/>
              <w:marBottom w:val="0"/>
              <w:divBdr>
                <w:top w:val="none" w:sz="0" w:space="0" w:color="auto"/>
                <w:left w:val="none" w:sz="0" w:space="0" w:color="auto"/>
                <w:bottom w:val="none" w:sz="0" w:space="0" w:color="auto"/>
                <w:right w:val="none" w:sz="0" w:space="0" w:color="auto"/>
              </w:divBdr>
              <w:divsChild>
                <w:div w:id="1094017634">
                  <w:marLeft w:val="0"/>
                  <w:marRight w:val="0"/>
                  <w:marTop w:val="0"/>
                  <w:marBottom w:val="0"/>
                  <w:divBdr>
                    <w:top w:val="none" w:sz="0" w:space="0" w:color="auto"/>
                    <w:left w:val="none" w:sz="0" w:space="0" w:color="auto"/>
                    <w:bottom w:val="none" w:sz="0" w:space="0" w:color="auto"/>
                    <w:right w:val="none" w:sz="0" w:space="0" w:color="auto"/>
                  </w:divBdr>
                  <w:divsChild>
                    <w:div w:id="989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奕洋</dc:creator>
  <cp:keywords/>
  <dc:description/>
  <cp:lastModifiedBy>熊 奕洋</cp:lastModifiedBy>
  <cp:revision>17</cp:revision>
  <dcterms:created xsi:type="dcterms:W3CDTF">2024-09-03T10:46:00Z</dcterms:created>
  <dcterms:modified xsi:type="dcterms:W3CDTF">2024-09-09T06:11:00Z</dcterms:modified>
</cp:coreProperties>
</file>