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OCR算法总结：</w:t>
      </w:r>
    </w:p>
    <w:p>
      <w:pPr>
        <w:ind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对于OCR的流程包括：</w:t>
      </w:r>
    </w:p>
    <w:p>
      <w:pPr>
        <w:ind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4310" cy="647700"/>
            <wp:effectExtent l="0" t="0" r="8890" b="0"/>
            <wp:docPr id="2" name="图片 2" descr="QQ截图2020072109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2007210953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其中，</w:t>
      </w:r>
      <w:r>
        <w:rPr>
          <w:rFonts w:hint="default" w:ascii="Segoe UI Emoji" w:hAnsi="Segoe UI Emoji" w:eastAsia="Segoe UI Emoji" w:cs="Segoe UI Emoji"/>
          <w:i w:val="0"/>
          <w:caps w:val="0"/>
          <w:color w:val="E74C3C"/>
          <w:spacing w:val="0"/>
          <w:sz w:val="24"/>
          <w:szCs w:val="24"/>
          <w:shd w:val="clear" w:fill="FFFFFF"/>
        </w:rPr>
        <w:t>文本检测、文本识别是最核心的环节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。文本检测方面，</w:t>
      </w:r>
      <w:r>
        <w:rPr>
          <w:rFonts w:hint="eastAsia" w:ascii="Segoe UI Emoji" w:hAnsi="Segoe UI Emoji" w:eastAsia="宋体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有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多种基于深度学习的方法，可针对各种场景实现对文字的检测</w:t>
      </w:r>
      <w:r>
        <w:rPr>
          <w:rFonts w:hint="eastAsia" w:ascii="Segoe UI Emoji" w:hAnsi="Segoe UI Emoji" w:eastAsia="宋体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Segoe UI Emoji" w:hAnsi="Segoe UI Emoji" w:eastAsia="宋体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文字识别可根据待识别的文字特点采用不同的识别方法，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一般分为定长文字、不定长文字两大类别。</w:t>
      </w:r>
    </w:p>
    <w:p>
      <w:pPr>
        <w:ind w:firstLine="420" w:firstLineChars="0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1"/>
        </w:numPr>
        <w:rPr>
          <w:rFonts w:hint="eastAsia" w:ascii="Segoe UI Emoji" w:hAnsi="Segoe UI Emoji" w:eastAsia="宋体" w:cs="Segoe UI Emoji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文字检测：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简单场景、复杂场景中常用的文字检测方法，包括形态学操作、MSER+NMS、CTPN、SegLink、EAST等方法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</w:rPr>
        <w:t>，并主要以ICDAR场景文字图片数据集介绍如何使用这些方法，如下图：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698240" cy="3002280"/>
            <wp:effectExtent l="0" t="0" r="10160" b="7620"/>
            <wp:docPr id="3" name="图片 3" descr="07aa9880a855058c9cafb648a78b5930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aa9880a855058c9cafb648a78b5930a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  <w:t>1、简单场景：形态学操作法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通过利用计算机视觉中的图像形态学操作，包括膨胀、腐蚀基本操作，即可实现简单场景的文字检测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其中，“膨胀”就是对图像中的高亮部分进行扩张，让白色区域变多；“腐蚀”就是图像中的高亮部分被蚕食，让黑色区域变多。通过膨胀、腐蚀的一系列操作，可将文字区域的轮廓突出，并消除掉一些边框线条，再通过查找轮廓的方法计算出文字区域的位置出来。主要的步骤如下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1680" w:firstLineChars="700"/>
        <w:jc w:val="both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读取图片，并转为灰度图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1680" w:firstLineChars="700"/>
        <w:jc w:val="both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图片二值化，或先降噪后再二值化，以便简化处理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1680" w:firstLineChars="700"/>
        <w:jc w:val="both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膨胀、腐蚀操作，突出轮廓、消除边框线条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1680" w:firstLineChars="700"/>
        <w:jc w:val="both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查找轮廓，去除不符合文字特点的边框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1680" w:firstLineChars="700"/>
        <w:jc w:val="both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返回文字检测的边框结果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  <w:t>2、简单场景：MSER+NMS检测法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MSER（Maximally Stable Extremal Regions，最大稳定极值区域）是一个较为流行的文字检测传统方法（相对于基于深度学习的AI文字检测而言），在传统OCR中应用较广，在某些场景下，又快又准。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MSER算法是在2002提出来的，主要是基于分水岭的思想进行检测。分水岭算法思想来源于地形学，将图像当作自然地貌，图像中每一个像素的灰度值表示该点的海拔高度，每一个局部极小值及区域称为集水盆地，两个集水盆地之间的边界则为分水岭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MSER的处理过程是这样的，对一幅灰度图像取不同的阈值进行二值化处理，阈值从0至255递增，这个递增的过程就好比是一片土地上的水面不断上升，随着水位的不断上升，一些较低的区域就会逐渐被淹没，从天空鸟瞰，大地变为陆地、水域两部分，并且水域部分在不断扩大。在这个“漫水”的过程中，图像中的某些连通区域变化很小，甚至没有变化，则该区域就被称为最大稳定极值区域。在一幅有文字的图像上，文字区域由于颜色（灰度值）是一致的，因此在水平面（阈值）持续增长的过程中，一开始不会被“淹没”，直到阈值增加到文字本身的灰度值时才会被“淹没”。该算法可以用来粗略地定位出图像中的文字区域位置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听起来这个处理过程似乎非常复杂，好在OpenCV中已内置了MSER的算法，可以直接调用，大大简化了处理过程。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  <w:t>3、复杂场景：CTPN检测法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CTPN（Detecting Text in Natural Image with Connectionist Text Proposal Network，基于连接预选框网络的文本检测）是基于卷积神经网络和循环神经网络的文本检测方法，其基本做法是生成一系列适当尺寸的文本proposals（预选框）进行文本行的检测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CTPN，全称是“Detecting Text in Natural Image with Connectionist Text Proposal Network”（基于连接预选框网络的文本检测）。该模型主要是对图片中的文本行进行准确定位，其基本做法是直接在卷积获得的feature map（特征图）上生成的一系列适当尺寸的文本proposals（预选框）进行文本行的检测。下图可以很好地看出该模型的检测思路（注意：CTPN模型实际上是在feature map上生成proposals，而不是在原图像上生成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。）网络结构如下：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1439" w:leftChars="228" w:right="0" w:hanging="960" w:hangingChars="4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221480" cy="1831975"/>
            <wp:effectExtent l="0" t="0" r="7620" b="9525"/>
            <wp:docPr id="4" name="图片 4" descr="c375494ee988a28923d98c2f91fe878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375494ee988a28923d98c2f91fe878b1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整个过程主要分为六个步骤：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第一步：输入3×600(h)×900(w)的图像，使用VGG16进行特征的提取，得到conv5_3（VGG第5个block的第三个卷积层）的特征作为feature map，大小为512×38×57；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第二步：在这个feature map上做滑窗，窗口大小是3×3，即512×38×57变为4608×38×57（512按3×3卷积展开）；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第三步：将每一行的所有窗口对应的特征输入到RNN（BLSTM，双向LSTM）中，每个LSTM层是128个隐层，即57×38×4608变为57×38×128，Reverse-LSTM同样得到的是57×38×128，合并后最终得到结果为 256×38×57；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第四步：将RNN的结果输入到FC层（全连接层），FC层是一个256×512的矩阵参数，得到512×38×57的结果；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第五步：FC层特征输入到三个分类或者回归层中。第一个2k vertical coordinate和第三个k side-refinement是用来回归k个anchor的位置信息（可以简单理解为是要确定字符位置的小的矩形框，上面示意图中的红色小长框，宽度固定，默认为16），第二个2k scores 表示的是k个anchor的类别信息（是字符或不是字符）；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第六步：使用文本构造的算法，将得到的细长的矩形框，将其合并成文本的序列框。其中文本构造算法的主要的思路为：每两个相近的候选区组成一个pair，合并不同的pair直到无法再合并为止。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小结：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综上，CTPN模型最大的亮点是引入RNN来进行检测。先用CNN得到深度特征，然后用固定宽度的anchor（固定宽度的，细长的矩形框）来检测文本区域，将同一行anchor对应的特征串成序列，然后输入到RNN当中，再用全连接层来做分类或回归，最后将小的候选框进行合并，从而得到了文本所在的完整区域。这种把RNN和CNN无缝结合的方法有效地提高了检测精度。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  <w:t>复杂场景：</w:t>
      </w:r>
      <w:r>
        <w:rPr>
          <w:rStyle w:val="5"/>
          <w:rFonts w:hint="eastAsia" w:ascii="Segoe UI Emoji" w:hAnsi="Segoe UI Emoji" w:eastAsia="宋体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  <w:lang w:val="en-US" w:eastAsia="zh-CN"/>
        </w:rPr>
        <w:t>SegLink</w:t>
      </w: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  <w:t>检测法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在自然场景中，例如灯箱广告牌、产品包装盒、商标等，要检测出其中的文字会面临着各种复杂的情况，例如角度倾斜、变形等情况，这时就需要使用基于深度学习的方法进行文字检测。在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上面一节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中，介绍了基于卷积神经网络和循环神经网络的CTPN文本检测方法，该方法能在自然场景下较好地实现对文字的检测，但在CTPN中给出的文本检测效果是基于水平方向的，对于非水平的文本检测效果并不好，而在自然场景中，很多的文本信息都是带有一定的旋转角度的，例如用手机拍街道上的指示牌，如下图。如果文本检测的结果只有水平方向的，没有带角度信息，那么下图指示牌检测出来的就是红色框结果，而其实绿色框才是理想的检测目标，可见检测的结果误差太大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105275" cy="2048510"/>
            <wp:effectExtent l="0" t="0" r="9525" b="8890"/>
            <wp:docPr id="5" name="图片 5" descr="59ba1a0508e79df3393f71467f0363cc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9ba1a0508e79df3393f71467f0363cc3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80" w:firstLineChars="200"/>
        <w:jc w:val="both"/>
        <w:textAlignment w:val="auto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那要怎样才能实现对各种角度的灵活检测呢？一个最直接的思路就是让模型不仅能学习和输出边框的位置（x, y, w, h），还要能输出一个文本框的旋转角度参数θ。本文要介绍的文本检测模型SegLink，便是采用了这个思路，也即SegLink检测模型能检测有旋转角度的文本，如下图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  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3682365" cy="3458210"/>
            <wp:effectExtent l="0" t="0" r="635" b="8890"/>
            <wp:docPr id="6" name="图片 6" descr="c68733e65124cbc1cd0184ac9e813a26f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68733e65124cbc1cd0184ac9e813a26f7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SegLink模型的检测过程主要如下：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266690" cy="2773045"/>
            <wp:effectExtent l="0" t="0" r="3810" b="8255"/>
            <wp:docPr id="7" name="图片 7" descr="c8917ae95caadfb03dc1339ce8989a059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8917ae95caadfb03dc1339ce8989a0594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1、首先是检测生成一个一个的segment（切片），如上图黄色框，这些segment（切片）是文本行（或单词）的一部分，可能是一个字符，或者是一个单词，或者是几个字符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2、通过link（链接）将属于同一个文本行（或者单词）的segment（切片）连接起来，如上图绿色线条。link（链接）是在两个有重叠segment的中心点进行相连，如下图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2184400" cy="2192655"/>
            <wp:effectExtent l="0" t="0" r="0" b="4445"/>
            <wp:docPr id="8" name="图片 8" descr="40a55aaf2e97d9613484561a85a50718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0a55aaf2e97d9613484561a85a507182b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通过合并算法，将这些segment（切片）、link（链接）合并成一个完整的文本行，得出完整文本行的检测框位置和旋转角度。其中，segment（切片）、link（链接）是SegLink模型的创新之处，该模型不但学习了segment的位置信息，也学习了segment之间的link关系，以表示是否属于同一文本行（或者单词）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SegLink模型的网络结构如下：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809615" cy="2434590"/>
            <wp:effectExtent l="0" t="0" r="6985" b="3810"/>
            <wp:docPr id="9" name="图片 9" descr="6bf2125b6d119a4119838a0826ca8c32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bf2125b6d119a4119838a0826ca8c321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该模型以VGG16作为网络的主要骨干，将其中的全连接层（fc6, fc7）替换成卷积层（conv6, conv7），后面再接上4个卷积层（conv8, conv9, conv10, conv11），其中，将conv4_3，conv7，conv8_2，conv9_2，conv10_2，conv11这6个层的feature map（特征图）拿出来做卷积得到segments（切片）和links（链接）。这6个层的feature map（特征图）尺寸是不同的，每一层的尺寸只有前一层的一半，从这6个不同尺寸的层上得到segment和link，就可以实现对不同尺寸文本行的检测了（大的feature map擅长检测小物体，小的feature map擅长检测大物体）。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5、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合并算法的思想如下：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将同一行的segment取出来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对这些segment的中心点作最小二乘法线性回归，得到一条直线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每个segment的中心点往这条直线做垂直投影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从所有投影点中取出距离最远的两个点，记为（xp,yp）、（xq,yq）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那么最终合并的文本框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中心点位置为( (xp+xq)/2 , (yp+yq)/2 )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宽度为两个最远的点（xp,yp）、（xq,yq）的距离加上所在segment宽度的一半(Wp/2 + Wq/2)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420" w:leftChars="0" w:right="0" w:rightChars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高度为所有segment的高度平均值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240" w:firstLineChars="1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小结：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SegLink增加了角度的检测，对于各种角度的文本检测具有很强的鲁棒性，而CTPN主要用于检测水平的文本行，但该模型也存在不足之处，例如不能检测间隔很大的文本行，因为相邻segment之间主要是通过link来连接，文本相距太远时就会效果不好。另外，不能检测形变或者曲线文本，这是因为最后在做合并算法时采用的是线性回归的方式，只能拟合直线，无法拟合曲线，但也可以通过修改合并算法，来实现对变形、曲线文本的检测。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egoe UI Emoji" w:hAnsi="Segoe UI Emoji" w:eastAsia="宋体" w:cs="Segoe UI Emoji"/>
          <w:b/>
          <w:i w:val="0"/>
          <w:caps w:val="0"/>
          <w:color w:val="E74C3C"/>
          <w:spacing w:val="0"/>
          <w:sz w:val="24"/>
          <w:szCs w:val="24"/>
          <w:shd w:val="clear" w:fill="FFFFFF"/>
          <w:lang w:val="en-US" w:eastAsia="zh-CN"/>
        </w:rPr>
        <w:t>复杂场景：EAST检测法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720" w:firstLineChars="300"/>
        <w:jc w:val="both"/>
        <w:textAlignment w:val="auto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TPN检测法、SegLink检测法是通过先预测proposals（预选框）、segment（切片），然后再回归、合并等方式实现对文本的检测，中间过程比较冗长。而接下来介绍的EAST检测法，则将中间过程缩减为只有FCN（全卷积网络）、NMS（非极大值抑制）两个阶段，而且输出结果支持文本行、单词的多个角度检测，既高效准确，又能适应多种自然应用场景，如下图所示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269865" cy="1331595"/>
            <wp:effectExtent l="0" t="0" r="635" b="1905"/>
            <wp:docPr id="10" name="图片 10" descr="e0c69cf042328840c3312b25619d6fe4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0c69cf042328840c3312b25619d6fe4b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720" w:firstLineChars="3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自然场景的文本检测是当前深度学习的重要应用，在之前的文章中已经介绍了基于深度学习的文本检测模型CTPN、SegLink。典型的文本检测模型一般是会分多个阶段（multi-stage）进行，在训练时需要把文本检测切割成多个阶段（stage）来进行学习，这种把完整文本行先分割检测再合并的方式，既影响了文本检测的精度又非常耗时，对于文本检测任务上中间过程处理得越多可能效果会越差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EAST模型的网络结构，如下图：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right="0" w:rightChars="0" w:firstLine="420" w:firstLineChars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676775" cy="3735705"/>
            <wp:effectExtent l="0" t="0" r="9525" b="10795"/>
            <wp:docPr id="11" name="图片 11" descr="6c65fbe3cb38b2ee7f5e760fc59abd71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c65fbe3cb38b2ee7f5e760fc59abd71e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1、特征提取层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基于PVANet（一种目标检测的模型）作为网络结构的骨干，分别从stage1，stage2，stage3，stage4的卷积层抽取出特征图，卷积层的尺寸依次减半，但卷积核的数量依次增倍，这是一种“金字塔特征网络”（FPN，feature pyramid network）的思想。通过这种方式，可抽取出不同尺度的特征图，以实现对不同尺度文本行的检测（大的feature map擅长检测小物体，小的feature map擅长检测大物体）。这个思想与前面文章介绍的SegLink模型很像；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2、特征融合层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将前面抽取的特征图按一定的规则进行合并，这里的合并规则采用了U-net方法，规则如下：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00" w:afterAutospacing="0"/>
        <w:ind w:right="0" w:rightChars="0" w:firstLine="420" w:firstLineChars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特征提取层中抽取的最后一层的特征图（f1）被最先送入unpooling层，将图像放大1倍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00" w:afterAutospacing="0"/>
        <w:ind w:leftChars="200" w:right="0" w:rightChars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接着与前一层的特征图（f2）串起来（concatenate）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00" w:afterAutospacing="0"/>
        <w:ind w:leftChars="200" w:right="0" w:rightChars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然后依次作卷积核大小为1x1，3x3的卷积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对f3，f4重复以上过程，而卷积核的个数逐层递减，依次为128，64，32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*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最后经过32核，3x3卷积后将结果输出到“输出层”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Style w:val="5"/>
          <w:rFonts w:hint="default" w:ascii="Segoe UI Emoji" w:hAnsi="Segoe UI Emoji" w:eastAsia="Segoe UI Emoji" w:cs="Segoe UI Emoji"/>
          <w:b/>
          <w:i w:val="0"/>
          <w:caps w:val="0"/>
          <w:color w:val="333333"/>
          <w:spacing w:val="0"/>
          <w:sz w:val="24"/>
          <w:szCs w:val="24"/>
          <w:shd w:val="clear" w:fill="FFFFFF"/>
        </w:rPr>
        <w:t>3、输出层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最终输出以下5部分的信息，分别是：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score map：检测框的置信度，1个参数；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text boxes：检测框的位置（x, y, w, h），4个参数；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text rotation angle：检测框的旋转角度，1个参数；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text quadrangle coordinates：任意四边形检测框的位置坐标，(x1, y1), (x2, y2), (x3, y3), (x4, y4)，8个参数。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其中，text boxes的位置坐标与text quadrangle coordinates的位置坐标看起来似乎有点重复，其实不然，这是为了解决一些扭曲变形文本行，如下图：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                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613275" cy="2580005"/>
            <wp:effectExtent l="0" t="0" r="9525" b="10795"/>
            <wp:docPr id="12" name="图片 12" descr="916a05899248e4fa2fc4be096f45fad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16a05899248e4fa2fc4be096f45fad05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如果只输出text boxes的位置坐标和旋转角度（x, y, w, h,θ），那么预测出来的检测框就是上图的粉色框，与真实文本的位置存在误差。而输出层的最后再输出任意四边形的位置坐标，那么就可以更加准确地预测出检测框的位置（黄色框）。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EAST模型的优势在于简洁的检测过程，高效、准确，并能实现多角度的文本行检测。但也存在着不足之处，例如（1）在检测长文本时的效果比较差，这主要是由于网络的感受野不够大；（2）在检测曲线文本时，效果不是很理想</w:t>
      </w: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>
      <w:pPr>
        <w:numPr>
          <w:ilvl w:val="0"/>
          <w:numId w:val="1"/>
        </w:numPr>
        <w:rPr>
          <w:rFonts w:hint="eastAsia" w:ascii="Segoe UI Emoji" w:hAnsi="Segoe UI Emoji" w:eastAsia="宋体" w:cs="Segoe UI Emoji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文字识别：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文字识别可根据待识别的文字特点采用不同的识别方法，一般分为定长文字、不定长文字两大类别。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在介绍CRNN之前，先来梳理一下要实现“文本识别”的模型，需要具备哪些要素：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（1）首先是要读取输入的图像，提取图像特征，因此，需要有个卷积层用于读取图像和提取特征；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（2）由于文本序列是不定长的，因此在模型中需要引入RNN（循环神经网络），一般是使用双向LSTM来处理不定长序列预测的问题；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（3）为了提升模型的适用性，最好不要要求对输入字符进行分割，直接可进行端到端的训练，这样可减少大量的分割标注工作，这时就要引入CTC模型（Connectionist temporal classification， 联接时间分类），来解决样本的分割对齐的问题。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（4）最后根据一定的规则，对模型输出结果进行纠正处理，输出正确结果。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以上就是“文本识别”模型的几个必须具备的要素。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接下来要介绍的CRNN模型，也是基本由这几部分组成的。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1、什么是CRNN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CRNN（Convolutional Recurrent Neural Network，卷积循环神经网络），是华中科技大学在发表的论文《An End-to-End Trainable Neural Network for Image-based Sequence Recognition and ItsApplication to Scene Text Recognition》提出的一个识别文本的方法，该模型主要用于解决基于图像的序列识别问题，特别是场景文字识别问题。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CRNN的主要特点是：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（1）可以进行端到端的训练；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（2）不需要对样本数据进行字符分割，可识别任意长度的文本序列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（3）模型速度快、性能好，并且模型很小（参数少）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2、CRNN模型结构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CRNN模型的结构如下：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544695" cy="4895850"/>
            <wp:effectExtent l="0" t="0" r="1905" b="6350"/>
            <wp:docPr id="13" name="图片 13" descr="bbae80a01e6a26bd946bdd819fd24fe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bae80a01e6a26bd946bdd819fd24fe54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480" w:firstLineChars="20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正如前面梳理的“文本识别”模型必须具备的要素，CRNN模型主要由以下三部分组成：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（1）卷积层：从输入图像中提取出特征序列；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（2）循环层：预测从卷积层获取的特征序列的标签分布；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（3）转录层：把从循环层获取的标签分布通过去重、整合等操作转换成最终的识别结果。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下面将展开对这三个层进行介绍：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（1）卷积层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① 预处理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CRNN对输入图像先做了缩放处理，把所有输入图像缩放到相同高度，默认是32，宽度可任意长。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② 卷积运算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由标准的CNN模型中的卷积层和最大池化层组成，结构类似于VGG，如下图：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315460" cy="4156710"/>
            <wp:effectExtent l="0" t="0" r="2540" b="8890"/>
            <wp:docPr id="14" name="图片 14" descr="21ea89cc57c0040b6b2c8b3afbe358f8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1ea89cc57c0040b6b2c8b3afbe358f84e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从上图可以看出，卷积层是由一系列的卷积、最大池化、批量归一化等操作组成。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③ 提取序列特征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提取的特征序列中的向量是在特征图上从左到右按照顺序生成的，用于作为循环层的输入，每个特征向量表示了图像上一定宽度上的特征，默认的宽度是1，也就是单个像素。由于CRNN已将输入图像缩放到同样高度了，因此只需按照一定的宽度提取特征即可。如下图所示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right="0" w:firstLine="0"/>
        <w:jc w:val="both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       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3761740" cy="3700780"/>
            <wp:effectExtent l="0" t="0" r="10160" b="7620"/>
            <wp:docPr id="15" name="图片 15" descr="6216a1de5bcb3bb8d2182c56dd7c33e7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216a1de5bcb3bb8d2182c56dd7c33e7a8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（2）循环层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循环层由一个双向LSTM循环神经网络构成，预测特征序列中的每一个特征向量的标签分布。由于LSTM需要有个时间维度，在本模型中把序列的 width 当作LSTM 的时间 time steps。其中，“Map-to-Sequence”自定义网络层主要是做循环层误差反馈，与特征序列的转换，作为卷积层和循环层之间连接的桥梁，从而将误差从循环层反馈到卷积层。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（3）转录层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转录层是将LSTM网络预测的特征序列的结果进行整合，转换为最终输出的结果。在CRNN模型中双向LSTM网络层的最后连接上一个CTC模型，从而做到了端对端的识别。所谓CTC模型（Connectionist Temporal Classification，联接时间分类），主要用于解决输入数据与给定标签的对齐问题，可用于执行端到端的训练，输出不定长的序列结果。由于输入的自然场景的文字图像，由于字符间隔、图像变形等问题，导致同个文字有不同的表现形式，但实际上都是同一个词，如下图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    </w:t>
      </w: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241800" cy="2526665"/>
            <wp:effectExtent l="0" t="0" r="0" b="635"/>
            <wp:docPr id="17" name="图片 17" descr="1efa6a0d2e74092807d8d72c8c1b812c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efa6a0d2e74092807d8d72c8c1b812c1a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而引入CTC就是主要解决这个问题，通过CTC模型训练后，对结果中去掉间隔字符、去掉重复字符（如果同个字符连续出现，则表示只有1个字符，如果中间有间隔字符，则表示该字符出现多次），如下图所示：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4685665" cy="2221230"/>
            <wp:effectExtent l="0" t="0" r="635" b="1270"/>
            <wp:docPr id="18" name="图片 18" descr="f1edb15eb6bbb1b802199cb764104ab8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1edb15eb6bbb1b802199cb764104ab805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480" w:firstLineChars="20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  <w:t>以上就是识别模型CRNN的介绍，该模型既可用于识别英文、数字，也可用于识别中文。一般是跟CTPN结合一起使用，使用CTPN进行文字的检测，使用CRNN进行文字的识别。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360" w:lineRule="auto"/>
        <w:ind w:left="0" w:right="0" w:firstLine="0"/>
        <w:jc w:val="both"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 Emoji" w:hAnsi="Segoe UI Emoji" w:eastAsia="Segoe UI Emoji" w:cs="Segoe UI Emoji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E2DAF2"/>
    <w:multiLevelType w:val="singleLevel"/>
    <w:tmpl w:val="99E2DAF2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9F7A2F3B"/>
    <w:multiLevelType w:val="singleLevel"/>
    <w:tmpl w:val="9F7A2F3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4B8731D"/>
    <w:multiLevelType w:val="singleLevel"/>
    <w:tmpl w:val="B4B8731D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36BE4BBD"/>
    <w:multiLevelType w:val="singleLevel"/>
    <w:tmpl w:val="36BE4BB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647E3"/>
    <w:rsid w:val="14A647E3"/>
    <w:rsid w:val="1BCF16EB"/>
    <w:rsid w:val="4C066CDA"/>
    <w:rsid w:val="4D4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2020-07-21T01:32:00Z</dcterms:created>
  <dc:creator>zt</dc:creator>
  <cp:lastModifiedBy>剧组收人丶</cp:lastModifiedBy>
  <dcterms:modified xsi:type="dcterms:W3CDTF">2020-07-21T03:02:24Z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