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33"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HÖRBI ХЛОРОФИЛЛ КОНЦЕНТРАТ «ДИКАЯ МЯТА» 500 мл</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Полное наименование</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Биологически активная добавка к пище «Liquid Chlorophyll Concentrate / Жидкий Хлорофилл Концентрат» со вкусом мяты. Не является лекарственным средством.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Краткое описание</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Жидкий хлорофилл концентрат HÖRBI со вкусом дикой мяты — источник хлорофилла и дополнительный источник меди. Освежающий вкус мяты делает ежедневный прием максимально комфортным.</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Основные преимущества</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 Источник хлорофилла</w:t>
      </w:r>
      <w:r w:rsidRPr="00693AEA">
        <w:rPr>
          <w:rFonts w:ascii="Times New Roman" w:eastAsia="Times New Roman" w:hAnsi="Times New Roman" w:cs="Times New Roman"/>
          <w:kern w:val="0"/>
          <w:lang w:eastAsia="ru-RU"/>
          <w14:ligatures w14:val="none"/>
        </w:rPr>
        <w:br/>
        <w:t>• Дополнительный источник меди</w:t>
      </w:r>
      <w:r w:rsidRPr="00693AEA">
        <w:rPr>
          <w:rFonts w:ascii="Times New Roman" w:eastAsia="Times New Roman" w:hAnsi="Times New Roman" w:cs="Times New Roman"/>
          <w:kern w:val="0"/>
          <w:lang w:eastAsia="ru-RU"/>
          <w14:ligatures w14:val="none"/>
        </w:rPr>
        <w:br/>
        <w:t>• Освежающий вкус мяты</w:t>
      </w:r>
      <w:r w:rsidRPr="00693AEA">
        <w:rPr>
          <w:rFonts w:ascii="Times New Roman" w:eastAsia="Times New Roman" w:hAnsi="Times New Roman" w:cs="Times New Roman"/>
          <w:kern w:val="0"/>
          <w:lang w:eastAsia="ru-RU"/>
          <w14:ligatures w14:val="none"/>
        </w:rPr>
        <w:br/>
        <w:t>• Жидкая форма для удобного применения</w:t>
      </w:r>
      <w:r w:rsidRPr="00693AEA">
        <w:rPr>
          <w:rFonts w:ascii="Times New Roman" w:eastAsia="Times New Roman" w:hAnsi="Times New Roman" w:cs="Times New Roman"/>
          <w:kern w:val="0"/>
          <w:lang w:eastAsia="ru-RU"/>
          <w14:ligatures w14:val="none"/>
        </w:rPr>
        <w:br/>
        <w:t>• Большой объем 500 мл</w:t>
      </w:r>
      <w:r w:rsidRPr="00693AEA">
        <w:rPr>
          <w:rFonts w:ascii="Times New Roman" w:eastAsia="Times New Roman" w:hAnsi="Times New Roman" w:cs="Times New Roman"/>
          <w:kern w:val="0"/>
          <w:lang w:eastAsia="ru-RU"/>
          <w14:ligatures w14:val="none"/>
        </w:rPr>
        <w:br/>
        <w:t>• До 100 порций в упаковке</w:t>
      </w:r>
      <w:r w:rsidRPr="00693AEA">
        <w:rPr>
          <w:rFonts w:ascii="Times New Roman" w:eastAsia="Times New Roman" w:hAnsi="Times New Roman" w:cs="Times New Roman"/>
          <w:kern w:val="0"/>
          <w:lang w:eastAsia="ru-RU"/>
          <w14:ligatures w14:val="none"/>
        </w:rPr>
        <w:br/>
        <w:t>• Импортное сырье высокого качества</w:t>
      </w:r>
      <w:r w:rsidRPr="00693AEA">
        <w:rPr>
          <w:rFonts w:ascii="Times New Roman" w:eastAsia="Times New Roman" w:hAnsi="Times New Roman" w:cs="Times New Roman"/>
          <w:kern w:val="0"/>
          <w:lang w:eastAsia="ru-RU"/>
          <w14:ligatures w14:val="none"/>
        </w:rPr>
        <w:br/>
        <w:t>• Удобно разводить в воде или соке</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Состав</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Вода очищенная, глицерин (загуститель), натуральный ароматизатор мята, сорбит (подсластитель), хлорофилл (медный комплекс хлорофиллина натрия), консерванты (сорбат калия, бензоат натрия). Содержит подсластитель сорбит.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Рекомендации по применению</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Перед употреблением взболтать.</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Взрослым по 1 чайной ложке (5 мл) 1–3 раза в день во время еды, предварительно разведя в половине стакана воды или сока.</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Продолжительность приема — 1 месяц.</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При необходимости прием можно повторить.</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Перед применением рекомендуется проконсультироваться с врачом.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Активные компоненты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lastRenderedPageBreak/>
        <w:t>Суточная дозировка 5–15 мл:</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Хлорофилл — 15–45 мг</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Медь — 0,75–2,25 мг (75–225% нормы потребления)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Пищевая ценность</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Пищевая и энергетическая ценность суточной порции (5–15 мл): не более 2% от средней суточной потребности человека в белках, жирах, углеводах и энергии.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Форма выпуска</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Жидкость во флаконе 500 мл.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Срок годности</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2 года.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Условия хранения</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Хранить в защищенном от прямых солнечных лучей месте при температуре не выше +25°C.</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После вскрытия хранить в холодильнике.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Противопоказания</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Индивидуальная непереносимость компонентов, беременность, кормление грудью.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Производитель</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ООО «НОВЫЕ ИНГРЕДИЕНТЫ»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Россия, г. Москва, ул. Вилиса Лациса, дом 6, корпус 1.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Свидетельство о государственной регистрации</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 RU.77.99.11.</w:t>
      </w:r>
      <w:proofErr w:type="gramStart"/>
      <w:r w:rsidRPr="00693AEA">
        <w:rPr>
          <w:rFonts w:ascii="Times New Roman" w:eastAsia="Times New Roman" w:hAnsi="Times New Roman" w:cs="Times New Roman"/>
          <w:kern w:val="0"/>
          <w:lang w:eastAsia="ru-RU"/>
          <w14:ligatures w14:val="none"/>
        </w:rPr>
        <w:t>003.R.</w:t>
      </w:r>
      <w:proofErr w:type="gramEnd"/>
      <w:r w:rsidRPr="00693AEA">
        <w:rPr>
          <w:rFonts w:ascii="Times New Roman" w:eastAsia="Times New Roman" w:hAnsi="Times New Roman" w:cs="Times New Roman"/>
          <w:kern w:val="0"/>
          <w:lang w:eastAsia="ru-RU"/>
          <w14:ligatures w14:val="none"/>
        </w:rPr>
        <w:t>002533.09.24 от 16.09.2024 г.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ТУ</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ТУ 10.89.19-030-17969099-2024.  </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32"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Описание для Wildberries</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lastRenderedPageBreak/>
        <w:t>Жидкий хлорофилл HÖRBI Дикая Мята — современная биологически активная добавка к пище, содержащая медный комплекс хлорофиллина натрия. Продукт является источником хлорофилла и дополнительным источником меди.</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Благодаря освежающему вкусу натуральной мяты концентрат приятно употреблять ежедневно. Жидкая форма обеспечивает удобное дозирование и быстрое приготовление напитка.</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Хлорофилл HÖRBI производится из качественного сырья и подходит для включения в ежедневный рацион. Концентрат легко смешивается с водой, соком и другими напитками.</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Большой объем 500 мл обеспечивает длительный курс применения и экономичный расход.</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31"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Описание для Ozon</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Жидкий хлорофилл концентрат HÖRBI Дикая Мята 500 мл — источник хлорофилла и дополнительный источник меди в удобной жидкой форме.</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Освежающий мятный вкус делает прием комфортным даже при длительном использовании. Продукт удобно разводить в воде, соке или принимать согласно инструкции.</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Подходит для ежедневного употребления взрослыми. Экономичный объем флакона позволяет использовать продукт длительное время.</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30"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HÖRBI ХЛОРОФИЛЛ КОНЦЕНТРАТ «СОЧНАЯ СМОРОДИНА» 500 мл</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Полное наименование</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Биологически активная добавка к пище «Хлорофилл концентрат / Chlorophyll Concentrate» со вкусом черной смородины. Не является лекарственным средством.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Краткое описание</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Жидкий хлорофилл HÖRBI со вкусом сочной черной смородины — источник хлорофилла и дополнительный источник меди в удобной жидкой форме.</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Основные преимущества</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 Источник хлорофилла</w:t>
      </w:r>
      <w:r w:rsidRPr="00693AEA">
        <w:rPr>
          <w:rFonts w:ascii="Times New Roman" w:eastAsia="Times New Roman" w:hAnsi="Times New Roman" w:cs="Times New Roman"/>
          <w:kern w:val="0"/>
          <w:lang w:eastAsia="ru-RU"/>
          <w14:ligatures w14:val="none"/>
        </w:rPr>
        <w:br/>
        <w:t>• Дополнительный источник меди</w:t>
      </w:r>
      <w:r w:rsidRPr="00693AEA">
        <w:rPr>
          <w:rFonts w:ascii="Times New Roman" w:eastAsia="Times New Roman" w:hAnsi="Times New Roman" w:cs="Times New Roman"/>
          <w:kern w:val="0"/>
          <w:lang w:eastAsia="ru-RU"/>
          <w14:ligatures w14:val="none"/>
        </w:rPr>
        <w:br/>
        <w:t>• Яркий ягодный вкус</w:t>
      </w:r>
      <w:r w:rsidRPr="00693AEA">
        <w:rPr>
          <w:rFonts w:ascii="Times New Roman" w:eastAsia="Times New Roman" w:hAnsi="Times New Roman" w:cs="Times New Roman"/>
          <w:kern w:val="0"/>
          <w:lang w:eastAsia="ru-RU"/>
          <w14:ligatures w14:val="none"/>
        </w:rPr>
        <w:br/>
      </w:r>
      <w:r w:rsidRPr="00693AEA">
        <w:rPr>
          <w:rFonts w:ascii="Times New Roman" w:eastAsia="Times New Roman" w:hAnsi="Times New Roman" w:cs="Times New Roman"/>
          <w:kern w:val="0"/>
          <w:lang w:eastAsia="ru-RU"/>
          <w14:ligatures w14:val="none"/>
        </w:rPr>
        <w:lastRenderedPageBreak/>
        <w:t>• Импортное сырье</w:t>
      </w:r>
      <w:r w:rsidRPr="00693AEA">
        <w:rPr>
          <w:rFonts w:ascii="Times New Roman" w:eastAsia="Times New Roman" w:hAnsi="Times New Roman" w:cs="Times New Roman"/>
          <w:kern w:val="0"/>
          <w:lang w:eastAsia="ru-RU"/>
          <w14:ligatures w14:val="none"/>
        </w:rPr>
        <w:br/>
        <w:t>• Жидкая форма</w:t>
      </w:r>
      <w:r w:rsidRPr="00693AEA">
        <w:rPr>
          <w:rFonts w:ascii="Times New Roman" w:eastAsia="Times New Roman" w:hAnsi="Times New Roman" w:cs="Times New Roman"/>
          <w:kern w:val="0"/>
          <w:lang w:eastAsia="ru-RU"/>
          <w14:ligatures w14:val="none"/>
        </w:rPr>
        <w:br/>
        <w:t>• Большой объем 500 мл</w:t>
      </w:r>
      <w:r w:rsidRPr="00693AEA">
        <w:rPr>
          <w:rFonts w:ascii="Times New Roman" w:eastAsia="Times New Roman" w:hAnsi="Times New Roman" w:cs="Times New Roman"/>
          <w:kern w:val="0"/>
          <w:lang w:eastAsia="ru-RU"/>
          <w14:ligatures w14:val="none"/>
        </w:rPr>
        <w:br/>
        <w:t>• Натуральные ароматизаторы</w:t>
      </w:r>
      <w:r w:rsidRPr="00693AEA">
        <w:rPr>
          <w:rFonts w:ascii="Times New Roman" w:eastAsia="Times New Roman" w:hAnsi="Times New Roman" w:cs="Times New Roman"/>
          <w:kern w:val="0"/>
          <w:lang w:eastAsia="ru-RU"/>
          <w14:ligatures w14:val="none"/>
        </w:rPr>
        <w:br/>
        <w:t>• Удобное применение</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Состав</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Вода очищенная структурированная, хлорофилл (медный комплекс хлорофиллина натрия из люцерны), яблочная кислота (регулятор кислотности), ксантановая камедь (загуститель), консерванты (сорбат калия, бензоат натрия), ароматизатор натуральный мята, стевиогликозиды (подсластитель), ароматизатор натуральный черная смородина.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Рекомендации по применению</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Перед употреблением взболтать.</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Взрослым по 2 столовые ложки (20 мл) 1–2 раза в день во время еды.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Можно принимать в чистом виде либо разводить в половине стакана воды.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Продолжительность приема — 1 месяц. При необходимости прием можно повторить.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Активные компоненты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Суточная порция 20–40 мл:</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Хлорофилл — 25–50 мг</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Медь — 1,3–2,6 мг (130–260% АУП)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Пищевая ценность</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Не более 2% от средней суточной потребности человека в белках, жирах, углеводах и энергии.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Условия хранения</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Хранить при температуре не выше +25°C.</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После вскрытия хранить в холодильнике.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Противопоказания</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Индивидуальная непереносимость компонентов, беременность, кормление грудью.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Свидетельство о государственной регистрации</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 AM.01.01.01.</w:t>
      </w:r>
      <w:proofErr w:type="gramStart"/>
      <w:r w:rsidRPr="00693AEA">
        <w:rPr>
          <w:rFonts w:ascii="Times New Roman" w:eastAsia="Times New Roman" w:hAnsi="Times New Roman" w:cs="Times New Roman"/>
          <w:kern w:val="0"/>
          <w:lang w:eastAsia="ru-RU"/>
          <w14:ligatures w14:val="none"/>
        </w:rPr>
        <w:t>003.R.</w:t>
      </w:r>
      <w:proofErr w:type="gramEnd"/>
      <w:r w:rsidRPr="00693AEA">
        <w:rPr>
          <w:rFonts w:ascii="Times New Roman" w:eastAsia="Times New Roman" w:hAnsi="Times New Roman" w:cs="Times New Roman"/>
          <w:kern w:val="0"/>
          <w:lang w:eastAsia="ru-RU"/>
          <w14:ligatures w14:val="none"/>
        </w:rPr>
        <w:t>000195.02.26 от 23.02.2026 г.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lastRenderedPageBreak/>
        <w:t>ТУ</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ТУ 10.89.19-077-17969099-2025.  </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29"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Описание для Wildberries</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Хлорофилл концентрат HÖRBI Сочная Смородина — жидкий концентрат с насыщенным ягодным вкусом, созданный на основе медного комплекса хлорофиллина натрия из люцерны.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Благодаря вкусу черной смородины продукт обладает приятным ягодным послевкусием и легко включается в ежедневный рацион. Жидкая форма обеспечивает удобство дозирования и быстрое приготовление напитка.</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28"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Описание для Ozon</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Жидкий хлорофилл HÖRBI Сочная Смородина сочетает современную формулу, удобную жидкую форму и яркий вкус черной смородины.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Концентрат содержит хлорофилл и дополнительный источник меди. Подходит для ежедневного использования и легко смешивается с водой.</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27"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HÖRBI ХЛОРОФИЛЛ КОНЦЕНТРАТ «ТРОПИЧЕСКАЯ МАРАКУЙЯ» 500 мл</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Полное наименование</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Биологически активная добавка к пище «Хлорофилл концентрат / Chlorophyll Concentrate» со вкусом маракуйи. Не является лекарственным средством.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Краткое описание</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Жидкий хлорофилл HÖRBI со вкусом тропической маракуйи — источник хлорофилла и дополнительный источник меди.</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Основные преимущества</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 Источник хлорофилла</w:t>
      </w:r>
      <w:r w:rsidRPr="00693AEA">
        <w:rPr>
          <w:rFonts w:ascii="Times New Roman" w:eastAsia="Times New Roman" w:hAnsi="Times New Roman" w:cs="Times New Roman"/>
          <w:kern w:val="0"/>
          <w:lang w:eastAsia="ru-RU"/>
          <w14:ligatures w14:val="none"/>
        </w:rPr>
        <w:br/>
        <w:t>• Дополнительный источник меди</w:t>
      </w:r>
      <w:r w:rsidRPr="00693AEA">
        <w:rPr>
          <w:rFonts w:ascii="Times New Roman" w:eastAsia="Times New Roman" w:hAnsi="Times New Roman" w:cs="Times New Roman"/>
          <w:kern w:val="0"/>
          <w:lang w:eastAsia="ru-RU"/>
          <w14:ligatures w14:val="none"/>
        </w:rPr>
        <w:br/>
        <w:t>• Экзотический вкус маракуйи</w:t>
      </w:r>
      <w:r w:rsidRPr="00693AEA">
        <w:rPr>
          <w:rFonts w:ascii="Times New Roman" w:eastAsia="Times New Roman" w:hAnsi="Times New Roman" w:cs="Times New Roman"/>
          <w:kern w:val="0"/>
          <w:lang w:eastAsia="ru-RU"/>
          <w14:ligatures w14:val="none"/>
        </w:rPr>
        <w:br/>
      </w:r>
      <w:r w:rsidRPr="00693AEA">
        <w:rPr>
          <w:rFonts w:ascii="Times New Roman" w:eastAsia="Times New Roman" w:hAnsi="Times New Roman" w:cs="Times New Roman"/>
          <w:kern w:val="0"/>
          <w:lang w:eastAsia="ru-RU"/>
          <w14:ligatures w14:val="none"/>
        </w:rPr>
        <w:lastRenderedPageBreak/>
        <w:t>• Импортное сырье</w:t>
      </w:r>
      <w:r w:rsidRPr="00693AEA">
        <w:rPr>
          <w:rFonts w:ascii="Times New Roman" w:eastAsia="Times New Roman" w:hAnsi="Times New Roman" w:cs="Times New Roman"/>
          <w:kern w:val="0"/>
          <w:lang w:eastAsia="ru-RU"/>
          <w14:ligatures w14:val="none"/>
        </w:rPr>
        <w:br/>
        <w:t>• Жидкая форма</w:t>
      </w:r>
      <w:r w:rsidRPr="00693AEA">
        <w:rPr>
          <w:rFonts w:ascii="Times New Roman" w:eastAsia="Times New Roman" w:hAnsi="Times New Roman" w:cs="Times New Roman"/>
          <w:kern w:val="0"/>
          <w:lang w:eastAsia="ru-RU"/>
          <w14:ligatures w14:val="none"/>
        </w:rPr>
        <w:br/>
        <w:t>• Большой объем 500 мл</w:t>
      </w:r>
      <w:r w:rsidRPr="00693AEA">
        <w:rPr>
          <w:rFonts w:ascii="Times New Roman" w:eastAsia="Times New Roman" w:hAnsi="Times New Roman" w:cs="Times New Roman"/>
          <w:kern w:val="0"/>
          <w:lang w:eastAsia="ru-RU"/>
          <w14:ligatures w14:val="none"/>
        </w:rPr>
        <w:br/>
        <w:t>• Натуральные ароматизаторы</w:t>
      </w:r>
      <w:r w:rsidRPr="00693AEA">
        <w:rPr>
          <w:rFonts w:ascii="Times New Roman" w:eastAsia="Times New Roman" w:hAnsi="Times New Roman" w:cs="Times New Roman"/>
          <w:kern w:val="0"/>
          <w:lang w:eastAsia="ru-RU"/>
          <w14:ligatures w14:val="none"/>
        </w:rPr>
        <w:br/>
        <w:t>• Удобное применение</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Состав</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Вода очищенная структурированная, хлорофилл (медный комплекс хлорофиллина натрия из люцерны), яблочная кислота (регулятор кислотности), ксантановая камедь (загуститель), консерванты (сорбат калия, бензоат натрия), ароматизатор натуральный мята, стевиогликозиды (подсластитель), ароматизатор натуральный маракуйя.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Рекомендации по применению</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Перед употреблением взболтать.</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Взрослым по 2 столовые ложки (20 мл) 1–2 раза в день во время еды.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Можно употреблять в чистом виде или разводить водой.</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Продолжительность приема — 1 месяц.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Активные компоненты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Суточная порция 20–40 мл:</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Хлорофилл — 25–50 мг</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Медь — 1,3–2,6 мг.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Условия хранения</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Хранить при температуре не выше +25°C.</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После вскрытия хранить в холодильнике.  </w:t>
      </w:r>
    </w:p>
    <w:p w:rsidR="00693AEA" w:rsidRPr="00693AEA" w:rsidRDefault="00693AEA" w:rsidP="0069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693AEA">
        <w:rPr>
          <w:rFonts w:ascii="Times New Roman" w:eastAsia="Times New Roman" w:hAnsi="Times New Roman" w:cs="Times New Roman"/>
          <w:b/>
          <w:bCs/>
          <w:kern w:val="0"/>
          <w:sz w:val="36"/>
          <w:szCs w:val="36"/>
          <w:lang w:eastAsia="ru-RU"/>
          <w14:ligatures w14:val="none"/>
        </w:rPr>
        <w:t>Противопоказания</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Индивидуальная непереносимость компонентов, беременность, кормление грудью.  </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26"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Описание для Wildberries</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Хлорофилл концентрат HÖRBI Тропическая Маракуйя — концентрированный жидкий хлорофилл с ярким фруктовым вкусом. Основу продукта составляет медный комплекс хлорофиллина натрия из люцерны.</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lastRenderedPageBreak/>
        <w:t>Экзотический вкус маракуйи делает ежедневное употребление максимально комфортным. Концентрат легко растворяется в воде и подходит для регулярного применения.</w:t>
      </w:r>
    </w:p>
    <w:p w:rsidR="00693AEA" w:rsidRPr="00693AEA" w:rsidRDefault="004A2F4D" w:rsidP="00693AEA">
      <w:pPr>
        <w:spacing w:after="0" w:line="240" w:lineRule="auto"/>
        <w:rPr>
          <w:rFonts w:ascii="Times New Roman" w:eastAsia="Times New Roman" w:hAnsi="Times New Roman" w:cs="Times New Roman"/>
          <w:kern w:val="0"/>
          <w:lang w:eastAsia="ru-RU"/>
          <w14:ligatures w14:val="none"/>
        </w:rPr>
      </w:pPr>
      <w:r w:rsidRPr="004A2F4D">
        <w:rPr>
          <w:rFonts w:ascii="Times New Roman" w:eastAsia="Times New Roman" w:hAnsi="Times New Roman" w:cs="Times New Roman"/>
          <w:noProof/>
          <w:kern w:val="0"/>
          <w:lang w:eastAsia="ru-RU"/>
        </w:rPr>
        <w:pict>
          <v:rect id="_x0000_i1025" alt="" style="width:467.75pt;height:.05pt;mso-width-percent:0;mso-height-percent:0;mso-width-percent:0;mso-height-percent:0" o:hralign="center" o:hrstd="t" o:hr="t" fillcolor="#a0a0a0" stroked="f"/>
        </w:pict>
      </w:r>
    </w:p>
    <w:p w:rsidR="00693AEA" w:rsidRPr="00693AEA" w:rsidRDefault="00693AEA" w:rsidP="00693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693AEA">
        <w:rPr>
          <w:rFonts w:ascii="Times New Roman" w:eastAsia="Times New Roman" w:hAnsi="Times New Roman" w:cs="Times New Roman"/>
          <w:b/>
          <w:bCs/>
          <w:kern w:val="36"/>
          <w:sz w:val="48"/>
          <w:szCs w:val="48"/>
          <w:lang w:eastAsia="ru-RU"/>
          <w14:ligatures w14:val="none"/>
        </w:rPr>
        <w:t>Описание для Ozon</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Жидкий хлорофилл HÖRBI Тропическая Маракуйя — удобный формат ежедневного приема хлорофилла с насыщенным тропическим вкусом.</w:t>
      </w:r>
    </w:p>
    <w:p w:rsidR="00693AEA" w:rsidRPr="00693AEA" w:rsidRDefault="00693AEA" w:rsidP="00693AEA">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3AEA">
        <w:rPr>
          <w:rFonts w:ascii="Times New Roman" w:eastAsia="Times New Roman" w:hAnsi="Times New Roman" w:cs="Times New Roman"/>
          <w:kern w:val="0"/>
          <w:lang w:eastAsia="ru-RU"/>
          <w14:ligatures w14:val="none"/>
        </w:rPr>
        <w:t>Содержит источник хлорофилла и дополнительный источник меди. Большой объем 500 мл обеспечивает длительное использование и экономичный расход.</w:t>
      </w:r>
    </w:p>
    <w:p w:rsidR="008F3EF3" w:rsidRPr="00693AEA" w:rsidRDefault="008F3EF3" w:rsidP="00693AEA"/>
    <w:sectPr w:rsidR="008F3EF3" w:rsidRPr="00693A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91D44"/>
    <w:multiLevelType w:val="multilevel"/>
    <w:tmpl w:val="F0AE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76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D4"/>
    <w:rsid w:val="00095DD4"/>
    <w:rsid w:val="004A2F4D"/>
    <w:rsid w:val="00693AEA"/>
    <w:rsid w:val="00712AEC"/>
    <w:rsid w:val="008F3EF3"/>
    <w:rsid w:val="00AC30B1"/>
    <w:rsid w:val="00BA3C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FB5A"/>
  <w15:chartTrackingRefBased/>
  <w15:docId w15:val="{D99D7E34-6A38-4C48-96B7-D358498F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95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95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95DD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95D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5D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5D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5D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5D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5D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5DD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95DD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95DD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5DD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5DD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5D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5DD4"/>
    <w:rPr>
      <w:rFonts w:eastAsiaTheme="majorEastAsia" w:cstheme="majorBidi"/>
      <w:color w:val="595959" w:themeColor="text1" w:themeTint="A6"/>
    </w:rPr>
  </w:style>
  <w:style w:type="character" w:customStyle="1" w:styleId="80">
    <w:name w:val="Заголовок 8 Знак"/>
    <w:basedOn w:val="a0"/>
    <w:link w:val="8"/>
    <w:uiPriority w:val="9"/>
    <w:semiHidden/>
    <w:rsid w:val="00095D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5DD4"/>
    <w:rPr>
      <w:rFonts w:eastAsiaTheme="majorEastAsia" w:cstheme="majorBidi"/>
      <w:color w:val="272727" w:themeColor="text1" w:themeTint="D8"/>
    </w:rPr>
  </w:style>
  <w:style w:type="paragraph" w:styleId="a3">
    <w:name w:val="Title"/>
    <w:basedOn w:val="a"/>
    <w:next w:val="a"/>
    <w:link w:val="a4"/>
    <w:uiPriority w:val="10"/>
    <w:qFormat/>
    <w:rsid w:val="00095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5D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DD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95D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5DD4"/>
    <w:pPr>
      <w:spacing w:before="160"/>
      <w:jc w:val="center"/>
    </w:pPr>
    <w:rPr>
      <w:i/>
      <w:iCs/>
      <w:color w:val="404040" w:themeColor="text1" w:themeTint="BF"/>
    </w:rPr>
  </w:style>
  <w:style w:type="character" w:customStyle="1" w:styleId="22">
    <w:name w:val="Цитата 2 Знак"/>
    <w:basedOn w:val="a0"/>
    <w:link w:val="21"/>
    <w:uiPriority w:val="29"/>
    <w:rsid w:val="00095DD4"/>
    <w:rPr>
      <w:i/>
      <w:iCs/>
      <w:color w:val="404040" w:themeColor="text1" w:themeTint="BF"/>
    </w:rPr>
  </w:style>
  <w:style w:type="paragraph" w:styleId="a7">
    <w:name w:val="List Paragraph"/>
    <w:basedOn w:val="a"/>
    <w:uiPriority w:val="34"/>
    <w:qFormat/>
    <w:rsid w:val="00095DD4"/>
    <w:pPr>
      <w:ind w:left="720"/>
      <w:contextualSpacing/>
    </w:pPr>
  </w:style>
  <w:style w:type="character" w:styleId="a8">
    <w:name w:val="Intense Emphasis"/>
    <w:basedOn w:val="a0"/>
    <w:uiPriority w:val="21"/>
    <w:qFormat/>
    <w:rsid w:val="00095DD4"/>
    <w:rPr>
      <w:i/>
      <w:iCs/>
      <w:color w:val="0F4761" w:themeColor="accent1" w:themeShade="BF"/>
    </w:rPr>
  </w:style>
  <w:style w:type="paragraph" w:styleId="a9">
    <w:name w:val="Intense Quote"/>
    <w:basedOn w:val="a"/>
    <w:next w:val="a"/>
    <w:link w:val="aa"/>
    <w:uiPriority w:val="30"/>
    <w:qFormat/>
    <w:rsid w:val="00095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95DD4"/>
    <w:rPr>
      <w:i/>
      <w:iCs/>
      <w:color w:val="0F4761" w:themeColor="accent1" w:themeShade="BF"/>
    </w:rPr>
  </w:style>
  <w:style w:type="character" w:styleId="ab">
    <w:name w:val="Intense Reference"/>
    <w:basedOn w:val="a0"/>
    <w:uiPriority w:val="32"/>
    <w:qFormat/>
    <w:rsid w:val="00095DD4"/>
    <w:rPr>
      <w:b/>
      <w:bCs/>
      <w:smallCaps/>
      <w:color w:val="0F4761" w:themeColor="accent1" w:themeShade="BF"/>
      <w:spacing w:val="5"/>
    </w:rPr>
  </w:style>
  <w:style w:type="paragraph" w:customStyle="1" w:styleId="p1">
    <w:name w:val="p1"/>
    <w:basedOn w:val="a"/>
    <w:rsid w:val="00095DD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2">
    <w:name w:val="p2"/>
    <w:basedOn w:val="a"/>
    <w:rsid w:val="00095DD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1">
    <w:name w:val="s1"/>
    <w:basedOn w:val="a0"/>
    <w:rsid w:val="00095DD4"/>
  </w:style>
  <w:style w:type="character" w:customStyle="1" w:styleId="apple-converted-space">
    <w:name w:val="apple-converted-space"/>
    <w:basedOn w:val="a0"/>
    <w:rsid w:val="00095DD4"/>
  </w:style>
  <w:style w:type="paragraph" w:customStyle="1" w:styleId="p4">
    <w:name w:val="p4"/>
    <w:basedOn w:val="a"/>
    <w:rsid w:val="00095DD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3">
    <w:name w:val="p3"/>
    <w:basedOn w:val="a"/>
    <w:rsid w:val="00693AEA"/>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dc:creator>
  <cp:keywords/>
  <dc:description/>
  <cp:lastModifiedBy>Eugene</cp:lastModifiedBy>
  <cp:revision>2</cp:revision>
  <dcterms:created xsi:type="dcterms:W3CDTF">2026-06-05T12:44:00Z</dcterms:created>
  <dcterms:modified xsi:type="dcterms:W3CDTF">2026-06-05T12:48:00Z</dcterms:modified>
</cp:coreProperties>
</file>