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5b9bd5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What Women Want Codebook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-456800</wp:posOffset>
            </wp:positionV>
            <wp:extent cx="968644" cy="968644"/>
            <wp:effectExtent b="0" l="0" r="0" t="0"/>
            <wp:wrapNone/>
            <wp:docPr descr="A picture containing meter&#10;&#10;Description automatically generated" id="2" name="image1.png"/>
            <a:graphic>
              <a:graphicData uri="http://schemas.openxmlformats.org/drawingml/2006/picture">
                <pic:pic>
                  <pic:nvPicPr>
                    <pic:cNvPr descr="A picture containing meter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8644" cy="9686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Updated 2022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 xml:space="preserve">*1.* Free and affordable care 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 xml:space="preserve">*2.* Respectful, dignified, non-discriminatory care 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 xml:space="preserve">*3.* Medicines and supplies 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 xml:space="preserve">*4.* Increased, competent, and better supported health workers 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 xml:space="preserve">*5.* Increased, fully functional and closer health facilities 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 xml:space="preserve">*6.* Counseling, information and awareness 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 xml:space="preserve">*7.* Sexual, reproductive, maternal, labor, postnatal,  newborn, child health services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 xml:space="preserve">*8.* General health and health services 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 xml:space="preserve">*9.* Power, rights, economic and gender equality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 xml:space="preserve">*10.* All other requests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5b9bd5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370.0" w:type="dxa"/>
        <w:jc w:val="left"/>
        <w:tblInd w:w="3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3210"/>
        <w:gridCol w:w="4380"/>
        <w:gridCol w:w="6780"/>
        <w:tblGridChange w:id="0">
          <w:tblGrid>
            <w:gridCol w:w="3210"/>
            <w:gridCol w:w="438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Category Short Code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Global Report Category Name/Description 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Key Words &amp; Search Terms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1">
            <w:pPr>
              <w:ind w:left="45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BETTERFACILITIES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Increased, fully functional and closer health facilities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Hospital, health+center, healthcare+center, clinic, outreach, management, WASH</w:t>
            </w:r>
          </w:p>
          <w:p w:rsidR="00000000" w:rsidDel="00000000" w:rsidP="00000000" w:rsidRDefault="00000000" w:rsidRPr="00000000" w14:paraId="0000001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“We need better facilities and well-equipped machines to take of pregnant women and their unborn children.”</w:t>
            </w:r>
          </w:p>
          <w:p w:rsidR="00000000" w:rsidDel="00000000" w:rsidP="00000000" w:rsidRDefault="00000000" w:rsidRPr="00000000" w14:paraId="0000001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“I want government to establish modern facilities and equipment in the hospitals more especially in PHC Centres”</w:t>
            </w:r>
          </w:p>
          <w:p w:rsidR="00000000" w:rsidDel="00000000" w:rsidP="00000000" w:rsidRDefault="00000000" w:rsidRPr="00000000" w14:paraId="0000001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“</w:t>
            </w:r>
            <w:r w:rsidDel="00000000" w:rsidR="00000000" w:rsidRPr="00000000">
              <w:rPr>
                <w:color w:val="000000"/>
                <w:rtl w:val="0"/>
              </w:rPr>
              <w:t xml:space="preserve">Clean wards and toilets.”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“Hospital Environment Should Be Kept Clean To Avoid Disease And Harmful Insects Into The Hospital”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18">
            <w:pPr>
              <w:spacing w:after="0" w:lineRule="auto"/>
              <w:ind w:left="450" w:firstLine="0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SRMNCH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Sexual, reproductive, maternal, labor, postnatal,  newborn, child health services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Family planning, birth+control, </w:t>
            </w:r>
          </w:p>
          <w:p w:rsidR="00000000" w:rsidDel="00000000" w:rsidP="00000000" w:rsidRDefault="00000000" w:rsidRPr="00000000" w14:paraId="0000001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“Addressing Adolescent SRH issues”</w:t>
            </w:r>
          </w:p>
          <w:p w:rsidR="00000000" w:rsidDel="00000000" w:rsidP="00000000" w:rsidRDefault="00000000" w:rsidRPr="00000000" w14:paraId="0000001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“To provide SRH related services:(Preconceptioanal care,ANC,PNC,NVD, Emergency Obstratic management,Provide CMR,GBV,Ensure Evedance based care ,Provide FP”</w:t>
            </w:r>
          </w:p>
          <w:p w:rsidR="00000000" w:rsidDel="00000000" w:rsidP="00000000" w:rsidRDefault="00000000" w:rsidRPr="00000000" w14:paraId="0000001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“Quality sex education classes for both sexes”</w:t>
            </w:r>
          </w:p>
          <w:p w:rsidR="00000000" w:rsidDel="00000000" w:rsidP="00000000" w:rsidRDefault="00000000" w:rsidRPr="00000000" w14:paraId="0000001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Labor, postnatal, newborn, antenatal, maternal, breastfeeding, babies, mothers, postpartum</w:t>
            </w:r>
          </w:p>
          <w:p w:rsidR="00000000" w:rsidDel="00000000" w:rsidP="00000000" w:rsidRDefault="00000000" w:rsidRPr="00000000" w14:paraId="0000002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“More postpartum care for mothers and babies, including home visits and midwifery assessment to assure breastfeeding success, screen for postpartum depression, manage chronic conditions, etc.”</w:t>
            </w:r>
          </w:p>
          <w:p w:rsidR="00000000" w:rsidDel="00000000" w:rsidP="00000000" w:rsidRDefault="00000000" w:rsidRPr="00000000" w14:paraId="0000002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“Give accurate information and support for breastfeeding and milk allergies. “</w:t>
            </w:r>
          </w:p>
          <w:p w:rsidR="00000000" w:rsidDel="00000000" w:rsidP="00000000" w:rsidRDefault="00000000" w:rsidRPr="00000000" w14:paraId="0000002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“Service and delivery by the gynecologist / female doctor”</w:t>
            </w:r>
          </w:p>
          <w:p w:rsidR="00000000" w:rsidDel="00000000" w:rsidP="00000000" w:rsidRDefault="00000000" w:rsidRPr="00000000" w14:paraId="0000002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“Measures should be taken to reduce stillbirth rate”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5">
            <w:pPr>
              <w:ind w:left="45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Free, affordable and equitable care for patients 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Free, afford, low+cost, no+cost, cheap, bill, insurance, </w:t>
            </w:r>
          </w:p>
          <w:p w:rsidR="00000000" w:rsidDel="00000000" w:rsidP="00000000" w:rsidRDefault="00000000" w:rsidRPr="00000000" w14:paraId="0000002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“Provide equitable and affordable access to care, especially in remote and rural communities.”</w:t>
            </w:r>
          </w:p>
          <w:p w:rsidR="00000000" w:rsidDel="00000000" w:rsidP="00000000" w:rsidRDefault="00000000" w:rsidRPr="00000000" w14:paraId="0000002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“Free drugs for pregnant women”</w:t>
            </w:r>
          </w:p>
          <w:p w:rsidR="00000000" w:rsidDel="00000000" w:rsidP="00000000" w:rsidRDefault="00000000" w:rsidRPr="00000000" w14:paraId="0000002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“Government should provide free pharmaceutical aids (drugs, vaccines) and non pharmaceutical aid (PPE) in health facilities.”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D">
            <w:pPr>
              <w:spacing w:after="0" w:lineRule="auto"/>
              <w:ind w:left="45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HEALTHPROFESSIONALS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Increased, competent, and better supported health workers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Staff, team, health+workers, health+professionals, personnel, provider, qualified AND staff, more AND staff, medical authorities, midwife, midwives, physician, MBBS, gynecologist, surgeon, female health provider, conditions, burn out, vacancies, staffing, clinic effectiveness, safe staffing, work+life+balance, Training, education, student, new+skills, skill+development, knowledge, competent, skills, workshops, seminars,</w:t>
            </w:r>
          </w:p>
          <w:p w:rsidR="00000000" w:rsidDel="00000000" w:rsidP="00000000" w:rsidRDefault="00000000" w:rsidRPr="00000000" w14:paraId="0000003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“more staff”</w:t>
            </w:r>
          </w:p>
          <w:p w:rsidR="00000000" w:rsidDel="00000000" w:rsidP="00000000" w:rsidRDefault="00000000" w:rsidRPr="00000000" w14:paraId="0000003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“more midwives and support staffing”</w:t>
            </w:r>
          </w:p>
          <w:p w:rsidR="00000000" w:rsidDel="00000000" w:rsidP="00000000" w:rsidRDefault="00000000" w:rsidRPr="00000000" w14:paraId="0000003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“appropriate staff”</w:t>
            </w:r>
          </w:p>
          <w:p w:rsidR="00000000" w:rsidDel="00000000" w:rsidP="00000000" w:rsidRDefault="00000000" w:rsidRPr="00000000" w14:paraId="0000003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“An enthusiastic workforce and the resources (both staff and equipment) to provide the level of care women deserve.”</w:t>
            </w:r>
          </w:p>
          <w:p w:rsidR="00000000" w:rsidDel="00000000" w:rsidP="00000000" w:rsidRDefault="00000000" w:rsidRPr="00000000" w14:paraId="0000003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“To have a Midwife as my Supervisor”</w:t>
            </w:r>
          </w:p>
          <w:p w:rsidR="00000000" w:rsidDel="00000000" w:rsidP="00000000" w:rsidRDefault="00000000" w:rsidRPr="00000000" w14:paraId="0000003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“The government should increase the number of midwife in the hospital”</w:t>
            </w:r>
          </w:p>
          <w:p w:rsidR="00000000" w:rsidDel="00000000" w:rsidP="00000000" w:rsidRDefault="00000000" w:rsidRPr="00000000" w14:paraId="0000003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“Provision of more qualified staff and training/workshop for midwives.”</w:t>
            </w:r>
          </w:p>
          <w:p w:rsidR="00000000" w:rsidDel="00000000" w:rsidP="00000000" w:rsidRDefault="00000000" w:rsidRPr="00000000" w14:paraId="00000038">
            <w:pPr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“</w:t>
            </w:r>
            <w:r w:rsidDel="00000000" w:rsidR="00000000" w:rsidRPr="00000000">
              <w:rPr>
                <w:color w:val="000000"/>
                <w:rtl w:val="0"/>
              </w:rPr>
              <w:t xml:space="preserve">Moral doctors; More female doctors as it is a shame to deliver by help of a male doctor”</w:t>
            </w:r>
          </w:p>
          <w:p w:rsidR="00000000" w:rsidDel="00000000" w:rsidP="00000000" w:rsidRDefault="00000000" w:rsidRPr="00000000" w14:paraId="0000003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“we need dentist in our area”</w:t>
            </w:r>
          </w:p>
          <w:p w:rsidR="00000000" w:rsidDel="00000000" w:rsidP="00000000" w:rsidRDefault="00000000" w:rsidRPr="00000000" w14:paraId="0000003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“deploy eye specialist”</w:t>
            </w:r>
          </w:p>
          <w:p w:rsidR="00000000" w:rsidDel="00000000" w:rsidP="00000000" w:rsidRDefault="00000000" w:rsidRPr="00000000" w14:paraId="0000003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C">
            <w:pPr>
              <w:ind w:left="45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OTHER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All other requests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All other requests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40">
            <w:pPr>
              <w:spacing w:after="0" w:lineRule="auto"/>
              <w:ind w:left="45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RIGHTS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Power, rights, economic and gender equality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Rights, freedom, empowerment, equality, leader, female decision-maker, Community engagement and accountability,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 good morals, Policy and political change, budget, law, policy, funding, autonomy, respect, listening, validation, recognition</w:t>
            </w:r>
          </w:p>
          <w:p w:rsidR="00000000" w:rsidDel="00000000" w:rsidP="00000000" w:rsidRDefault="00000000" w:rsidRPr="00000000" w14:paraId="0000004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“to be free to support women's choices”</w:t>
            </w:r>
          </w:p>
          <w:p w:rsidR="00000000" w:rsidDel="00000000" w:rsidP="00000000" w:rsidRDefault="00000000" w:rsidRPr="00000000" w14:paraId="0000004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“To be free from ridiculous medicalised rules that aren't women centred and do far more harm than good”</w:t>
            </w:r>
          </w:p>
          <w:p w:rsidR="00000000" w:rsidDel="00000000" w:rsidP="00000000" w:rsidRDefault="00000000" w:rsidRPr="00000000" w14:paraId="0000004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“Validation and recognition for my knowledge”</w:t>
            </w:r>
          </w:p>
          <w:p w:rsidR="00000000" w:rsidDel="00000000" w:rsidP="00000000" w:rsidRDefault="00000000" w:rsidRPr="00000000" w14:paraId="0000004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“to be listened to at the decision table”</w:t>
            </w:r>
          </w:p>
          <w:p w:rsidR="00000000" w:rsidDel="00000000" w:rsidP="00000000" w:rsidRDefault="00000000" w:rsidRPr="00000000" w14:paraId="00000048">
            <w:pPr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“</w:t>
            </w:r>
            <w:r w:rsidDel="00000000" w:rsidR="00000000" w:rsidRPr="00000000">
              <w:rPr>
                <w:color w:val="000000"/>
                <w:rtl w:val="0"/>
              </w:rPr>
              <w:t xml:space="preserve">Fight against abuse of young ladies’ rights and women.”</w:t>
            </w:r>
          </w:p>
          <w:p w:rsidR="00000000" w:rsidDel="00000000" w:rsidP="00000000" w:rsidRDefault="00000000" w:rsidRPr="00000000" w14:paraId="00000049">
            <w:pPr>
              <w:ind w:left="720" w:firstLine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Universal paid maternity and paternity leave.”</w:t>
            </w:r>
          </w:p>
          <w:p w:rsidR="00000000" w:rsidDel="00000000" w:rsidP="00000000" w:rsidRDefault="00000000" w:rsidRPr="00000000" w14:paraId="0000004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“</w:t>
            </w:r>
            <w:r w:rsidDel="00000000" w:rsidR="00000000" w:rsidRPr="00000000">
              <w:rPr>
                <w:color w:val="000000"/>
                <w:rtl w:val="0"/>
              </w:rPr>
              <w:t xml:space="preserve">We are tired of corruption at the hospital”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Jobs, employment, vocation, income, loans, economic, financial, work, business, money, home, house; NRSP, SRSP, SRSO, tuition centers, taxes, better pay, education, school, nutrition, food, diet, roads, transportation, infrastructure, housing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“Increased pay”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“Better pay”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“pay raise”</w:t>
            </w:r>
          </w:p>
          <w:p w:rsidR="00000000" w:rsidDel="00000000" w:rsidP="00000000" w:rsidRDefault="00000000" w:rsidRPr="00000000" w14:paraId="0000005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“Prompt payment of allowances as it has always been delayed”</w:t>
            </w:r>
          </w:p>
          <w:p w:rsidR="00000000" w:rsidDel="00000000" w:rsidP="00000000" w:rsidRDefault="00000000" w:rsidRPr="00000000" w14:paraId="0000005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“Right of education”</w:t>
            </w:r>
          </w:p>
          <w:p w:rsidR="00000000" w:rsidDel="00000000" w:rsidP="00000000" w:rsidRDefault="00000000" w:rsidRPr="00000000" w14:paraId="0000005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“Provide quality education in village”</w:t>
            </w:r>
          </w:p>
          <w:p w:rsidR="00000000" w:rsidDel="00000000" w:rsidP="00000000" w:rsidRDefault="00000000" w:rsidRPr="00000000" w14:paraId="0000005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“Good roads to health centers”</w:t>
            </w:r>
          </w:p>
          <w:p w:rsidR="00000000" w:rsidDel="00000000" w:rsidP="00000000" w:rsidRDefault="00000000" w:rsidRPr="00000000" w14:paraId="0000005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“Government should provide transportation to facilities in communities”</w:t>
            </w:r>
          </w:p>
          <w:p w:rsidR="00000000" w:rsidDel="00000000" w:rsidP="00000000" w:rsidRDefault="00000000" w:rsidRPr="00000000" w14:paraId="0000005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“Provision of housing for the poor people”</w:t>
            </w:r>
          </w:p>
          <w:p w:rsidR="00000000" w:rsidDel="00000000" w:rsidP="00000000" w:rsidRDefault="00000000" w:rsidRPr="00000000" w14:paraId="0000005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“Better housing, care, food, security, nurses &amp; maternal beds”</w:t>
            </w:r>
          </w:p>
          <w:p w:rsidR="00000000" w:rsidDel="00000000" w:rsidP="00000000" w:rsidRDefault="00000000" w:rsidRPr="00000000" w14:paraId="00000057">
            <w:pPr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5A">
            <w:pPr>
              <w:ind w:left="45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RESPECTFULCARE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Respectful, dignified, non-discriminatory care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Respect, dignity, human+treatment, love, compassion, value, informed consent, informed+decision, decide, choice, opinion, free+decision, body, nonintervention, attentive, best+care+possible, safe+care, Intervention, medicalization, unnecessary+intervention, unncessary+medicalization,</w:t>
            </w:r>
          </w:p>
          <w:p w:rsidR="00000000" w:rsidDel="00000000" w:rsidP="00000000" w:rsidRDefault="00000000" w:rsidRPr="00000000" w14:paraId="0000005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“For woman to be informed and comfortable when giving informed consent”</w:t>
            </w:r>
          </w:p>
          <w:p w:rsidR="00000000" w:rsidDel="00000000" w:rsidP="00000000" w:rsidRDefault="00000000" w:rsidRPr="00000000" w14:paraId="0000006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“To have the time to sit with a family and truly listen and advocate for their choices. True one to one care without a hundred different demands on ny time and attention. For management to be supportive and visible and accessible.”</w:t>
            </w:r>
          </w:p>
          <w:p w:rsidR="00000000" w:rsidDel="00000000" w:rsidP="00000000" w:rsidRDefault="00000000" w:rsidRPr="00000000" w14:paraId="0000006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“To see a reduction in unnecessary intervention in maternity care”</w:t>
            </w:r>
          </w:p>
          <w:p w:rsidR="00000000" w:rsidDel="00000000" w:rsidP="00000000" w:rsidRDefault="00000000" w:rsidRPr="00000000" w14:paraId="0000006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“Not be so rushed - more time with someone who listens and responds to me individually”</w:t>
            </w:r>
          </w:p>
          <w:p w:rsidR="00000000" w:rsidDel="00000000" w:rsidP="00000000" w:rsidRDefault="00000000" w:rsidRPr="00000000" w14:paraId="0000006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“To be given the opportunity to make INFORMED decisions about my health. “</w:t>
            </w:r>
          </w:p>
          <w:p w:rsidR="00000000" w:rsidDel="00000000" w:rsidP="00000000" w:rsidRDefault="00000000" w:rsidRPr="00000000" w14:paraId="0000006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“Address the disrespect and abuse being faced by women during institutional births.”</w:t>
            </w:r>
          </w:p>
          <w:p w:rsidR="00000000" w:rsidDel="00000000" w:rsidP="00000000" w:rsidRDefault="00000000" w:rsidRPr="00000000" w14:paraId="0000006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“I want the doctor to respect my decisions regarding my pregnancy and my labor.</w:t>
              <w:br w:type="textWrapping"/>
              <w:t xml:space="preserve">I want them not to take me as a mental because i want my midwife to assist my labour. They can work together, midwives and doctors should work as a team...”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7">
            <w:pPr>
              <w:ind w:left="45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SUPPLIES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Medicines and supplies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Supplies, equipment, resources, time</w:t>
            </w:r>
          </w:p>
          <w:p w:rsidR="00000000" w:rsidDel="00000000" w:rsidP="00000000" w:rsidRDefault="00000000" w:rsidRPr="00000000" w14:paraId="0000006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“Enough resources to provide women and their babies with safe care they deserve”</w:t>
            </w:r>
          </w:p>
          <w:p w:rsidR="00000000" w:rsidDel="00000000" w:rsidP="00000000" w:rsidRDefault="00000000" w:rsidRPr="00000000" w14:paraId="0000006B">
            <w:pPr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“</w:t>
            </w:r>
            <w:r w:rsidDel="00000000" w:rsidR="00000000" w:rsidRPr="00000000">
              <w:rPr>
                <w:color w:val="000000"/>
                <w:rtl w:val="0"/>
              </w:rPr>
              <w:t xml:space="preserve">Provision of free female condoms and free pads to all women in the country.”</w:t>
            </w:r>
          </w:p>
          <w:p w:rsidR="00000000" w:rsidDel="00000000" w:rsidP="00000000" w:rsidRDefault="00000000" w:rsidRPr="00000000" w14:paraId="0000006C">
            <w:pPr>
              <w:ind w:left="720" w:firstLine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“Free mama kits at the maternity ward”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“Government should provide free pharmaceutical aids (drugs, vaccines) and non pharmaceutical aid (PPE) in health facilities.”</w:t>
            </w:r>
          </w:p>
          <w:p w:rsidR="00000000" w:rsidDel="00000000" w:rsidP="00000000" w:rsidRDefault="00000000" w:rsidRPr="00000000" w14:paraId="0000006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“Free pregnancy tests for remote communities! That can be handed out by lay workers to help ease the minds of women. When in time of chaos’s”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Counseling, information and awareness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Education, guidance, counseling, provide, information, social awareness, informed, </w:t>
            </w:r>
          </w:p>
          <w:p w:rsidR="00000000" w:rsidDel="00000000" w:rsidP="00000000" w:rsidRDefault="00000000" w:rsidRPr="00000000" w14:paraId="0000007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“provide regular parental education”</w:t>
            </w:r>
          </w:p>
          <w:p w:rsidR="00000000" w:rsidDel="00000000" w:rsidP="00000000" w:rsidRDefault="00000000" w:rsidRPr="00000000" w14:paraId="0000007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“Guidance and counselling should be provided to the victims”</w:t>
            </w:r>
          </w:p>
          <w:p w:rsidR="00000000" w:rsidDel="00000000" w:rsidP="00000000" w:rsidRDefault="00000000" w:rsidRPr="00000000" w14:paraId="0000007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“Information about the services (we don't know anything about the services provided to us in the facilities. If we get detailed information about these services, we will act accordingly)”</w:t>
            </w:r>
          </w:p>
          <w:p w:rsidR="00000000" w:rsidDel="00000000" w:rsidP="00000000" w:rsidRDefault="00000000" w:rsidRPr="00000000" w14:paraId="0000007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“Counselling on maintenance of proper blood pressure”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HEALTH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General health and health services</w:t>
            </w:r>
          </w:p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I want to be healthy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rtl w:val="0"/>
      </w:rPr>
      <w:t xml:space="preserve"> of </w:t>
    </w:r>
    <w:r w:rsidDel="00000000" w:rsidR="00000000" w:rsidRPr="00000000">
      <w:rPr>
        <w:color w:val="00000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8.0" w:type="dxa"/>
      </w:tblCellMar>
    </w:tblPr>
    <w:tblStylePr w:type="firstRow">
      <w:tblPr/>
      <w:tcPr>
        <w:tcBorders>
          <w:top w:space="0" w:sz="0" w:val="nil"/>
          <w:left w:space="0" w:sz="0" w:val="nil"/>
          <w:bottom w:space="0" w:sz="0" w:val="nil"/>
          <w:right w:color="ffffff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band1Horz">
      <w:tblPr/>
      <w:tcPr>
        <w:shd w:color="auto" w:fill="b4c6e7" w:val="clear"/>
      </w:tcPr>
    </w:tblStylePr>
    <w:tblStylePr w:type="band2Horz">
      <w:tblPr/>
      <w:tcPr>
        <w:shd w:color="auto" w:fill="d9e2f3" w:val="clear"/>
      </w:tcPr>
    </w:tblStyle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3D18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3D18A5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3D18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3D18A5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3D18A5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D18A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D18A5"/>
    <w:rPr>
      <w:rFonts w:ascii="Segoe UI" w:cs="Segoe UI" w:hAnsi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3D18A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D18A5"/>
  </w:style>
  <w:style w:type="paragraph" w:styleId="Footer">
    <w:name w:val="footer"/>
    <w:basedOn w:val="Normal"/>
    <w:link w:val="FooterChar"/>
    <w:uiPriority w:val="99"/>
    <w:unhideWhenUsed w:val="1"/>
    <w:rsid w:val="003D18A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D18A5"/>
  </w:style>
  <w:style w:type="paragraph" w:styleId="ListParagraph">
    <w:name w:val="List Paragraph"/>
    <w:basedOn w:val="Normal"/>
    <w:uiPriority w:val="34"/>
    <w:qFormat w:val="1"/>
    <w:rsid w:val="00BF482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8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nwyxyJa7ryYU6QMvuH3nN8KLhPQ==">AMUW2mV496l8TeI27MHyKXO+iMaRRDU0qIdliR7sAKJ61uzMVt6WmKY6sKseqTSeNsy0QdCQmQzbz/nPSni8Jzi46gSE7/PCRefZguHXrQNoD0r3SJVVdn8=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AB1BBB515DFD4F99290BE422A19822" ma:contentTypeVersion="17" ma:contentTypeDescription="Create a new document." ma:contentTypeScope="" ma:versionID="acb6bf7a9e31f8f4ab3e434f715e440b">
  <xsd:schema xmlns:xsd="http://www.w3.org/2001/XMLSchema" xmlns:xs="http://www.w3.org/2001/XMLSchema" xmlns:p="http://schemas.microsoft.com/office/2006/metadata/properties" xmlns:ns2="ce6db749-5d5b-46a5-9bdc-f8d2dc47a3c9" xmlns:ns3="d6b2c617-c1eb-49a5-9ec6-2030701cda58" targetNamespace="http://schemas.microsoft.com/office/2006/metadata/properties" ma:root="true" ma:fieldsID="8149227eacecc9c327ccef54bc8e68cc" ns2:_="" ns3:_="">
    <xsd:import namespace="ce6db749-5d5b-46a5-9bdc-f8d2dc47a3c9"/>
    <xsd:import namespace="d6b2c617-c1eb-49a5-9ec6-2030701cda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db749-5d5b-46a5-9bdc-f8d2dc47a3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d124678-0118-4067-89ca-32394f24cd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b2c617-c1eb-49a5-9ec6-2030701cda5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541884b-d8b7-4069-bc0e-3b27ba55f972}" ma:internalName="TaxCatchAll" ma:showField="CatchAllData" ma:web="d6b2c617-c1eb-49a5-9ec6-2030701cda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6b2c617-c1eb-49a5-9ec6-2030701cda58" xsi:nil="true"/>
    <lcf76f155ced4ddcb4097134ff3c332f xmlns="ce6db749-5d5b-46a5-9bdc-f8d2dc47a3c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A112458C-C63C-43E5-BFEC-B8F0F75282B1}"/>
</file>

<file path=customXML/itemProps3.xml><?xml version="1.0" encoding="utf-8"?>
<ds:datastoreItem xmlns:ds="http://schemas.openxmlformats.org/officeDocument/2006/customXml" ds:itemID="{F68A35F2-0376-4C9D-8F9D-80996EF28099}"/>
</file>

<file path=customXML/itemProps4.xml><?xml version="1.0" encoding="utf-8"?>
<ds:datastoreItem xmlns:ds="http://schemas.openxmlformats.org/officeDocument/2006/customXml" ds:itemID="{F4F057C6-F9E1-4F3B-951E-8149838BCF36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Copeland</dc:creator>
  <dcterms:created xsi:type="dcterms:W3CDTF">2023-01-18T16:16:00Z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0x01010036AB1BBB515DFD4F99290BE422A19822</vt:lpwstr>
  </property>
  <property fmtid="{D5CDD505-2E9C-101B-9397-08002B2CF9AE}" pid="3" name="MediaServiceImageTags">
    <vt:lpwstr/>
  </property>
</Properties>
</file>