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3868C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在“素材管理” 下新增 “手册视频” 功能页，用于管理手册相关视频</w:t>
      </w:r>
    </w:p>
    <w:p w14:paraId="10DF77B1">
      <w:pPr>
        <w:numPr>
          <w:ilvl w:val="0"/>
          <w:numId w:val="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  <w:shd w:val="clear" w:fill="FBBFBC"/>
        </w:rPr>
        <w:t>视频大小限制：max  500mb。（业务给标准）</w:t>
      </w:r>
    </w:p>
    <w:p w14:paraId="55142A0E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手册视频属性：</w:t>
      </w:r>
    </w:p>
    <w:p w14:paraId="5357E6CB"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基本属性：素材编号、素材名称、文件名称、文件类型、手册类型、视频分类、</w:t>
      </w:r>
      <w:r>
        <w:rPr>
          <w:rFonts w:ascii="Arial" w:hAnsi="Arial" w:eastAsia="等线" w:cs="Arial"/>
          <w:strike/>
          <w:sz w:val="22"/>
        </w:rPr>
        <w:t>初始车系</w:t>
      </w:r>
      <w:r>
        <w:rPr>
          <w:rFonts w:ascii="Arial" w:hAnsi="Arial" w:eastAsia="等线" w:cs="Arial"/>
          <w:sz w:val="22"/>
        </w:rPr>
        <w:t>、备注、创建人、创建时间、最后修改人、最后修改时间</w:t>
      </w:r>
    </w:p>
    <w:p w14:paraId="6646BE24">
      <w:pPr>
        <w:numPr>
          <w:ilvl w:val="0"/>
          <w:numId w:val="5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素材编号：视频上传成功后在系统中的编号。编码规则为SVSM+yyyymm+0001当月自增</w:t>
      </w:r>
    </w:p>
    <w:p w14:paraId="7443DB92">
      <w:pPr>
        <w:numPr>
          <w:ilvl w:val="0"/>
          <w:numId w:val="6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素材名称：视频文件名，不含后缀。校验素材名称不重复</w:t>
      </w:r>
    </w:p>
    <w:p w14:paraId="7054B897">
      <w:pPr>
        <w:numPr>
          <w:ilvl w:val="0"/>
          <w:numId w:val="7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文件名称：视频上传成功后在系统中的文件名。</w:t>
      </w:r>
    </w:p>
    <w:p w14:paraId="7CC25E95">
      <w:pPr>
        <w:numPr>
          <w:ilvl w:val="0"/>
          <w:numId w:val="8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文件类型：视频类型（跟鸿蒙视频类型保持一致）</w:t>
      </w:r>
    </w:p>
    <w:p w14:paraId="0DA1C745">
      <w:pPr>
        <w:numPr>
          <w:ilvl w:val="0"/>
          <w:numId w:val="9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手册类型：视频可用于的手册类型（维修手册、用户手册、拆解手册）</w:t>
      </w:r>
    </w:p>
    <w:p w14:paraId="3965493A">
      <w:pPr>
        <w:numPr>
          <w:ilvl w:val="0"/>
          <w:numId w:val="10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视频分类</w:t>
      </w:r>
      <w:r>
        <w:rPr>
          <w:rFonts w:ascii="Arial" w:hAnsi="Arial" w:eastAsia="等线" w:cs="Arial"/>
          <w:i/>
          <w:sz w:val="22"/>
        </w:rPr>
        <w:t>：视频的分类（维修视频、用户手册视频、其他）。</w:t>
      </w:r>
      <w:r>
        <w:rPr>
          <w:rFonts w:ascii="Arial" w:hAnsi="Arial" w:eastAsia="等线" w:cs="Arial"/>
          <w:i/>
          <w:color w:val="D83931"/>
          <w:sz w:val="22"/>
        </w:rPr>
        <w:t>区分上传的时候的服务存储</w:t>
      </w:r>
    </w:p>
    <w:p w14:paraId="06D2FF3F">
      <w:pPr>
        <w:numPr>
          <w:ilvl w:val="0"/>
          <w:numId w:val="11"/>
        </w:numPr>
        <w:spacing w:before="120" w:after="120" w:line="288" w:lineRule="auto"/>
        <w:ind w:left="1360"/>
        <w:jc w:val="left"/>
      </w:pPr>
      <w:r>
        <w:rPr>
          <w:rFonts w:ascii="Arial" w:hAnsi="Arial" w:eastAsia="等线" w:cs="Arial"/>
          <w:i/>
          <w:sz w:val="22"/>
          <w:u w:val="single"/>
        </w:rPr>
        <w:t>维修视频</w:t>
      </w:r>
      <w:r>
        <w:rPr>
          <w:rFonts w:ascii="Arial" w:hAnsi="Arial" w:eastAsia="等线" w:cs="Arial"/>
          <w:i/>
          <w:sz w:val="22"/>
        </w:rPr>
        <w:t>与</w:t>
      </w:r>
      <w:r>
        <w:rPr>
          <w:rFonts w:ascii="Arial" w:hAnsi="Arial" w:eastAsia="等线" w:cs="Arial"/>
          <w:i/>
          <w:sz w:val="22"/>
          <w:u w:val="single"/>
        </w:rPr>
        <w:t>其他</w:t>
      </w:r>
      <w:r>
        <w:rPr>
          <w:rFonts w:ascii="Arial" w:hAnsi="Arial" w:eastAsia="等线" w:cs="Arial"/>
          <w:i/>
          <w:sz w:val="22"/>
        </w:rPr>
        <w:t>存储于TIS文件服务器；</w:t>
      </w:r>
      <w:r>
        <w:rPr>
          <w:rFonts w:ascii="Arial" w:hAnsi="Arial" w:eastAsia="等线" w:cs="Arial"/>
          <w:i/>
          <w:sz w:val="22"/>
          <w:u w:val="single"/>
        </w:rPr>
        <w:t>用户手册视频</w:t>
      </w:r>
      <w:r>
        <w:rPr>
          <w:rFonts w:ascii="Arial" w:hAnsi="Arial" w:eastAsia="等线" w:cs="Arial"/>
          <w:i/>
          <w:sz w:val="22"/>
        </w:rPr>
        <w:t>存储于公网文件服务器</w:t>
      </w:r>
    </w:p>
    <w:p w14:paraId="4DAED0D7">
      <w:pPr>
        <w:numPr>
          <w:ilvl w:val="0"/>
          <w:numId w:val="12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i/>
          <w:strike/>
          <w:sz w:val="22"/>
        </w:rPr>
        <w:t>初始车系：视频上传时记录的车系信息（多选项，逗号分隔</w:t>
      </w:r>
      <w:r>
        <w:rPr>
          <w:rFonts w:ascii="Arial" w:hAnsi="Arial" w:eastAsia="等线" w:cs="Arial"/>
          <w:i/>
          <w:sz w:val="22"/>
        </w:rPr>
        <w:t>）</w:t>
      </w:r>
    </w:p>
    <w:p w14:paraId="04BE8AF5">
      <w:pPr>
        <w:numPr>
          <w:ilvl w:val="0"/>
          <w:numId w:val="1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i/>
          <w:sz w:val="22"/>
        </w:rPr>
        <w:t>备注：视频上传时记录的信息</w:t>
      </w:r>
    </w:p>
    <w:p w14:paraId="16BEC84C"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i/>
          <w:sz w:val="22"/>
        </w:rPr>
        <w:t>相关属性：影响手册、影响车系、状态。</w:t>
      </w:r>
      <w:r>
        <w:rPr>
          <w:rFonts w:ascii="Arial" w:hAnsi="Arial" w:eastAsia="等线" w:cs="Arial"/>
          <w:i/>
          <w:sz w:val="22"/>
          <w:u w:val="single"/>
        </w:rPr>
        <w:t>与素材管理中其他素材的状态逻辑一致</w:t>
      </w:r>
    </w:p>
    <w:p w14:paraId="7E4E778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6"/>
      <w:numFmt w:val="lowerRoman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lowerRoman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3">
    <w:nsid w:val="C8879AEF"/>
    <w:multiLevelType w:val="singleLevel"/>
    <w:tmpl w:val="C8879AEF"/>
    <w:lvl w:ilvl="0" w:tentative="0">
      <w:start w:val="8"/>
      <w:numFmt w:val="lowerRoman"/>
      <w:lvlText w:val="%1."/>
      <w:lvlJc w:val="left"/>
      <w:rPr>
        <w:color w:val="3370FF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5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0248C179"/>
    <w:multiLevelType w:val="singleLevel"/>
    <w:tmpl w:val="0248C179"/>
    <w:lvl w:ilvl="0" w:tentative="0">
      <w:start w:val="5"/>
      <w:numFmt w:val="lowerRoman"/>
      <w:lvlText w:val="%1."/>
      <w:lvlJc w:val="left"/>
      <w:rPr>
        <w:color w:val="3370FF"/>
      </w:rPr>
    </w:lvl>
  </w:abstractNum>
  <w:abstractNum w:abstractNumId="7">
    <w:nsid w:val="03D62ECE"/>
    <w:multiLevelType w:val="singleLevel"/>
    <w:tmpl w:val="03D62ECE"/>
    <w:lvl w:ilvl="0" w:tentative="0">
      <w:start w:val="2"/>
      <w:numFmt w:val="lowerRoman"/>
      <w:lvlText w:val="%1."/>
      <w:lvlJc w:val="left"/>
      <w:rPr>
        <w:color w:val="3370FF"/>
      </w:rPr>
    </w:lvl>
  </w:abstractNum>
  <w:abstractNum w:abstractNumId="8">
    <w:nsid w:val="25B654F3"/>
    <w:multiLevelType w:val="singleLevel"/>
    <w:tmpl w:val="25B654F3"/>
    <w:lvl w:ilvl="0" w:tentative="0">
      <w:start w:val="3"/>
      <w:numFmt w:val="lowerRoman"/>
      <w:lvlText w:val="%1."/>
      <w:lvlJc w:val="left"/>
      <w:rPr>
        <w:color w:val="3370FF"/>
      </w:rPr>
    </w:lvl>
  </w:abstractNum>
  <w:abstractNum w:abstractNumId="9">
    <w:nsid w:val="2A8F537B"/>
    <w:multiLevelType w:val="singleLevel"/>
    <w:tmpl w:val="2A8F537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0">
    <w:nsid w:val="4D4DC07F"/>
    <w:multiLevelType w:val="singleLevel"/>
    <w:tmpl w:val="4D4DC07F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11">
    <w:nsid w:val="59ADCABA"/>
    <w:multiLevelType w:val="singleLevel"/>
    <w:tmpl w:val="59ADCABA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2">
    <w:nsid w:val="5A241D34"/>
    <w:multiLevelType w:val="singleLevel"/>
    <w:tmpl w:val="5A241D34"/>
    <w:lvl w:ilvl="0" w:tentative="0">
      <w:start w:val="7"/>
      <w:numFmt w:val="lowerRoman"/>
      <w:lvlText w:val="%1."/>
      <w:lvlJc w:val="left"/>
      <w:rPr>
        <w:color w:val="3370FF"/>
      </w:rPr>
    </w:lvl>
  </w:abstractNum>
  <w:abstractNum w:abstractNumId="13">
    <w:nsid w:val="72183CF9"/>
    <w:multiLevelType w:val="singleLevel"/>
    <w:tmpl w:val="72183CF9"/>
    <w:lvl w:ilvl="0" w:tentative="0">
      <w:start w:val="4"/>
      <w:numFmt w:val="lowerRoman"/>
      <w:lvlText w:val="%1."/>
      <w:lvlJc w:val="left"/>
      <w:rPr>
        <w:color w:val="3370FF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2025-06-12T09:58:05Z</dcterms:created>
  <dc:creator>lilong.bai</dc:creator>
  <cp:lastModifiedBy>lilong.bai</cp:lastModifiedBy>
  <dcterms:modified xsi:type="dcterms:W3CDTF">2025-06-12T09:58:15Z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eyJoZGlkIjoiM2FiYjliYmRhNWQ5ODgzMmYwNGEwMTg2OTcyNzFhMWQifQ==</vt:lpwstr>
  </property>
  <property fmtid="{D5CDD505-2E9C-101B-9397-08002B2CF9AE}" pid="4" name="ICV">
    <vt:lpwstr>F0037E53D48240599BD322FBC250ED04_12</vt:lpwstr>
  </property>
</Properties>
</file>