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bookmarkStart w:colFirst="0" w:colLast="0" w:name="_3u8k109hkt75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C# min to F#7b9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3187700" cy="1155700"/>
            <wp:effectExtent b="0" l="0" r="0" t="0"/>
            <wp:docPr descr="62eabbf1b415b40012a52311" id="2" name="image2.png"/>
            <a:graphic>
              <a:graphicData uri="http://schemas.openxmlformats.org/drawingml/2006/picture">
                <pic:pic>
                  <pic:nvPicPr>
                    <pic:cNvPr descr="62eabbf1b415b40012a5231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/>
        <w:drawing>
          <wp:inline distB="19050" distT="19050" distL="19050" distR="19050">
            <wp:extent cx="3975100" cy="1447800"/>
            <wp:effectExtent b="0" l="0" r="0" t="0"/>
            <wp:docPr descr="62eabc3ab415b40012a52845" id="1" name="image1.png"/>
            <a:graphic>
              <a:graphicData uri="http://schemas.openxmlformats.org/drawingml/2006/picture">
                <pic:pic>
                  <pic:nvPicPr>
                    <pic:cNvPr descr="62eabc3ab415b40012a52845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