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G# minor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184400" cy="1155700"/>
            <wp:effectExtent b="0" l="0" r="0" t="0"/>
            <wp:docPr descr="flat-snippet-f183f243-80d8-458c-b770-556e538600c8" id="2" name="image2.png"/>
            <a:graphic>
              <a:graphicData uri="http://schemas.openxmlformats.org/drawingml/2006/picture">
                <pic:pic>
                  <pic:nvPicPr>
                    <pic:cNvPr descr="flat-snippet-f183f243-80d8-458c-b770-556e538600c8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83000" cy="1295400"/>
            <wp:effectExtent b="0" l="0" r="0" t="0"/>
            <wp:docPr descr="flat-snippet-16b0865b-609d-4f70-9365-b9b9b869387b" id="1" name="image1.png"/>
            <a:graphic>
              <a:graphicData uri="http://schemas.openxmlformats.org/drawingml/2006/picture">
                <pic:pic>
                  <pic:nvPicPr>
                    <pic:cNvPr descr="flat-snippet-16b0865b-609d-4f70-9365-b9b9b869387b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