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E7 to A7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  <w:sz w:val="48"/>
          <w:szCs w:val="48"/>
          <w:vertAlign w:val="subscript"/>
        </w:rPr>
      </w:pPr>
      <w:r w:rsidDel="00000000" w:rsidR="00000000" w:rsidRPr="00000000">
        <w:rPr>
          <w:rFonts w:ascii="Cambria" w:cs="Cambria" w:eastAsia="Cambria" w:hAnsi="Cambria"/>
          <w:b w:val="1"/>
          <w:sz w:val="90"/>
          <w:szCs w:val="90"/>
          <w:vertAlign w:val="subscript"/>
        </w:rPr>
        <w:drawing>
          <wp:inline distB="19050" distT="19050" distL="19050" distR="19050">
            <wp:extent cx="3111500" cy="1219200"/>
            <wp:effectExtent b="0" l="0" r="0" t="0"/>
            <wp:docPr descr="flat-snippet-153dd157-ca68-42c1-adf3-3a4748591369" id="1" name="image1.png"/>
            <a:graphic>
              <a:graphicData uri="http://schemas.openxmlformats.org/drawingml/2006/picture">
                <pic:pic>
                  <pic:nvPicPr>
                    <pic:cNvPr descr="flat-snippet-153dd157-ca68-42c1-adf3-3a4748591369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4"/>
        <w:szCs w:val="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