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684B" w:rsidRDefault="008D370D" w:rsidP="008D370D">
      <w:pPr>
        <w:pStyle w:val="a3"/>
      </w:pPr>
      <w:r w:rsidRPr="008D370D">
        <w:t xml:space="preserve">Q9. Explain Encapsulation with an example. </w:t>
      </w:r>
    </w:p>
    <w:p w:rsidR="008D370D" w:rsidRPr="008D370D" w:rsidRDefault="008D370D" w:rsidP="008D370D">
      <w:pPr>
        <w:rPr>
          <w:sz w:val="28"/>
          <w:szCs w:val="28"/>
        </w:rPr>
      </w:pPr>
      <w:r w:rsidRPr="008D370D">
        <w:rPr>
          <w:sz w:val="28"/>
          <w:szCs w:val="28"/>
        </w:rPr>
        <w:t>In the object-oriented programming method, Encapsulation (English: Encapsulation) refers to a method of packaging and hiding the implementation details of the abstract function interface.</w:t>
      </w:r>
    </w:p>
    <w:p w:rsidR="008D370D" w:rsidRPr="008D370D" w:rsidRDefault="008D370D" w:rsidP="008D370D">
      <w:pPr>
        <w:rPr>
          <w:sz w:val="28"/>
          <w:szCs w:val="28"/>
        </w:rPr>
      </w:pPr>
    </w:p>
    <w:p w:rsidR="008D370D" w:rsidRPr="008D370D" w:rsidRDefault="008D370D" w:rsidP="008D370D">
      <w:pPr>
        <w:rPr>
          <w:sz w:val="28"/>
          <w:szCs w:val="28"/>
        </w:rPr>
      </w:pPr>
      <w:r w:rsidRPr="008D370D">
        <w:rPr>
          <w:sz w:val="28"/>
          <w:szCs w:val="28"/>
        </w:rPr>
        <w:t>Encapsulation can be thought of as a protective barrier that prevents code and data of this class from being randomly accessed by code defined by external classes.</w:t>
      </w:r>
    </w:p>
    <w:p w:rsidR="008D370D" w:rsidRPr="008D370D" w:rsidRDefault="008D370D" w:rsidP="008D370D">
      <w:pPr>
        <w:rPr>
          <w:sz w:val="28"/>
          <w:szCs w:val="28"/>
        </w:rPr>
      </w:pPr>
    </w:p>
    <w:p w:rsidR="008D370D" w:rsidRPr="008D370D" w:rsidRDefault="008D370D" w:rsidP="008D370D">
      <w:pPr>
        <w:rPr>
          <w:sz w:val="28"/>
          <w:szCs w:val="28"/>
        </w:rPr>
      </w:pPr>
      <w:r w:rsidRPr="008D370D">
        <w:rPr>
          <w:sz w:val="28"/>
          <w:szCs w:val="28"/>
        </w:rPr>
        <w:t>To access the code and data of this class, you must pass strict interface control.</w:t>
      </w:r>
    </w:p>
    <w:p w:rsidR="008D370D" w:rsidRPr="008D370D" w:rsidRDefault="008D370D" w:rsidP="008D370D">
      <w:pPr>
        <w:rPr>
          <w:sz w:val="28"/>
          <w:szCs w:val="28"/>
        </w:rPr>
      </w:pPr>
    </w:p>
    <w:p w:rsidR="008D370D" w:rsidRPr="008D370D" w:rsidRDefault="008D370D" w:rsidP="008D370D">
      <w:pPr>
        <w:rPr>
          <w:sz w:val="28"/>
          <w:szCs w:val="28"/>
        </w:rPr>
      </w:pPr>
      <w:r w:rsidRPr="008D370D">
        <w:rPr>
          <w:sz w:val="28"/>
          <w:szCs w:val="28"/>
        </w:rPr>
        <w:t>The main function of the package is that we can modify our implementation code without modifying the program fragments that call our code.</w:t>
      </w:r>
    </w:p>
    <w:p w:rsidR="008D370D" w:rsidRPr="008D370D" w:rsidRDefault="008D370D" w:rsidP="008D370D">
      <w:pPr>
        <w:rPr>
          <w:sz w:val="28"/>
          <w:szCs w:val="28"/>
        </w:rPr>
      </w:pPr>
    </w:p>
    <w:p w:rsidR="008D370D" w:rsidRPr="008D370D" w:rsidRDefault="008D370D" w:rsidP="008D370D">
      <w:pPr>
        <w:rPr>
          <w:sz w:val="28"/>
          <w:szCs w:val="28"/>
        </w:rPr>
      </w:pPr>
      <w:r w:rsidRPr="008D370D">
        <w:rPr>
          <w:sz w:val="28"/>
          <w:szCs w:val="28"/>
        </w:rPr>
        <w:t>Proper packaging makes the code easier to understand and maintain, and it also enhances the security of the code.</w:t>
      </w:r>
    </w:p>
    <w:p w:rsidR="008D370D" w:rsidRPr="008D370D" w:rsidRDefault="008D370D" w:rsidP="008D370D">
      <w:pPr>
        <w:rPr>
          <w:b/>
          <w:bCs/>
        </w:rPr>
      </w:pPr>
      <w:r w:rsidRPr="008D370D">
        <w:rPr>
          <w:b/>
          <w:bCs/>
        </w:rPr>
        <w:t>E</w:t>
      </w:r>
      <w:r w:rsidRPr="008D370D">
        <w:rPr>
          <w:rFonts w:hint="eastAsia"/>
          <w:b/>
          <w:bCs/>
        </w:rPr>
        <w:t>xample：</w:t>
      </w:r>
    </w:p>
    <w:p w:rsidR="008D370D" w:rsidRDefault="008D370D" w:rsidP="008D370D"/>
    <w:p w:rsidR="008D370D" w:rsidRDefault="008D370D" w:rsidP="008D370D">
      <w:pPr>
        <w:rPr>
          <w:rStyle w:val="hl-brackets"/>
          <w:rFonts w:ascii="Consolas" w:hAnsi="Consolas"/>
          <w:color w:val="808000"/>
          <w:sz w:val="20"/>
          <w:szCs w:val="20"/>
          <w:bdr w:val="none" w:sz="0" w:space="0" w:color="auto" w:frame="1"/>
        </w:rPr>
      </w:pPr>
      <w:r>
        <w:rPr>
          <w:rStyle w:val="hl-reserved"/>
          <w:rFonts w:ascii="Consolas" w:hAnsi="Consolas"/>
          <w:color w:val="008000"/>
          <w:sz w:val="20"/>
          <w:szCs w:val="20"/>
          <w:bdr w:val="none" w:sz="0" w:space="0" w:color="auto" w:frame="1"/>
        </w:rPr>
        <w:t>public</w:t>
      </w:r>
      <w:r>
        <w:rPr>
          <w:rStyle w:val="hl-code"/>
          <w:rFonts w:ascii="Consolas" w:hAnsi="Consolas"/>
          <w:color w:val="808080"/>
          <w:sz w:val="20"/>
          <w:szCs w:val="20"/>
          <w:bdr w:val="none" w:sz="0" w:space="0" w:color="auto" w:frame="1"/>
        </w:rPr>
        <w:t xml:space="preserve"> </w:t>
      </w:r>
      <w:r>
        <w:rPr>
          <w:rStyle w:val="hl-reserved"/>
          <w:rFonts w:ascii="Consolas" w:hAnsi="Consolas"/>
          <w:color w:val="008000"/>
          <w:sz w:val="20"/>
          <w:szCs w:val="20"/>
          <w:bdr w:val="none" w:sz="0" w:space="0" w:color="auto" w:frame="1"/>
        </w:rPr>
        <w:t>class</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Person</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p>
    <w:p w:rsidR="008D370D" w:rsidRDefault="008D370D" w:rsidP="008D370D">
      <w:pPr>
        <w:rPr>
          <w:rStyle w:val="hl-code"/>
          <w:rFonts w:ascii="Consolas" w:hAnsi="Consolas"/>
          <w:color w:val="808080"/>
          <w:sz w:val="20"/>
          <w:szCs w:val="20"/>
          <w:bdr w:val="none" w:sz="0" w:space="0" w:color="auto" w:frame="1"/>
        </w:rPr>
      </w:pPr>
      <w:r>
        <w:rPr>
          <w:rStyle w:val="hl-code"/>
          <w:rFonts w:ascii="Consolas" w:hAnsi="Consolas"/>
          <w:color w:val="808080"/>
          <w:sz w:val="20"/>
          <w:szCs w:val="20"/>
          <w:bdr w:val="none" w:sz="0" w:space="0" w:color="auto" w:frame="1"/>
        </w:rPr>
        <w:t xml:space="preserve"> </w:t>
      </w:r>
      <w:r>
        <w:rPr>
          <w:rStyle w:val="hl-code"/>
          <w:rFonts w:ascii="Consolas" w:hAnsi="Consolas"/>
          <w:color w:val="808080"/>
          <w:sz w:val="20"/>
          <w:szCs w:val="20"/>
          <w:bdr w:val="none" w:sz="0" w:space="0" w:color="auto" w:frame="1"/>
        </w:rPr>
        <w:tab/>
      </w:r>
      <w:r>
        <w:rPr>
          <w:rStyle w:val="hl-reserved"/>
          <w:rFonts w:ascii="Consolas" w:hAnsi="Consolas"/>
          <w:color w:val="008000"/>
          <w:sz w:val="20"/>
          <w:szCs w:val="20"/>
          <w:bdr w:val="none" w:sz="0" w:space="0" w:color="auto" w:frame="1"/>
        </w:rPr>
        <w:t>private</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String</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name</w:t>
      </w:r>
      <w:r>
        <w:rPr>
          <w:rStyle w:val="hl-code"/>
          <w:rFonts w:ascii="Consolas" w:hAnsi="Consolas"/>
          <w:color w:val="808080"/>
          <w:sz w:val="20"/>
          <w:szCs w:val="20"/>
          <w:bdr w:val="none" w:sz="0" w:space="0" w:color="auto" w:frame="1"/>
        </w:rPr>
        <w:t>;</w:t>
      </w:r>
    </w:p>
    <w:p w:rsidR="008D370D" w:rsidRDefault="008D370D" w:rsidP="008D370D">
      <w:pPr>
        <w:rPr>
          <w:rStyle w:val="hl-code"/>
          <w:rFonts w:ascii="Consolas" w:hAnsi="Consolas"/>
          <w:color w:val="808080"/>
          <w:sz w:val="20"/>
          <w:szCs w:val="20"/>
          <w:bdr w:val="none" w:sz="0" w:space="0" w:color="auto" w:frame="1"/>
        </w:rPr>
      </w:pPr>
      <w:r>
        <w:rPr>
          <w:rStyle w:val="hl-code"/>
          <w:rFonts w:ascii="Consolas" w:hAnsi="Consolas"/>
          <w:color w:val="808080"/>
          <w:sz w:val="20"/>
          <w:szCs w:val="20"/>
          <w:bdr w:val="none" w:sz="0" w:space="0" w:color="auto" w:frame="1"/>
        </w:rPr>
        <w:t xml:space="preserve"> </w:t>
      </w:r>
      <w:r>
        <w:rPr>
          <w:rStyle w:val="hl-code"/>
          <w:rFonts w:ascii="Consolas" w:hAnsi="Consolas"/>
          <w:color w:val="808080"/>
          <w:sz w:val="20"/>
          <w:szCs w:val="20"/>
          <w:bdr w:val="none" w:sz="0" w:space="0" w:color="auto" w:frame="1"/>
        </w:rPr>
        <w:tab/>
      </w:r>
      <w:r>
        <w:rPr>
          <w:rStyle w:val="hl-reserved"/>
          <w:rFonts w:ascii="Consolas" w:hAnsi="Consolas"/>
          <w:color w:val="008000"/>
          <w:sz w:val="20"/>
          <w:szCs w:val="20"/>
          <w:bdr w:val="none" w:sz="0" w:space="0" w:color="auto" w:frame="1"/>
        </w:rPr>
        <w:t>private</w:t>
      </w:r>
      <w:r>
        <w:rPr>
          <w:rStyle w:val="hl-code"/>
          <w:rFonts w:ascii="Consolas" w:hAnsi="Consolas"/>
          <w:color w:val="808080"/>
          <w:sz w:val="20"/>
          <w:szCs w:val="20"/>
          <w:bdr w:val="none" w:sz="0" w:space="0" w:color="auto" w:frame="1"/>
        </w:rPr>
        <w:t xml:space="preserve"> </w:t>
      </w:r>
      <w:r>
        <w:rPr>
          <w:rStyle w:val="hl-types"/>
          <w:rFonts w:ascii="Consolas" w:hAnsi="Consolas"/>
          <w:color w:val="000000"/>
          <w:sz w:val="20"/>
          <w:szCs w:val="20"/>
          <w:bdr w:val="none" w:sz="0" w:space="0" w:color="auto" w:frame="1"/>
        </w:rPr>
        <w:t>int</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age</w:t>
      </w:r>
      <w:r>
        <w:rPr>
          <w:rStyle w:val="hl-code"/>
          <w:rFonts w:ascii="Consolas" w:hAnsi="Consolas"/>
          <w:color w:val="808080"/>
          <w:sz w:val="20"/>
          <w:szCs w:val="20"/>
          <w:bdr w:val="none" w:sz="0" w:space="0" w:color="auto" w:frame="1"/>
        </w:rPr>
        <w:t>;</w:t>
      </w:r>
    </w:p>
    <w:p w:rsidR="008D370D" w:rsidRDefault="008D370D" w:rsidP="008D370D">
      <w:pPr>
        <w:rPr>
          <w:rStyle w:val="hl-brackets"/>
          <w:rFonts w:ascii="Consolas" w:hAnsi="Consolas"/>
          <w:color w:val="808000"/>
          <w:sz w:val="20"/>
          <w:szCs w:val="20"/>
          <w:bdr w:val="none" w:sz="0" w:space="0" w:color="auto" w:frame="1"/>
        </w:rPr>
      </w:pPr>
      <w:r>
        <w:rPr>
          <w:rStyle w:val="hl-brackets"/>
          <w:rFonts w:ascii="Consolas" w:hAnsi="Consolas"/>
          <w:color w:val="808000"/>
          <w:sz w:val="20"/>
          <w:szCs w:val="20"/>
          <w:bdr w:val="none" w:sz="0" w:space="0" w:color="auto" w:frame="1"/>
        </w:rPr>
        <w:t>}</w:t>
      </w:r>
    </w:p>
    <w:p w:rsidR="008D370D" w:rsidRDefault="008D370D" w:rsidP="008D370D">
      <w:pPr>
        <w:rPr>
          <w:rStyle w:val="hl-brackets"/>
          <w:rFonts w:ascii="Consolas" w:hAnsi="Consolas"/>
          <w:color w:val="808000"/>
          <w:sz w:val="20"/>
          <w:szCs w:val="20"/>
          <w:bdr w:val="none" w:sz="0" w:space="0" w:color="auto" w:frame="1"/>
        </w:rPr>
      </w:pPr>
    </w:p>
    <w:p w:rsidR="008D370D" w:rsidRDefault="008D370D" w:rsidP="008D370D">
      <w:pPr>
        <w:pStyle w:val="a3"/>
      </w:pPr>
      <w:r w:rsidRPr="008D370D">
        <w:lastRenderedPageBreak/>
        <w:t xml:space="preserve">Q10. What is the difference between Encapsulation and </w:t>
      </w:r>
      <w:proofErr w:type="gramStart"/>
      <w:r w:rsidRPr="008D370D">
        <w:t>Abstraction</w:t>
      </w:r>
      <w:proofErr w:type="gramEnd"/>
    </w:p>
    <w:p w:rsidR="008D370D" w:rsidRPr="008D370D" w:rsidRDefault="008D370D" w:rsidP="008D370D">
      <w:pPr>
        <w:rPr>
          <w:sz w:val="28"/>
          <w:szCs w:val="28"/>
        </w:rPr>
      </w:pPr>
      <w:r w:rsidRPr="008D370D">
        <w:rPr>
          <w:sz w:val="28"/>
          <w:szCs w:val="28"/>
        </w:rPr>
        <w:t>Abstraction: Abstraction is to ignore those aspects of a problem that are not related to the current goal, in order to pay more attention to the part related to the current goal. Abstraction does not intend to understand the whole problem, but only select one part. The abstraction includes two aspects:</w:t>
      </w:r>
      <w:bookmarkStart w:id="0" w:name="_GoBack"/>
      <w:bookmarkEnd w:id="0"/>
      <w:r w:rsidRPr="008D370D">
        <w:rPr>
          <w:sz w:val="28"/>
          <w:szCs w:val="28"/>
        </w:rPr>
        <w:t xml:space="preserve"> Process abstraction and data abstraction.</w:t>
      </w:r>
    </w:p>
    <w:p w:rsidR="008D370D" w:rsidRPr="008D370D" w:rsidRDefault="008D370D" w:rsidP="008D370D">
      <w:pPr>
        <w:rPr>
          <w:sz w:val="28"/>
          <w:szCs w:val="28"/>
        </w:rPr>
      </w:pPr>
    </w:p>
    <w:p w:rsidR="008D370D" w:rsidRPr="008D370D" w:rsidRDefault="008D370D" w:rsidP="008D370D">
      <w:pPr>
        <w:rPr>
          <w:sz w:val="28"/>
          <w:szCs w:val="28"/>
        </w:rPr>
      </w:pPr>
      <w:r w:rsidRPr="008D370D">
        <w:rPr>
          <w:sz w:val="28"/>
          <w:szCs w:val="28"/>
        </w:rPr>
        <w:t>Encapsulation: It is to enclose the process and data, access to the data can only pass through the defined interface.</w:t>
      </w:r>
    </w:p>
    <w:p w:rsidR="008D370D" w:rsidRPr="008D370D" w:rsidRDefault="008D370D" w:rsidP="008D370D">
      <w:pPr>
        <w:rPr>
          <w:rFonts w:asciiTheme="minorEastAsia" w:hAnsiTheme="minorEastAsia" w:hint="eastAsia"/>
          <w:szCs w:val="21"/>
        </w:rPr>
      </w:pPr>
    </w:p>
    <w:sectPr w:rsidR="008D370D" w:rsidRPr="008D37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70D"/>
    <w:rsid w:val="00183EA2"/>
    <w:rsid w:val="007505B9"/>
    <w:rsid w:val="008D3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51D82"/>
  <w15:chartTrackingRefBased/>
  <w15:docId w15:val="{748163A4-856F-4C9D-A2DA-CF591C656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D370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D370D"/>
    <w:rPr>
      <w:rFonts w:asciiTheme="majorHAnsi" w:eastAsiaTheme="majorEastAsia" w:hAnsiTheme="majorHAnsi" w:cstheme="majorBidi"/>
      <w:b/>
      <w:bCs/>
      <w:sz w:val="32"/>
      <w:szCs w:val="32"/>
    </w:rPr>
  </w:style>
  <w:style w:type="character" w:customStyle="1" w:styleId="hl-reserved">
    <w:name w:val="hl-reserved"/>
    <w:basedOn w:val="a0"/>
    <w:rsid w:val="008D370D"/>
  </w:style>
  <w:style w:type="character" w:customStyle="1" w:styleId="hl-code">
    <w:name w:val="hl-code"/>
    <w:basedOn w:val="a0"/>
    <w:rsid w:val="008D370D"/>
  </w:style>
  <w:style w:type="character" w:customStyle="1" w:styleId="hl-identifier">
    <w:name w:val="hl-identifier"/>
    <w:basedOn w:val="a0"/>
    <w:rsid w:val="008D370D"/>
  </w:style>
  <w:style w:type="character" w:customStyle="1" w:styleId="hl-brackets">
    <w:name w:val="hl-brackets"/>
    <w:basedOn w:val="a0"/>
    <w:rsid w:val="008D370D"/>
  </w:style>
  <w:style w:type="character" w:customStyle="1" w:styleId="hl-types">
    <w:name w:val="hl-types"/>
    <w:basedOn w:val="a0"/>
    <w:rsid w:val="008D370D"/>
  </w:style>
  <w:style w:type="paragraph" w:styleId="HTML">
    <w:name w:val="HTML Preformatted"/>
    <w:basedOn w:val="a"/>
    <w:link w:val="HTML0"/>
    <w:uiPriority w:val="99"/>
    <w:semiHidden/>
    <w:unhideWhenUsed/>
    <w:rsid w:val="008D3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D370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56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zefeng</dc:creator>
  <cp:keywords/>
  <dc:description/>
  <cp:lastModifiedBy>ma zefeng</cp:lastModifiedBy>
  <cp:revision>1</cp:revision>
  <dcterms:created xsi:type="dcterms:W3CDTF">2019-09-25T03:09:00Z</dcterms:created>
  <dcterms:modified xsi:type="dcterms:W3CDTF">2019-09-25T03:15:00Z</dcterms:modified>
</cp:coreProperties>
</file>