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Національний технічний університет України</w:t>
      </w:r>
    </w:p>
    <w:p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«Київський політехнічний інститут імені Ігоря Сікорського»</w:t>
      </w:r>
    </w:p>
    <w:p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Факультет інформатики та обчислювальної техніки</w:t>
      </w:r>
    </w:p>
    <w:p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Кафедра інформатики та програмної інженерії</w:t>
      </w: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spacing w:before="5"/>
        <w:jc w:val="center"/>
      </w:pPr>
    </w:p>
    <w:p w:rsidR="00A1575F" w:rsidRPr="00872C1C" w:rsidRDefault="00A1575F" w:rsidP="00A1575F">
      <w:pPr>
        <w:spacing w:line="240" w:lineRule="auto"/>
        <w:jc w:val="center"/>
        <w:rPr>
          <w:rFonts w:ascii="Times New Roman" w:hAnsi="Times New Roman" w:cs="Times New Roman"/>
          <w:b/>
          <w:bCs/>
          <w:sz w:val="28"/>
          <w:szCs w:val="28"/>
          <w:lang w:val="uk-UA"/>
        </w:rPr>
      </w:pPr>
      <w:r w:rsidRPr="00872C1C">
        <w:rPr>
          <w:rFonts w:ascii="Times New Roman" w:hAnsi="Times New Roman" w:cs="Times New Roman"/>
          <w:b/>
          <w:bCs/>
          <w:sz w:val="28"/>
          <w:szCs w:val="28"/>
          <w:lang w:val="uk-UA"/>
        </w:rPr>
        <w:t>Комп’ютерний практикум № 1</w:t>
      </w:r>
    </w:p>
    <w:p w:rsidR="00A1575F"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з дисципліни «Технології паралельних обчислень»</w:t>
      </w:r>
    </w:p>
    <w:p w:rsidR="00A1575F" w:rsidRPr="00872C1C" w:rsidRDefault="00A1575F" w:rsidP="00A1575F">
      <w:pPr>
        <w:spacing w:line="240" w:lineRule="auto"/>
        <w:jc w:val="center"/>
        <w:rPr>
          <w:rFonts w:ascii="Times New Roman" w:hAnsi="Times New Roman" w:cs="Times New Roman"/>
          <w:sz w:val="28"/>
          <w:szCs w:val="28"/>
          <w:lang w:val="uk-UA"/>
        </w:rPr>
      </w:pPr>
      <w:r w:rsidRPr="0038292C">
        <w:rPr>
          <w:rFonts w:ascii="Times New Roman" w:hAnsi="Times New Roman" w:cs="Times New Roman"/>
          <w:b/>
          <w:bCs/>
          <w:sz w:val="28"/>
          <w:szCs w:val="28"/>
          <w:lang w:val="uk-UA"/>
        </w:rPr>
        <w:t>Тема:</w:t>
      </w:r>
      <w:r>
        <w:rPr>
          <w:rFonts w:ascii="Times New Roman" w:hAnsi="Times New Roman" w:cs="Times New Roman"/>
          <w:sz w:val="28"/>
          <w:szCs w:val="28"/>
          <w:lang w:val="uk-UA"/>
        </w:rPr>
        <w:t xml:space="preserve"> «</w:t>
      </w:r>
      <w:r w:rsidRPr="00872C1C">
        <w:rPr>
          <w:rFonts w:ascii="Times New Roman" w:hAnsi="Times New Roman" w:cs="Times New Roman"/>
          <w:sz w:val="28"/>
          <w:szCs w:val="28"/>
          <w:lang w:val="uk-UA"/>
        </w:rPr>
        <w:t>Розробка потоків та дослідження пріоритету запуску потоків</w:t>
      </w:r>
      <w:r>
        <w:rPr>
          <w:rFonts w:ascii="Times New Roman" w:hAnsi="Times New Roman" w:cs="Times New Roman"/>
          <w:sz w:val="28"/>
          <w:szCs w:val="28"/>
          <w:lang w:val="uk-UA"/>
        </w:rPr>
        <w:t>»</w:t>
      </w: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spacing w:before="10" w:after="1"/>
        <w:jc w:val="center"/>
      </w:pPr>
    </w:p>
    <w:tbl>
      <w:tblPr>
        <w:tblStyle w:val="TableNormal"/>
        <w:tblW w:w="0" w:type="auto"/>
        <w:jc w:val="center"/>
        <w:tblLayout w:type="fixed"/>
        <w:tblLook w:val="01E0" w:firstRow="1" w:lastRow="1" w:firstColumn="1" w:lastColumn="1" w:noHBand="0" w:noVBand="0"/>
      </w:tblPr>
      <w:tblGrid>
        <w:gridCol w:w="4975"/>
        <w:gridCol w:w="4399"/>
      </w:tblGrid>
      <w:tr w:rsidR="00A1575F" w:rsidRPr="00872C1C" w:rsidTr="00C46473">
        <w:trPr>
          <w:trHeight w:val="2378"/>
          <w:jc w:val="center"/>
        </w:trPr>
        <w:tc>
          <w:tcPr>
            <w:tcW w:w="4975" w:type="dxa"/>
          </w:tcPr>
          <w:p w:rsidR="00A1575F" w:rsidRPr="00872C1C" w:rsidRDefault="00A1575F" w:rsidP="00C46473">
            <w:pPr>
              <w:pStyle w:val="TableParagraph"/>
              <w:ind w:left="200"/>
              <w:rPr>
                <w:b/>
                <w:sz w:val="28"/>
                <w:szCs w:val="28"/>
              </w:rPr>
            </w:pPr>
            <w:r w:rsidRPr="00872C1C">
              <w:rPr>
                <w:b/>
                <w:sz w:val="28"/>
                <w:szCs w:val="28"/>
              </w:rPr>
              <w:t>Викона</w:t>
            </w:r>
            <w:r>
              <w:rPr>
                <w:b/>
                <w:sz w:val="28"/>
                <w:szCs w:val="28"/>
              </w:rPr>
              <w:t>в</w:t>
            </w:r>
            <w:r w:rsidRPr="00872C1C">
              <w:rPr>
                <w:b/>
                <w:sz w:val="28"/>
                <w:szCs w:val="28"/>
              </w:rPr>
              <w:t>:</w:t>
            </w:r>
          </w:p>
          <w:p w:rsidR="00A1575F" w:rsidRPr="00872C1C" w:rsidRDefault="00A1575F" w:rsidP="00C46473">
            <w:pPr>
              <w:pStyle w:val="TableParagraph"/>
              <w:tabs>
                <w:tab w:val="left" w:pos="3458"/>
              </w:tabs>
              <w:spacing w:before="160"/>
              <w:ind w:left="200" w:right="1801"/>
              <w:rPr>
                <w:sz w:val="28"/>
                <w:szCs w:val="28"/>
              </w:rPr>
            </w:pPr>
            <w:r w:rsidRPr="00872C1C">
              <w:rPr>
                <w:sz w:val="28"/>
                <w:szCs w:val="28"/>
              </w:rPr>
              <w:t>студент</w:t>
            </w:r>
            <w:r w:rsidRPr="00872C1C">
              <w:rPr>
                <w:spacing w:val="-2"/>
                <w:sz w:val="28"/>
                <w:szCs w:val="28"/>
              </w:rPr>
              <w:t xml:space="preserve"> </w:t>
            </w:r>
            <w:r w:rsidRPr="00872C1C">
              <w:rPr>
                <w:sz w:val="28"/>
                <w:szCs w:val="28"/>
              </w:rPr>
              <w:t>групи ІТ-04</w:t>
            </w:r>
          </w:p>
          <w:p w:rsidR="00A1575F" w:rsidRPr="00A1575F" w:rsidRDefault="00A1575F" w:rsidP="00C46473">
            <w:pPr>
              <w:pStyle w:val="TableParagraph"/>
              <w:tabs>
                <w:tab w:val="left" w:pos="2891"/>
              </w:tabs>
              <w:spacing w:before="160"/>
              <w:ind w:left="200" w:right="2226"/>
              <w:rPr>
                <w:sz w:val="28"/>
                <w:szCs w:val="28"/>
                <w:lang w:val="ru-RU"/>
              </w:rPr>
            </w:pPr>
            <w:proofErr w:type="spellStart"/>
            <w:r>
              <w:rPr>
                <w:sz w:val="28"/>
                <w:szCs w:val="28"/>
                <w:lang w:val="ru-RU"/>
              </w:rPr>
              <w:t>Чапча</w:t>
            </w:r>
            <w:proofErr w:type="spellEnd"/>
            <w:r>
              <w:rPr>
                <w:sz w:val="28"/>
                <w:szCs w:val="28"/>
                <w:lang w:val="ru-RU"/>
              </w:rPr>
              <w:t xml:space="preserve"> Святослав</w:t>
            </w:r>
          </w:p>
          <w:p w:rsidR="00A1575F" w:rsidRPr="00872C1C" w:rsidRDefault="00A1575F" w:rsidP="00C46473">
            <w:pPr>
              <w:pStyle w:val="TableParagraph"/>
              <w:tabs>
                <w:tab w:val="left" w:pos="2891"/>
              </w:tabs>
              <w:spacing w:before="160"/>
              <w:ind w:left="200" w:right="2226"/>
              <w:rPr>
                <w:sz w:val="28"/>
                <w:szCs w:val="28"/>
              </w:rPr>
            </w:pPr>
            <w:r w:rsidRPr="00872C1C">
              <w:rPr>
                <w:sz w:val="28"/>
                <w:szCs w:val="28"/>
              </w:rPr>
              <w:t>Дата</w:t>
            </w:r>
            <w:r w:rsidRPr="00872C1C">
              <w:rPr>
                <w:spacing w:val="-1"/>
                <w:sz w:val="28"/>
                <w:szCs w:val="28"/>
              </w:rPr>
              <w:t xml:space="preserve"> </w:t>
            </w:r>
            <w:r w:rsidRPr="00872C1C">
              <w:rPr>
                <w:sz w:val="28"/>
                <w:szCs w:val="28"/>
              </w:rPr>
              <w:t>здачі ________</w:t>
            </w:r>
          </w:p>
          <w:p w:rsidR="00A1575F" w:rsidRPr="00177F66" w:rsidRDefault="00A1575F" w:rsidP="00C46473">
            <w:pPr>
              <w:pStyle w:val="TableParagraph"/>
              <w:tabs>
                <w:tab w:val="left" w:pos="4034"/>
              </w:tabs>
              <w:spacing w:before="161"/>
              <w:ind w:left="200"/>
              <w:rPr>
                <w:sz w:val="28"/>
                <w:szCs w:val="28"/>
              </w:rPr>
            </w:pPr>
            <w:r w:rsidRPr="00872C1C">
              <w:rPr>
                <w:sz w:val="28"/>
                <w:szCs w:val="28"/>
              </w:rPr>
              <w:t>Захищено з</w:t>
            </w:r>
            <w:r w:rsidRPr="00872C1C">
              <w:rPr>
                <w:spacing w:val="-2"/>
                <w:sz w:val="28"/>
                <w:szCs w:val="28"/>
              </w:rPr>
              <w:t xml:space="preserve"> </w:t>
            </w:r>
            <w:r w:rsidRPr="00872C1C">
              <w:rPr>
                <w:sz w:val="28"/>
                <w:szCs w:val="28"/>
              </w:rPr>
              <w:t>балом</w:t>
            </w:r>
            <w:r>
              <w:rPr>
                <w:sz w:val="28"/>
                <w:szCs w:val="28"/>
              </w:rPr>
              <w:t xml:space="preserve"> _______</w:t>
            </w:r>
          </w:p>
        </w:tc>
        <w:tc>
          <w:tcPr>
            <w:tcW w:w="4399" w:type="dxa"/>
          </w:tcPr>
          <w:p w:rsidR="00A1575F" w:rsidRPr="00872C1C" w:rsidRDefault="00A1575F" w:rsidP="00C46473">
            <w:pPr>
              <w:pStyle w:val="TableParagraph"/>
              <w:ind w:left="1005"/>
              <w:jc w:val="center"/>
              <w:rPr>
                <w:b/>
                <w:sz w:val="28"/>
                <w:szCs w:val="28"/>
              </w:rPr>
            </w:pPr>
            <w:r w:rsidRPr="00872C1C">
              <w:rPr>
                <w:b/>
                <w:sz w:val="28"/>
                <w:szCs w:val="28"/>
              </w:rPr>
              <w:t>Перевірила:</w:t>
            </w:r>
          </w:p>
          <w:p w:rsidR="00A1575F" w:rsidRPr="00872C1C" w:rsidRDefault="00A1575F" w:rsidP="00C46473">
            <w:pPr>
              <w:pStyle w:val="TableParagraph"/>
              <w:spacing w:before="160"/>
              <w:ind w:left="1005" w:right="192"/>
              <w:jc w:val="center"/>
              <w:rPr>
                <w:sz w:val="28"/>
                <w:szCs w:val="28"/>
              </w:rPr>
            </w:pPr>
            <w:r w:rsidRPr="00872C1C">
              <w:rPr>
                <w:sz w:val="28"/>
                <w:szCs w:val="28"/>
              </w:rPr>
              <w:t>ас. кафедри ІПІ</w:t>
            </w:r>
          </w:p>
          <w:p w:rsidR="00A1575F" w:rsidRPr="00872C1C" w:rsidRDefault="00A1575F" w:rsidP="00C46473">
            <w:pPr>
              <w:pStyle w:val="TableParagraph"/>
              <w:spacing w:before="160"/>
              <w:ind w:left="1005" w:right="192"/>
              <w:jc w:val="center"/>
              <w:rPr>
                <w:sz w:val="28"/>
                <w:szCs w:val="28"/>
              </w:rPr>
            </w:pPr>
            <w:proofErr w:type="spellStart"/>
            <w:r w:rsidRPr="00872C1C">
              <w:rPr>
                <w:sz w:val="28"/>
                <w:szCs w:val="28"/>
              </w:rPr>
              <w:t>Дифучина</w:t>
            </w:r>
            <w:proofErr w:type="spellEnd"/>
            <w:r w:rsidRPr="00872C1C">
              <w:rPr>
                <w:sz w:val="28"/>
                <w:szCs w:val="28"/>
              </w:rPr>
              <w:t xml:space="preserve"> О.Ю.</w:t>
            </w:r>
          </w:p>
        </w:tc>
      </w:tr>
    </w:tbl>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A1575F" w:rsidRPr="00872C1C" w:rsidRDefault="00A1575F" w:rsidP="00A1575F">
      <w:pPr>
        <w:pStyle w:val="a3"/>
        <w:jc w:val="center"/>
      </w:pPr>
    </w:p>
    <w:p w:rsidR="00FC2497" w:rsidRDefault="00A1575F" w:rsidP="00A1575F">
      <w:pPr>
        <w:pStyle w:val="a3"/>
        <w:spacing w:before="252"/>
        <w:ind w:left="3600" w:right="613" w:firstLine="720"/>
      </w:pPr>
      <w:r w:rsidRPr="00872C1C">
        <w:t>Київ</w:t>
      </w:r>
      <w:r w:rsidRPr="00872C1C">
        <w:rPr>
          <w:spacing w:val="-4"/>
        </w:rPr>
        <w:t xml:space="preserve"> </w:t>
      </w:r>
      <w:r w:rsidRPr="00872C1C">
        <w:t>2023</w:t>
      </w:r>
    </w:p>
    <w:p w:rsidR="00A1575F" w:rsidRPr="00872C1C" w:rsidRDefault="00A1575F" w:rsidP="00A1575F">
      <w:pPr>
        <w:pStyle w:val="a3"/>
        <w:spacing w:before="252"/>
        <w:ind w:right="613"/>
        <w:rPr>
          <w:b/>
          <w:bCs/>
        </w:rPr>
      </w:pPr>
      <w:r w:rsidRPr="00872C1C">
        <w:rPr>
          <w:b/>
          <w:bCs/>
        </w:rPr>
        <w:lastRenderedPageBreak/>
        <w:t>Завдання:</w:t>
      </w:r>
    </w:p>
    <w:p w:rsidR="00A1575F" w:rsidRDefault="00A1575F" w:rsidP="00A1575F">
      <w:pPr>
        <w:pStyle w:val="a3"/>
        <w:numPr>
          <w:ilvl w:val="0"/>
          <w:numId w:val="2"/>
        </w:numPr>
        <w:spacing w:before="252"/>
        <w:ind w:right="613"/>
        <w:rPr>
          <w:b/>
          <w:bCs/>
        </w:rPr>
      </w:pPr>
      <w:r w:rsidRPr="00872C1C">
        <w:t xml:space="preserve">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w:t>
      </w:r>
      <w:proofErr w:type="spellStart"/>
      <w:r w:rsidRPr="00872C1C">
        <w:t>java</w:t>
      </w:r>
      <w:proofErr w:type="spellEnd"/>
      <w:r w:rsidRPr="00872C1C">
        <w:t xml:space="preserve">»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 </w:t>
      </w:r>
      <w:r w:rsidRPr="00872C1C">
        <w:rPr>
          <w:b/>
          <w:bCs/>
        </w:rPr>
        <w:t>10 балів.</w:t>
      </w:r>
    </w:p>
    <w:p w:rsidR="00A1575F" w:rsidRDefault="00A1575F" w:rsidP="00A1575F">
      <w:pPr>
        <w:pStyle w:val="a3"/>
        <w:spacing w:before="252"/>
        <w:ind w:right="613"/>
      </w:pPr>
      <w:proofErr w:type="spellStart"/>
      <w:r>
        <w:t>Скріншот</w:t>
      </w:r>
      <w:proofErr w:type="spellEnd"/>
      <w:r>
        <w:t xml:space="preserve"> програми:</w:t>
      </w:r>
    </w:p>
    <w:p w:rsidR="00621830" w:rsidRDefault="00A1575F" w:rsidP="00621830">
      <w:pPr>
        <w:pStyle w:val="a3"/>
        <w:keepNext/>
        <w:spacing w:before="252"/>
        <w:ind w:right="613"/>
      </w:pPr>
      <w:r w:rsidRPr="00A1575F">
        <w:rPr>
          <w:noProof/>
          <w:lang w:val="en-US"/>
        </w:rPr>
        <w:drawing>
          <wp:inline distT="0" distB="0" distL="0" distR="0" wp14:anchorId="26E4C1DF" wp14:editId="30EE57D0">
            <wp:extent cx="6152515" cy="335534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355340"/>
                    </a:xfrm>
                    <a:prstGeom prst="rect">
                      <a:avLst/>
                    </a:prstGeom>
                  </pic:spPr>
                </pic:pic>
              </a:graphicData>
            </a:graphic>
          </wp:inline>
        </w:drawing>
      </w:r>
    </w:p>
    <w:p w:rsidR="00A1575F" w:rsidRPr="00621830" w:rsidRDefault="00621830" w:rsidP="00621830">
      <w:pPr>
        <w:pStyle w:val="a6"/>
      </w:pPr>
      <w:r w:rsidRPr="00621830">
        <w:t xml:space="preserve">Рис. </w:t>
      </w:r>
      <w:fldSimple w:instr=" SEQ Рис. \* ARABIC ">
        <w:r>
          <w:rPr>
            <w:noProof/>
          </w:rPr>
          <w:t>1</w:t>
        </w:r>
      </w:fldSimple>
      <w:r w:rsidRPr="00621830">
        <w:t xml:space="preserve">. </w:t>
      </w:r>
      <w:proofErr w:type="spellStart"/>
      <w:r w:rsidRPr="00621830">
        <w:t>Скріншот</w:t>
      </w:r>
      <w:proofErr w:type="spellEnd"/>
      <w:r w:rsidRPr="00621830">
        <w:t xml:space="preserve"> </w:t>
      </w:r>
      <w:proofErr w:type="spellStart"/>
      <w:r w:rsidRPr="00621830">
        <w:t>програми</w:t>
      </w:r>
      <w:proofErr w:type="spellEnd"/>
    </w:p>
    <w:p w:rsidR="00621830" w:rsidRPr="00621830" w:rsidRDefault="00621830" w:rsidP="00A1575F">
      <w:pPr>
        <w:pStyle w:val="a3"/>
        <w:spacing w:before="252"/>
        <w:ind w:right="613"/>
        <w:rPr>
          <w:lang w:val="ru-RU"/>
        </w:rPr>
      </w:pPr>
    </w:p>
    <w:p w:rsidR="00A1575F" w:rsidRPr="00621830" w:rsidRDefault="00A1575F" w:rsidP="00A1575F">
      <w:pPr>
        <w:pStyle w:val="a3"/>
        <w:spacing w:before="252"/>
        <w:ind w:right="613"/>
        <w:rPr>
          <w:lang w:val="ru-RU"/>
        </w:rPr>
      </w:pPr>
      <w:r>
        <w:t xml:space="preserve">Результати спостереження: Зі збільшенням кількості кульок зменшується їх швидкість. </w:t>
      </w:r>
    </w:p>
    <w:p w:rsidR="00A1575F" w:rsidRDefault="00A1575F" w:rsidP="00A1575F">
      <w:pPr>
        <w:pStyle w:val="a3"/>
        <w:spacing w:before="252"/>
        <w:ind w:right="613"/>
      </w:pPr>
      <w:r>
        <w:t>Переваги потоків: потокова архітектура програм дозволяє виконувати обчислення паралельно, що дозволяє підвищити продуктивність. Це важливо для завдань, які вимагають великої кількості обчислень.</w:t>
      </w:r>
    </w:p>
    <w:p w:rsidR="00A1575F" w:rsidRPr="00A1575F" w:rsidRDefault="00A1575F" w:rsidP="00A1575F">
      <w:pPr>
        <w:spacing w:after="160" w:line="259" w:lineRule="auto"/>
        <w:rPr>
          <w:rFonts w:ascii="Times New Roman" w:eastAsia="Times New Roman" w:hAnsi="Times New Roman" w:cs="Times New Roman"/>
          <w:sz w:val="28"/>
          <w:szCs w:val="28"/>
          <w:lang w:val="uk-UA"/>
        </w:rPr>
      </w:pPr>
      <w:r>
        <w:br w:type="page"/>
      </w:r>
    </w:p>
    <w:p w:rsidR="00A1575F" w:rsidRDefault="00A1575F" w:rsidP="00A1575F">
      <w:pPr>
        <w:pStyle w:val="a3"/>
        <w:numPr>
          <w:ilvl w:val="0"/>
          <w:numId w:val="2"/>
        </w:numPr>
        <w:spacing w:before="252"/>
        <w:ind w:right="613"/>
        <w:rPr>
          <w:b/>
          <w:bCs/>
        </w:rPr>
      </w:pPr>
      <w:r w:rsidRPr="00872C1C">
        <w:lastRenderedPageBreak/>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w:t>
      </w:r>
      <w:proofErr w:type="spellStart"/>
      <w:r w:rsidRPr="00872C1C">
        <w:t>динамічно</w:t>
      </w:r>
      <w:proofErr w:type="spellEnd"/>
      <w:r w:rsidRPr="00872C1C">
        <w:t xml:space="preserve"> відображатись у текстовому полі інтерфейсу програми. </w:t>
      </w:r>
      <w:r w:rsidRPr="00872C1C">
        <w:rPr>
          <w:b/>
          <w:bCs/>
        </w:rPr>
        <w:t>10 балів.</w:t>
      </w:r>
    </w:p>
    <w:p w:rsidR="00621830" w:rsidRDefault="00A1575F" w:rsidP="00621830">
      <w:pPr>
        <w:pStyle w:val="a3"/>
        <w:keepNext/>
        <w:spacing w:before="252"/>
        <w:ind w:right="613"/>
      </w:pPr>
      <w:r w:rsidRPr="00A1575F">
        <w:rPr>
          <w:noProof/>
          <w:lang w:val="en-US"/>
        </w:rPr>
        <w:drawing>
          <wp:inline distT="0" distB="0" distL="0" distR="0" wp14:anchorId="79D88C53" wp14:editId="038C57E6">
            <wp:extent cx="6152515" cy="3234055"/>
            <wp:effectExtent l="0" t="0" r="63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234055"/>
                    </a:xfrm>
                    <a:prstGeom prst="rect">
                      <a:avLst/>
                    </a:prstGeom>
                  </pic:spPr>
                </pic:pic>
              </a:graphicData>
            </a:graphic>
          </wp:inline>
        </w:drawing>
      </w:r>
    </w:p>
    <w:p w:rsidR="00A1575F" w:rsidRPr="00621830" w:rsidRDefault="00621830" w:rsidP="00621830">
      <w:pPr>
        <w:pStyle w:val="a6"/>
        <w:rPr>
          <w:lang w:val="uk-UA"/>
        </w:rPr>
      </w:pPr>
      <w:r>
        <w:t xml:space="preserve">Рис. </w:t>
      </w:r>
      <w:fldSimple w:instr=" SEQ Рис. \* ARABIC ">
        <w:r>
          <w:rPr>
            <w:noProof/>
          </w:rPr>
          <w:t>2</w:t>
        </w:r>
      </w:fldSimple>
      <w:r>
        <w:rPr>
          <w:lang w:val="uk-UA"/>
        </w:rPr>
        <w:t xml:space="preserve">. </w:t>
      </w:r>
      <w:proofErr w:type="spellStart"/>
      <w:r w:rsidRPr="00621830">
        <w:t>Скріншот</w:t>
      </w:r>
      <w:proofErr w:type="spellEnd"/>
      <w:r w:rsidRPr="00621830">
        <w:t xml:space="preserve"> </w:t>
      </w:r>
      <w:proofErr w:type="spellStart"/>
      <w:r w:rsidRPr="00621830">
        <w:t>програми</w:t>
      </w:r>
      <w:proofErr w:type="spellEnd"/>
    </w:p>
    <w:p w:rsidR="00621830" w:rsidRDefault="00621830" w:rsidP="00A1575F">
      <w:pPr>
        <w:pStyle w:val="a3"/>
        <w:spacing w:before="252"/>
        <w:ind w:right="613"/>
      </w:pPr>
    </w:p>
    <w:p w:rsidR="00A1575F" w:rsidRPr="006B33B2" w:rsidRDefault="00A1575F" w:rsidP="00A1575F">
      <w:pPr>
        <w:pStyle w:val="a3"/>
        <w:numPr>
          <w:ilvl w:val="0"/>
          <w:numId w:val="2"/>
        </w:numPr>
        <w:spacing w:before="252"/>
        <w:ind w:right="613"/>
        <w:rPr>
          <w:b/>
          <w:bCs/>
        </w:rPr>
      </w:pPr>
      <w:r w:rsidRPr="00872C1C">
        <w:t xml:space="preserve">Виконайте дослідження параметру </w:t>
      </w:r>
      <w:proofErr w:type="spellStart"/>
      <w:r w:rsidRPr="00872C1C">
        <w:t>priority</w:t>
      </w:r>
      <w:proofErr w:type="spellEnd"/>
      <w:r w:rsidRPr="00872C1C">
        <w:t xml:space="preserve">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w:t>
      </w:r>
      <w:r w:rsidRPr="006B33B2">
        <w:t xml:space="preserve">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RPr="006B33B2">
        <w:rPr>
          <w:b/>
          <w:bCs/>
        </w:rPr>
        <w:t>20 балів.</w:t>
      </w:r>
    </w:p>
    <w:p w:rsidR="00A1575F" w:rsidRDefault="00A1575F" w:rsidP="00A1575F">
      <w:pPr>
        <w:pStyle w:val="a3"/>
        <w:spacing w:before="252"/>
        <w:ind w:right="613"/>
      </w:pPr>
      <w:proofErr w:type="spellStart"/>
      <w:r>
        <w:rPr>
          <w:lang w:val="ru-RU"/>
        </w:rPr>
        <w:t>Скр</w:t>
      </w:r>
      <w:r>
        <w:t>іншот</w:t>
      </w:r>
      <w:proofErr w:type="spellEnd"/>
      <w:r>
        <w:t xml:space="preserve"> програми:</w:t>
      </w:r>
    </w:p>
    <w:p w:rsidR="00621830" w:rsidRDefault="00A1575F" w:rsidP="00621830">
      <w:pPr>
        <w:pStyle w:val="a3"/>
        <w:keepNext/>
        <w:spacing w:before="252"/>
        <w:ind w:right="613"/>
      </w:pPr>
      <w:r w:rsidRPr="00A1575F">
        <w:rPr>
          <w:noProof/>
          <w:lang w:val="en-US"/>
        </w:rPr>
        <w:lastRenderedPageBreak/>
        <w:drawing>
          <wp:inline distT="0" distB="0" distL="0" distR="0" wp14:anchorId="394CF3D3" wp14:editId="5832A737">
            <wp:extent cx="6152515" cy="339979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399790"/>
                    </a:xfrm>
                    <a:prstGeom prst="rect">
                      <a:avLst/>
                    </a:prstGeom>
                  </pic:spPr>
                </pic:pic>
              </a:graphicData>
            </a:graphic>
          </wp:inline>
        </w:drawing>
      </w:r>
    </w:p>
    <w:p w:rsidR="00A1575F" w:rsidRDefault="00621830" w:rsidP="00621830">
      <w:pPr>
        <w:pStyle w:val="a6"/>
      </w:pPr>
      <w:r>
        <w:t xml:space="preserve">Рис. </w:t>
      </w:r>
      <w:fldSimple w:instr=" SEQ Рис. \* ARABIC ">
        <w:r>
          <w:rPr>
            <w:noProof/>
          </w:rPr>
          <w:t>3</w:t>
        </w:r>
      </w:fldSimple>
      <w:r>
        <w:t xml:space="preserve">. </w:t>
      </w:r>
      <w:proofErr w:type="spellStart"/>
      <w:r w:rsidRPr="00621830">
        <w:t>Скріншот</w:t>
      </w:r>
      <w:proofErr w:type="spellEnd"/>
      <w:r w:rsidRPr="00621830">
        <w:t xml:space="preserve"> </w:t>
      </w:r>
      <w:proofErr w:type="spellStart"/>
      <w:r w:rsidRPr="00621830">
        <w:t>програми</w:t>
      </w:r>
      <w:proofErr w:type="spellEnd"/>
    </w:p>
    <w:p w:rsidR="00621830" w:rsidRDefault="00621830" w:rsidP="00A1575F">
      <w:pPr>
        <w:pStyle w:val="a3"/>
        <w:spacing w:before="252"/>
        <w:ind w:right="613"/>
      </w:pPr>
    </w:p>
    <w:p w:rsidR="00621830" w:rsidRDefault="009D044A" w:rsidP="00621830">
      <w:pPr>
        <w:pStyle w:val="a3"/>
        <w:keepNext/>
        <w:spacing w:before="252"/>
        <w:ind w:right="613"/>
      </w:pPr>
      <w:r w:rsidRPr="009D044A">
        <w:rPr>
          <w:noProof/>
          <w:lang w:val="en-US"/>
        </w:rPr>
        <w:drawing>
          <wp:inline distT="0" distB="0" distL="0" distR="0" wp14:anchorId="283F0FC5" wp14:editId="164CB63C">
            <wp:extent cx="6152515" cy="3119120"/>
            <wp:effectExtent l="0" t="0" r="63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119120"/>
                    </a:xfrm>
                    <a:prstGeom prst="rect">
                      <a:avLst/>
                    </a:prstGeom>
                  </pic:spPr>
                </pic:pic>
              </a:graphicData>
            </a:graphic>
          </wp:inline>
        </w:drawing>
      </w:r>
    </w:p>
    <w:p w:rsidR="009D044A" w:rsidRDefault="00621830" w:rsidP="00621830">
      <w:pPr>
        <w:pStyle w:val="a6"/>
      </w:pPr>
      <w:r>
        <w:t xml:space="preserve">Рис. </w:t>
      </w:r>
      <w:fldSimple w:instr=" SEQ Рис. \* ARABIC ">
        <w:r>
          <w:rPr>
            <w:noProof/>
          </w:rPr>
          <w:t>4</w:t>
        </w:r>
      </w:fldSimple>
      <w:r>
        <w:t xml:space="preserve">. </w:t>
      </w:r>
      <w:proofErr w:type="spellStart"/>
      <w:r w:rsidRPr="00621830">
        <w:t>Скріншот</w:t>
      </w:r>
      <w:proofErr w:type="spellEnd"/>
      <w:r w:rsidRPr="00621830">
        <w:t xml:space="preserve"> </w:t>
      </w:r>
      <w:proofErr w:type="spellStart"/>
      <w:r w:rsidRPr="00621830">
        <w:t>програми</w:t>
      </w:r>
      <w:proofErr w:type="spellEnd"/>
    </w:p>
    <w:p w:rsidR="00621830" w:rsidRDefault="00621830" w:rsidP="00A1575F">
      <w:pPr>
        <w:pStyle w:val="a3"/>
        <w:spacing w:before="252"/>
        <w:ind w:right="613"/>
      </w:pPr>
    </w:p>
    <w:p w:rsidR="00A1575F" w:rsidRDefault="009D044A" w:rsidP="00A1575F">
      <w:pPr>
        <w:pStyle w:val="a3"/>
        <w:spacing w:before="252"/>
        <w:ind w:right="613"/>
      </w:pPr>
      <w:r>
        <w:t>Результати спостереження</w:t>
      </w:r>
      <w:r w:rsidR="00A1575F">
        <w:t>: Коли я викликав 100 синіх та 1 червону кульку, то вони загалом рухались однаково. Через якийсь час сині</w:t>
      </w:r>
      <w:r>
        <w:t xml:space="preserve"> кульки</w:t>
      </w:r>
      <w:r w:rsidR="00A1575F">
        <w:t xml:space="preserve"> почали відставати</w:t>
      </w:r>
      <w:r>
        <w:t xml:space="preserve"> одне від одного</w:t>
      </w:r>
      <w:r w:rsidR="00A1575F">
        <w:t xml:space="preserve">, але червона кулька залишалась на місті. </w:t>
      </w:r>
      <w:r>
        <w:t xml:space="preserve">Коли я </w:t>
      </w:r>
      <w:r>
        <w:lastRenderedPageBreak/>
        <w:t xml:space="preserve">викликав 1000 синіх та 1 червону кульку, то вони починали набагато раніше за часом відставати одне від одного, і через якийсь час червона кулька виявилась найповільнішою і відстала від них. </w:t>
      </w:r>
      <w:proofErr w:type="spellStart"/>
      <w:r>
        <w:rPr>
          <w:lang w:val="ru-RU"/>
        </w:rPr>
        <w:t>Результати</w:t>
      </w:r>
      <w:proofErr w:type="spellEnd"/>
      <w:r>
        <w:rPr>
          <w:lang w:val="ru-RU"/>
        </w:rPr>
        <w:t xml:space="preserve"> я думаю </w:t>
      </w:r>
      <w:proofErr w:type="spellStart"/>
      <w:r>
        <w:rPr>
          <w:lang w:val="ru-RU"/>
        </w:rPr>
        <w:t>пов</w:t>
      </w:r>
      <w:r w:rsidRPr="009D044A">
        <w:rPr>
          <w:lang w:val="ru-RU"/>
        </w:rPr>
        <w:t>`</w:t>
      </w:r>
      <w:r>
        <w:rPr>
          <w:lang w:val="ru-RU"/>
        </w:rPr>
        <w:t>язан</w:t>
      </w:r>
      <w:proofErr w:type="spellEnd"/>
      <w:r>
        <w:t>і з тим, що чим більше в тебе потоків з меншим пріоритетом за потоків з більшим, то вони переймають більше ресурсів.</w:t>
      </w:r>
    </w:p>
    <w:p w:rsidR="009D044A" w:rsidRDefault="009D044A" w:rsidP="009D044A">
      <w:pPr>
        <w:pStyle w:val="a3"/>
        <w:numPr>
          <w:ilvl w:val="0"/>
          <w:numId w:val="2"/>
        </w:numPr>
        <w:spacing w:before="252"/>
        <w:ind w:right="613"/>
        <w:rPr>
          <w:b/>
          <w:bCs/>
        </w:rPr>
      </w:pPr>
      <w:r w:rsidRPr="006B33B2">
        <w:t xml:space="preserve">Побудуйте ілюстрацію для методу </w:t>
      </w:r>
      <w:proofErr w:type="spellStart"/>
      <w:r w:rsidRPr="006B33B2">
        <w:t>join</w:t>
      </w:r>
      <w:proofErr w:type="spellEnd"/>
      <w:r w:rsidRPr="006B33B2">
        <w:t xml:space="preserve">() класу </w:t>
      </w:r>
      <w:proofErr w:type="spellStart"/>
      <w:r w:rsidRPr="006B33B2">
        <w:t>Thread</w:t>
      </w:r>
      <w:proofErr w:type="spellEnd"/>
      <w:r w:rsidRPr="006B33B2">
        <w:t xml:space="preserve"> з використанням руху більярдних кульок різного кольору. Поясніть результат, який спостерігається. </w:t>
      </w:r>
      <w:r w:rsidRPr="006B33B2">
        <w:rPr>
          <w:b/>
          <w:bCs/>
        </w:rPr>
        <w:t>10 балів.</w:t>
      </w:r>
    </w:p>
    <w:p w:rsidR="009D044A" w:rsidRDefault="009D044A" w:rsidP="00A1575F">
      <w:pPr>
        <w:pStyle w:val="a3"/>
        <w:spacing w:before="252"/>
        <w:ind w:right="613"/>
      </w:pPr>
      <w:proofErr w:type="spellStart"/>
      <w:r>
        <w:rPr>
          <w:lang w:val="ru-RU"/>
        </w:rPr>
        <w:t>Скр</w:t>
      </w:r>
      <w:r>
        <w:t>іншот</w:t>
      </w:r>
      <w:proofErr w:type="spellEnd"/>
      <w:r>
        <w:t xml:space="preserve"> програми:</w:t>
      </w:r>
    </w:p>
    <w:p w:rsidR="00621830" w:rsidRDefault="009D044A" w:rsidP="00621830">
      <w:pPr>
        <w:pStyle w:val="a3"/>
        <w:keepNext/>
        <w:spacing w:before="252"/>
        <w:ind w:right="613"/>
      </w:pPr>
      <w:r w:rsidRPr="009D044A">
        <w:rPr>
          <w:noProof/>
          <w:lang w:val="en-US"/>
        </w:rPr>
        <w:drawing>
          <wp:inline distT="0" distB="0" distL="0" distR="0" wp14:anchorId="32579373" wp14:editId="64C06E4E">
            <wp:extent cx="6152515" cy="30600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060065"/>
                    </a:xfrm>
                    <a:prstGeom prst="rect">
                      <a:avLst/>
                    </a:prstGeom>
                  </pic:spPr>
                </pic:pic>
              </a:graphicData>
            </a:graphic>
          </wp:inline>
        </w:drawing>
      </w:r>
    </w:p>
    <w:p w:rsidR="009D044A" w:rsidRDefault="00621830" w:rsidP="00621830">
      <w:pPr>
        <w:pStyle w:val="a6"/>
      </w:pPr>
      <w:r>
        <w:t xml:space="preserve">Рис. </w:t>
      </w:r>
      <w:fldSimple w:instr=" SEQ Рис. \* ARABIC ">
        <w:r>
          <w:rPr>
            <w:noProof/>
          </w:rPr>
          <w:t>5</w:t>
        </w:r>
      </w:fldSimple>
      <w:r>
        <w:t xml:space="preserve">. </w:t>
      </w:r>
      <w:proofErr w:type="spellStart"/>
      <w:r w:rsidRPr="00621830">
        <w:t>Скріншот</w:t>
      </w:r>
      <w:proofErr w:type="spellEnd"/>
      <w:r w:rsidRPr="00621830">
        <w:t xml:space="preserve"> </w:t>
      </w:r>
      <w:proofErr w:type="spellStart"/>
      <w:r w:rsidRPr="00621830">
        <w:t>програми</w:t>
      </w:r>
      <w:proofErr w:type="spellEnd"/>
    </w:p>
    <w:p w:rsidR="00621830" w:rsidRDefault="00621830" w:rsidP="00A1575F">
      <w:pPr>
        <w:pStyle w:val="a3"/>
        <w:spacing w:before="252"/>
        <w:ind w:right="613"/>
      </w:pPr>
    </w:p>
    <w:p w:rsidR="009D044A" w:rsidRDefault="009D044A" w:rsidP="00A1575F">
      <w:pPr>
        <w:pStyle w:val="a3"/>
        <w:spacing w:before="252"/>
        <w:ind w:right="613"/>
        <w:rPr>
          <w:lang w:val="ru-RU"/>
        </w:rPr>
      </w:pPr>
      <w:r>
        <w:t xml:space="preserve">Результати спостереження: наступний </w:t>
      </w:r>
      <w:proofErr w:type="spellStart"/>
      <w:r>
        <w:t>поток</w:t>
      </w:r>
      <w:proofErr w:type="spellEnd"/>
      <w:r>
        <w:t xml:space="preserve"> чекає кінець виконання діючого потоку, після чого і сам запускається. Основним методом у цьому очікуванні є саме </w:t>
      </w:r>
      <w:r>
        <w:rPr>
          <w:lang w:val="en-US"/>
        </w:rPr>
        <w:t>join</w:t>
      </w:r>
      <w:r w:rsidRPr="009D044A">
        <w:rPr>
          <w:lang w:val="ru-RU"/>
        </w:rPr>
        <w:t>.</w:t>
      </w:r>
    </w:p>
    <w:p w:rsidR="00CF2B85" w:rsidRPr="00CF2B85" w:rsidRDefault="00CF2B85" w:rsidP="00CF2B85">
      <w:pPr>
        <w:pStyle w:val="a3"/>
        <w:numPr>
          <w:ilvl w:val="0"/>
          <w:numId w:val="2"/>
        </w:numPr>
        <w:spacing w:before="252"/>
        <w:ind w:right="613"/>
      </w:pPr>
      <w:r w:rsidRPr="006B33B2">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RPr="006B33B2">
        <w:rPr>
          <w:b/>
          <w:bCs/>
        </w:rPr>
        <w:t>10 балів.</w:t>
      </w:r>
      <w:r w:rsidRPr="006B33B2">
        <w:t xml:space="preserve"> Використовуючи найпростіші методи управління потоками, добийтесь</w:t>
      </w:r>
      <w:r w:rsidRPr="00872C1C">
        <w:t xml:space="preserve"> почергового виведення на консоль символів. </w:t>
      </w:r>
      <w:r w:rsidRPr="00872C1C">
        <w:rPr>
          <w:b/>
          <w:bCs/>
        </w:rPr>
        <w:t>15 балів.</w:t>
      </w:r>
    </w:p>
    <w:p w:rsidR="00CF2B85" w:rsidRDefault="00CF2B85" w:rsidP="00CF2B85">
      <w:pPr>
        <w:pStyle w:val="a3"/>
        <w:spacing w:before="252"/>
        <w:ind w:right="613"/>
        <w:rPr>
          <w:bCs/>
        </w:rPr>
      </w:pPr>
      <w:proofErr w:type="spellStart"/>
      <w:r>
        <w:rPr>
          <w:bCs/>
        </w:rPr>
        <w:t>Скріншот</w:t>
      </w:r>
      <w:proofErr w:type="spellEnd"/>
      <w:r>
        <w:rPr>
          <w:bCs/>
        </w:rPr>
        <w:t xml:space="preserve"> програми:</w:t>
      </w:r>
    </w:p>
    <w:p w:rsidR="00621830" w:rsidRDefault="00724631" w:rsidP="00621830">
      <w:pPr>
        <w:pStyle w:val="a3"/>
        <w:keepNext/>
        <w:spacing w:before="252"/>
        <w:ind w:right="613"/>
      </w:pPr>
      <w:r w:rsidRPr="00724631">
        <w:rPr>
          <w:noProof/>
          <w:lang w:val="en-US"/>
        </w:rPr>
        <w:lastRenderedPageBreak/>
        <w:drawing>
          <wp:inline distT="0" distB="0" distL="0" distR="0" wp14:anchorId="21522476" wp14:editId="674D89F9">
            <wp:extent cx="5476875" cy="433447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1619" cy="4338225"/>
                    </a:xfrm>
                    <a:prstGeom prst="rect">
                      <a:avLst/>
                    </a:prstGeom>
                  </pic:spPr>
                </pic:pic>
              </a:graphicData>
            </a:graphic>
          </wp:inline>
        </w:drawing>
      </w:r>
    </w:p>
    <w:p w:rsidR="00621830" w:rsidRDefault="00621830" w:rsidP="00621830">
      <w:pPr>
        <w:pStyle w:val="a6"/>
      </w:pPr>
      <w:r>
        <w:t xml:space="preserve">Рис. </w:t>
      </w:r>
      <w:fldSimple w:instr=" SEQ Рис. \* ARABIC ">
        <w:r>
          <w:rPr>
            <w:noProof/>
          </w:rPr>
          <w:t>6</w:t>
        </w:r>
      </w:fldSimple>
      <w:r>
        <w:t xml:space="preserve">. </w:t>
      </w:r>
      <w:proofErr w:type="spellStart"/>
      <w:r w:rsidRPr="00621830">
        <w:t>Скріншот</w:t>
      </w:r>
      <w:proofErr w:type="spellEnd"/>
      <w:r w:rsidRPr="00621830">
        <w:t xml:space="preserve"> </w:t>
      </w:r>
      <w:proofErr w:type="spellStart"/>
      <w:r w:rsidRPr="00621830">
        <w:t>програми</w:t>
      </w:r>
      <w:proofErr w:type="spellEnd"/>
    </w:p>
    <w:p w:rsidR="00724631" w:rsidRDefault="00724631" w:rsidP="00CF2B85">
      <w:pPr>
        <w:pStyle w:val="a3"/>
        <w:spacing w:before="252"/>
        <w:ind w:right="613"/>
      </w:pPr>
    </w:p>
    <w:p w:rsidR="00621830" w:rsidRDefault="00724631" w:rsidP="00621830">
      <w:pPr>
        <w:pStyle w:val="a3"/>
        <w:keepNext/>
        <w:spacing w:before="252"/>
        <w:ind w:right="613"/>
      </w:pPr>
      <w:r w:rsidRPr="00724631">
        <w:rPr>
          <w:noProof/>
          <w:lang w:val="en-US"/>
        </w:rPr>
        <w:drawing>
          <wp:inline distT="0" distB="0" distL="0" distR="0" wp14:anchorId="53E7FE7B" wp14:editId="061AA4DB">
            <wp:extent cx="6152515" cy="308800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088005"/>
                    </a:xfrm>
                    <a:prstGeom prst="rect">
                      <a:avLst/>
                    </a:prstGeom>
                  </pic:spPr>
                </pic:pic>
              </a:graphicData>
            </a:graphic>
          </wp:inline>
        </w:drawing>
      </w:r>
    </w:p>
    <w:p w:rsidR="00724631" w:rsidRDefault="00621830" w:rsidP="00621830">
      <w:pPr>
        <w:pStyle w:val="a6"/>
      </w:pPr>
      <w:r>
        <w:t xml:space="preserve">Рис. </w:t>
      </w:r>
      <w:fldSimple w:instr=" SEQ Рис. \* ARABIC ">
        <w:r>
          <w:rPr>
            <w:noProof/>
          </w:rPr>
          <w:t>7</w:t>
        </w:r>
      </w:fldSimple>
      <w:r>
        <w:t xml:space="preserve">. </w:t>
      </w:r>
      <w:proofErr w:type="spellStart"/>
      <w:r w:rsidRPr="00621830">
        <w:t>Скріншот</w:t>
      </w:r>
      <w:proofErr w:type="spellEnd"/>
      <w:r w:rsidRPr="00621830">
        <w:t xml:space="preserve"> </w:t>
      </w:r>
      <w:proofErr w:type="spellStart"/>
      <w:r w:rsidRPr="00621830">
        <w:t>програми</w:t>
      </w:r>
      <w:proofErr w:type="spellEnd"/>
    </w:p>
    <w:p w:rsidR="00621830" w:rsidRDefault="00621830" w:rsidP="00CF2B85">
      <w:pPr>
        <w:pStyle w:val="a3"/>
        <w:spacing w:before="252"/>
        <w:ind w:right="613"/>
      </w:pPr>
    </w:p>
    <w:p w:rsidR="00724631" w:rsidRDefault="00724631" w:rsidP="00CF2B85">
      <w:pPr>
        <w:pStyle w:val="a3"/>
        <w:spacing w:before="252"/>
        <w:ind w:right="613"/>
      </w:pPr>
      <w:r>
        <w:rPr>
          <w:lang w:val="ru-RU"/>
        </w:rPr>
        <w:t xml:space="preserve">Результат </w:t>
      </w:r>
      <w:proofErr w:type="spellStart"/>
      <w:r>
        <w:rPr>
          <w:lang w:val="ru-RU"/>
        </w:rPr>
        <w:t>спостереження</w:t>
      </w:r>
      <w:proofErr w:type="spellEnd"/>
      <w:r>
        <w:rPr>
          <w:lang w:val="ru-RU"/>
        </w:rPr>
        <w:t xml:space="preserve">: </w:t>
      </w:r>
      <w:proofErr w:type="spellStart"/>
      <w:r>
        <w:rPr>
          <w:lang w:val="ru-RU"/>
        </w:rPr>
        <w:t>Асинхронний</w:t>
      </w:r>
      <w:proofErr w:type="spellEnd"/>
      <w:r>
        <w:rPr>
          <w:lang w:val="ru-RU"/>
        </w:rPr>
        <w:t xml:space="preserve"> </w:t>
      </w:r>
      <w:proofErr w:type="spellStart"/>
      <w:r>
        <w:rPr>
          <w:lang w:val="ru-RU"/>
        </w:rPr>
        <w:t>спос</w:t>
      </w:r>
      <w:r>
        <w:t>іб</w:t>
      </w:r>
      <w:proofErr w:type="spellEnd"/>
      <w:r>
        <w:t xml:space="preserve"> виведення символів проходить хаотично і не дотримується зазначеної кількості символів у рядка</w:t>
      </w:r>
      <w:r w:rsidRPr="00724631">
        <w:rPr>
          <w:lang w:val="ru-RU"/>
        </w:rPr>
        <w:t xml:space="preserve">. </w:t>
      </w:r>
      <w:proofErr w:type="spellStart"/>
      <w:r>
        <w:rPr>
          <w:lang w:val="ru-RU"/>
        </w:rPr>
        <w:t>Також</w:t>
      </w:r>
      <w:proofErr w:type="spellEnd"/>
      <w:r>
        <w:rPr>
          <w:lang w:val="ru-RU"/>
        </w:rPr>
        <w:t xml:space="preserve"> в</w:t>
      </w:r>
      <w:proofErr w:type="spellStart"/>
      <w:r>
        <w:t>ін</w:t>
      </w:r>
      <w:proofErr w:type="spellEnd"/>
      <w:r>
        <w:t xml:space="preserve"> не виводиться послідовно. </w:t>
      </w:r>
      <w:proofErr w:type="spellStart"/>
      <w:r w:rsidR="0039116C">
        <w:rPr>
          <w:lang w:val="ru-RU"/>
        </w:rPr>
        <w:t>Така</w:t>
      </w:r>
      <w:proofErr w:type="spellEnd"/>
      <w:r w:rsidR="0039116C">
        <w:rPr>
          <w:lang w:val="ru-RU"/>
        </w:rPr>
        <w:t xml:space="preserve"> </w:t>
      </w:r>
      <w:proofErr w:type="spellStart"/>
      <w:r w:rsidR="0039116C">
        <w:rPr>
          <w:lang w:val="ru-RU"/>
        </w:rPr>
        <w:t>ситуац</w:t>
      </w:r>
      <w:r w:rsidR="0039116C">
        <w:t>ія</w:t>
      </w:r>
      <w:proofErr w:type="spellEnd"/>
      <w:r w:rsidR="0039116C">
        <w:t xml:space="preserve"> відбувається оскільки </w:t>
      </w:r>
      <w:r w:rsidR="001002DE">
        <w:t xml:space="preserve">виникає конфлікт при спільному доступі до консолі, конфлікт доступу до ресурсів, </w:t>
      </w:r>
      <w:r w:rsidR="0039116C">
        <w:t xml:space="preserve">потоки не контактують один з одним та не впливають на рішення одне одного, що ми виправили з додаванням </w:t>
      </w:r>
      <w:proofErr w:type="spellStart"/>
      <w:r w:rsidR="0039116C">
        <w:rPr>
          <w:lang w:val="en-US"/>
        </w:rPr>
        <w:t>Syncer</w:t>
      </w:r>
      <w:proofErr w:type="spellEnd"/>
      <w:r w:rsidR="0039116C">
        <w:rPr>
          <w:lang w:val="ru-RU"/>
        </w:rPr>
        <w:t xml:space="preserve">, </w:t>
      </w:r>
      <w:proofErr w:type="spellStart"/>
      <w:r w:rsidR="0039116C">
        <w:rPr>
          <w:lang w:val="ru-RU"/>
        </w:rPr>
        <w:t>який</w:t>
      </w:r>
      <w:proofErr w:type="spellEnd"/>
      <w:r w:rsidR="0039116C">
        <w:rPr>
          <w:lang w:val="ru-RU"/>
        </w:rPr>
        <w:t xml:space="preserve"> </w:t>
      </w:r>
      <w:proofErr w:type="spellStart"/>
      <w:r w:rsidR="0039116C">
        <w:rPr>
          <w:lang w:val="ru-RU"/>
        </w:rPr>
        <w:t>управля</w:t>
      </w:r>
      <w:proofErr w:type="spellEnd"/>
      <w:r w:rsidR="0039116C">
        <w:t xml:space="preserve">є потоками. </w:t>
      </w:r>
    </w:p>
    <w:p w:rsidR="0039116C" w:rsidRDefault="0039116C" w:rsidP="0039116C">
      <w:pPr>
        <w:pStyle w:val="a3"/>
        <w:numPr>
          <w:ilvl w:val="0"/>
          <w:numId w:val="2"/>
        </w:numPr>
        <w:spacing w:before="252"/>
        <w:ind w:right="613"/>
        <w:rPr>
          <w:b/>
          <w:bCs/>
        </w:rPr>
      </w:pPr>
      <w:r w:rsidRPr="00872C1C">
        <w:t xml:space="preserve">Створіть клас </w:t>
      </w:r>
      <w:proofErr w:type="spellStart"/>
      <w:r w:rsidRPr="00872C1C">
        <w:t>Counter</w:t>
      </w:r>
      <w:proofErr w:type="spellEnd"/>
      <w:r w:rsidRPr="00872C1C">
        <w:t xml:space="preserve"> з методами </w:t>
      </w:r>
      <w:proofErr w:type="spellStart"/>
      <w:r w:rsidRPr="00872C1C">
        <w:t>increment</w:t>
      </w:r>
      <w:proofErr w:type="spellEnd"/>
      <w:r w:rsidRPr="00872C1C">
        <w:t xml:space="preserve">() та </w:t>
      </w:r>
      <w:proofErr w:type="spellStart"/>
      <w:r w:rsidRPr="00872C1C">
        <w:t>decrement</w:t>
      </w:r>
      <w:proofErr w:type="spellEnd"/>
      <w:r w:rsidRPr="00872C1C">
        <w:t xml:space="preserve">(), які збільшують та зменшують значення лічильника відповідно. Створіть два потоки, один з яких збільшує 100000 разів значення лічильника, а інший – зменшує 100000 разів значення лічильника. Запустіть потоки на одночасне виконання. Спостерігайте останнє значення лічильника. Поясніть результат. </w:t>
      </w:r>
      <w:r w:rsidRPr="00872C1C">
        <w:rPr>
          <w:b/>
          <w:bCs/>
        </w:rPr>
        <w:t>10 балів.</w:t>
      </w:r>
      <w:r w:rsidRPr="00872C1C">
        <w:t xml:space="preserve"> 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RPr="00872C1C">
        <w:rPr>
          <w:b/>
          <w:bCs/>
        </w:rPr>
        <w:t>15 балів.</w:t>
      </w:r>
    </w:p>
    <w:p w:rsidR="00621830" w:rsidRDefault="0039116C" w:rsidP="00621830">
      <w:pPr>
        <w:pStyle w:val="a3"/>
        <w:keepNext/>
        <w:spacing w:before="252"/>
        <w:ind w:right="613"/>
        <w:jc w:val="center"/>
      </w:pPr>
      <w:r w:rsidRPr="0039116C">
        <w:rPr>
          <w:noProof/>
          <w:lang w:val="en-US"/>
        </w:rPr>
        <w:drawing>
          <wp:inline distT="0" distB="0" distL="0" distR="0" wp14:anchorId="4EACC7AB" wp14:editId="5574D2BF">
            <wp:extent cx="3467584" cy="180047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1800476"/>
                    </a:xfrm>
                    <a:prstGeom prst="rect">
                      <a:avLst/>
                    </a:prstGeom>
                  </pic:spPr>
                </pic:pic>
              </a:graphicData>
            </a:graphic>
          </wp:inline>
        </w:drawing>
      </w:r>
    </w:p>
    <w:p w:rsidR="0039116C" w:rsidRDefault="00621830" w:rsidP="00621830">
      <w:pPr>
        <w:pStyle w:val="a6"/>
      </w:pPr>
      <w:r>
        <w:t xml:space="preserve">Рис. </w:t>
      </w:r>
      <w:fldSimple w:instr=" SEQ Рис. \* ARABIC ">
        <w:r>
          <w:rPr>
            <w:noProof/>
          </w:rPr>
          <w:t>8</w:t>
        </w:r>
      </w:fldSimple>
      <w:r>
        <w:t xml:space="preserve">. </w:t>
      </w:r>
      <w:proofErr w:type="spellStart"/>
      <w:r w:rsidRPr="00621830">
        <w:t>Скріншот</w:t>
      </w:r>
      <w:proofErr w:type="spellEnd"/>
      <w:r w:rsidRPr="00621830">
        <w:t xml:space="preserve"> </w:t>
      </w:r>
      <w:proofErr w:type="spellStart"/>
      <w:r w:rsidRPr="00621830">
        <w:t>програми</w:t>
      </w:r>
      <w:proofErr w:type="spellEnd"/>
    </w:p>
    <w:p w:rsidR="00621830" w:rsidRDefault="00621830" w:rsidP="00CF2B85">
      <w:pPr>
        <w:pStyle w:val="a3"/>
        <w:spacing w:before="252"/>
        <w:ind w:right="613"/>
      </w:pPr>
    </w:p>
    <w:p w:rsidR="0039116C" w:rsidRPr="00EB127D" w:rsidRDefault="0039116C" w:rsidP="00CF2B85">
      <w:pPr>
        <w:pStyle w:val="a3"/>
        <w:spacing w:before="252"/>
        <w:ind w:right="613"/>
      </w:pPr>
      <w:proofErr w:type="spellStart"/>
      <w:r>
        <w:rPr>
          <w:lang w:val="ru-RU"/>
        </w:rPr>
        <w:t>Пояснення</w:t>
      </w:r>
      <w:proofErr w:type="spellEnd"/>
      <w:r>
        <w:rPr>
          <w:lang w:val="ru-RU"/>
        </w:rPr>
        <w:t xml:space="preserve"> </w:t>
      </w:r>
      <w:proofErr w:type="spellStart"/>
      <w:r>
        <w:rPr>
          <w:lang w:val="en-US"/>
        </w:rPr>
        <w:t>Async</w:t>
      </w:r>
      <w:proofErr w:type="spellEnd"/>
      <w:r w:rsidRPr="001002DE">
        <w:rPr>
          <w:lang w:val="ru-RU"/>
        </w:rPr>
        <w:t>:</w:t>
      </w:r>
      <w:r w:rsidR="001002DE">
        <w:t xml:space="preserve"> </w:t>
      </w:r>
      <w:proofErr w:type="spellStart"/>
      <w:r w:rsidR="001002DE">
        <w:rPr>
          <w:lang w:val="ru-RU"/>
        </w:rPr>
        <w:t>Цей</w:t>
      </w:r>
      <w:proofErr w:type="spellEnd"/>
      <w:r w:rsidR="001002DE">
        <w:rPr>
          <w:lang w:val="ru-RU"/>
        </w:rPr>
        <w:t xml:space="preserve"> результат </w:t>
      </w:r>
      <w:proofErr w:type="spellStart"/>
      <w:r w:rsidR="001002DE">
        <w:rPr>
          <w:lang w:val="ru-RU"/>
        </w:rPr>
        <w:t>пов</w:t>
      </w:r>
      <w:proofErr w:type="spellEnd"/>
      <w:r w:rsidR="001002DE">
        <w:t>`</w:t>
      </w:r>
      <w:proofErr w:type="spellStart"/>
      <w:r w:rsidR="001002DE">
        <w:rPr>
          <w:lang w:val="ru-RU"/>
        </w:rPr>
        <w:t>яз</w:t>
      </w:r>
      <w:r w:rsidR="00EB127D">
        <w:rPr>
          <w:lang w:val="ru-RU"/>
        </w:rPr>
        <w:t>аний</w:t>
      </w:r>
      <w:proofErr w:type="spellEnd"/>
      <w:r w:rsidR="00EB127D">
        <w:rPr>
          <w:lang w:val="ru-RU"/>
        </w:rPr>
        <w:t xml:space="preserve"> з так </w:t>
      </w:r>
      <w:proofErr w:type="spellStart"/>
      <w:r w:rsidR="00EB127D">
        <w:rPr>
          <w:lang w:val="ru-RU"/>
        </w:rPr>
        <w:t>званими</w:t>
      </w:r>
      <w:proofErr w:type="spellEnd"/>
      <w:r w:rsidR="00EB127D">
        <w:rPr>
          <w:lang w:val="ru-RU"/>
        </w:rPr>
        <w:t xml:space="preserve"> п</w:t>
      </w:r>
      <w:r w:rsidR="001002DE">
        <w:rPr>
          <w:lang w:val="ru-RU"/>
        </w:rPr>
        <w:t xml:space="preserve">ерегонами. </w:t>
      </w:r>
      <w:proofErr w:type="spellStart"/>
      <w:r w:rsidR="001002DE">
        <w:rPr>
          <w:lang w:val="ru-RU"/>
        </w:rPr>
        <w:t>Це</w:t>
      </w:r>
      <w:proofErr w:type="spellEnd"/>
      <w:r w:rsidR="001002DE">
        <w:rPr>
          <w:lang w:val="ru-RU"/>
        </w:rPr>
        <w:t xml:space="preserve"> коли два потоки </w:t>
      </w:r>
      <w:proofErr w:type="spellStart"/>
      <w:r w:rsidR="001002DE">
        <w:rPr>
          <w:lang w:val="ru-RU"/>
        </w:rPr>
        <w:t>здійснюють</w:t>
      </w:r>
      <w:proofErr w:type="spellEnd"/>
      <w:r w:rsidR="001002DE">
        <w:rPr>
          <w:lang w:val="ru-RU"/>
        </w:rPr>
        <w:t xml:space="preserve"> доступ до одного й того же </w:t>
      </w:r>
      <w:proofErr w:type="spellStart"/>
      <w:r w:rsidR="001002DE">
        <w:rPr>
          <w:lang w:val="ru-RU"/>
        </w:rPr>
        <w:t>об</w:t>
      </w:r>
      <w:r w:rsidR="001002DE" w:rsidRPr="001002DE">
        <w:rPr>
          <w:lang w:val="ru-RU"/>
        </w:rPr>
        <w:t>`</w:t>
      </w:r>
      <w:r w:rsidR="00EB127D">
        <w:rPr>
          <w:lang w:val="ru-RU"/>
        </w:rPr>
        <w:t>єкта</w:t>
      </w:r>
      <w:proofErr w:type="spellEnd"/>
      <w:r w:rsidR="00EB127D">
        <w:rPr>
          <w:lang w:val="ru-RU"/>
        </w:rPr>
        <w:t xml:space="preserve"> і «</w:t>
      </w:r>
      <w:proofErr w:type="spellStart"/>
      <w:r w:rsidR="00EB127D">
        <w:rPr>
          <w:lang w:val="ru-RU"/>
        </w:rPr>
        <w:t>наступають</w:t>
      </w:r>
      <w:proofErr w:type="spellEnd"/>
      <w:r w:rsidR="00EB127D">
        <w:rPr>
          <w:lang w:val="ru-RU"/>
        </w:rPr>
        <w:t xml:space="preserve"> один одному на </w:t>
      </w:r>
      <w:proofErr w:type="spellStart"/>
      <w:r w:rsidR="00EB127D">
        <w:rPr>
          <w:lang w:val="ru-RU"/>
        </w:rPr>
        <w:t>п</w:t>
      </w:r>
      <w:r w:rsidR="00EB127D" w:rsidRPr="00EB127D">
        <w:rPr>
          <w:lang w:val="ru-RU"/>
        </w:rPr>
        <w:t>`</w:t>
      </w:r>
      <w:r w:rsidR="00EB127D">
        <w:rPr>
          <w:lang w:val="ru-RU"/>
        </w:rPr>
        <w:t>яти</w:t>
      </w:r>
      <w:proofErr w:type="spellEnd"/>
      <w:r w:rsidR="00EB127D">
        <w:rPr>
          <w:lang w:val="ru-RU"/>
        </w:rPr>
        <w:t xml:space="preserve">». Тому </w:t>
      </w:r>
      <w:proofErr w:type="spellStart"/>
      <w:r w:rsidR="00EB127D">
        <w:rPr>
          <w:lang w:val="ru-RU"/>
        </w:rPr>
        <w:t>результати</w:t>
      </w:r>
      <w:proofErr w:type="spellEnd"/>
      <w:r w:rsidR="00EB127D">
        <w:rPr>
          <w:lang w:val="ru-RU"/>
        </w:rPr>
        <w:t xml:space="preserve"> </w:t>
      </w:r>
      <w:proofErr w:type="spellStart"/>
      <w:r w:rsidR="00EB127D">
        <w:rPr>
          <w:lang w:val="ru-RU"/>
        </w:rPr>
        <w:t>можуть</w:t>
      </w:r>
      <w:proofErr w:type="spellEnd"/>
      <w:r w:rsidR="00EB127D">
        <w:rPr>
          <w:lang w:val="ru-RU"/>
        </w:rPr>
        <w:t xml:space="preserve"> бути не </w:t>
      </w:r>
      <w:proofErr w:type="spellStart"/>
      <w:r w:rsidR="00EB127D">
        <w:rPr>
          <w:lang w:val="ru-RU"/>
        </w:rPr>
        <w:t>оч</w:t>
      </w:r>
      <w:r w:rsidR="00EB127D">
        <w:t>ікуваними</w:t>
      </w:r>
      <w:proofErr w:type="spellEnd"/>
      <w:r w:rsidR="00EB127D">
        <w:t xml:space="preserve">. </w:t>
      </w:r>
    </w:p>
    <w:p w:rsidR="0039116C" w:rsidRDefault="0039116C" w:rsidP="00CF2B85">
      <w:pPr>
        <w:pStyle w:val="a3"/>
        <w:spacing w:before="252"/>
        <w:ind w:right="613"/>
      </w:pPr>
      <w:r w:rsidRPr="00EB127D">
        <w:t>Пор</w:t>
      </w:r>
      <w:r>
        <w:t xml:space="preserve">івняння способів </w:t>
      </w:r>
      <w:proofErr w:type="spellStart"/>
      <w:r>
        <w:t>синхронизації</w:t>
      </w:r>
      <w:proofErr w:type="spellEnd"/>
      <w:r>
        <w:t>: Отже, ми маємо три різних способи синхронізації – синхронізований метод, синхронізований блок, блокування об</w:t>
      </w:r>
      <w:r w:rsidRPr="00EB127D">
        <w:t>`</w:t>
      </w:r>
      <w:r>
        <w:t xml:space="preserve">єкта. Використання ключового слова </w:t>
      </w:r>
      <w:r>
        <w:rPr>
          <w:lang w:val="en-US"/>
        </w:rPr>
        <w:t>synchronized</w:t>
      </w:r>
      <w:r w:rsidRPr="0039116C">
        <w:rPr>
          <w:lang w:val="ru-RU"/>
        </w:rPr>
        <w:t xml:space="preserve"> </w:t>
      </w:r>
      <w:proofErr w:type="spellStart"/>
      <w:r>
        <w:rPr>
          <w:lang w:val="ru-RU"/>
        </w:rPr>
        <w:t>зменшу</w:t>
      </w:r>
      <w:proofErr w:type="spellEnd"/>
      <w:r>
        <w:t xml:space="preserve">є </w:t>
      </w:r>
      <w:r>
        <w:lastRenderedPageBreak/>
        <w:t xml:space="preserve">продуктивність програми, оскільки змушує потоки очікувати на доступ до ресурсу. </w:t>
      </w:r>
      <w:r w:rsidR="001002DE">
        <w:t>Синхронізований блок може бути корисним, коли ми хочемо заблокувати доступ до певного розділу коду в середині методу, а не до всього методу в цілому. Це означає, що тільки один потік може виконувати цей блок одночасно, виключаючи інші потоки, які звертаються до цього ж об</w:t>
      </w:r>
      <w:r w:rsidR="001002DE" w:rsidRPr="001002DE">
        <w:rPr>
          <w:lang w:val="ru-RU"/>
        </w:rPr>
        <w:t>`</w:t>
      </w:r>
      <w:proofErr w:type="spellStart"/>
      <w:r w:rsidR="001002DE">
        <w:t>єкта</w:t>
      </w:r>
      <w:proofErr w:type="spellEnd"/>
      <w:r w:rsidR="001002DE">
        <w:t>. Блокування об</w:t>
      </w:r>
      <w:r w:rsidR="001002DE" w:rsidRPr="001002DE">
        <w:rPr>
          <w:lang w:val="ru-RU"/>
        </w:rPr>
        <w:t>`</w:t>
      </w:r>
      <w:proofErr w:type="spellStart"/>
      <w:r w:rsidR="001002DE">
        <w:t>єкта</w:t>
      </w:r>
      <w:proofErr w:type="spellEnd"/>
      <w:r w:rsidR="001002DE">
        <w:t xml:space="preserve"> – коли потік звертається до методу, який заблокований для об</w:t>
      </w:r>
      <w:r w:rsidR="001002DE" w:rsidRPr="001002DE">
        <w:rPr>
          <w:lang w:val="ru-RU"/>
        </w:rPr>
        <w:t>`</w:t>
      </w:r>
      <w:proofErr w:type="spellStart"/>
      <w:r w:rsidR="001002DE">
        <w:rPr>
          <w:lang w:val="ru-RU"/>
        </w:rPr>
        <w:t>єкта</w:t>
      </w:r>
      <w:proofErr w:type="spellEnd"/>
      <w:r w:rsidR="001002DE">
        <w:rPr>
          <w:lang w:val="ru-RU"/>
        </w:rPr>
        <w:t xml:space="preserve">, </w:t>
      </w:r>
      <w:proofErr w:type="spellStart"/>
      <w:r w:rsidR="001002DE">
        <w:rPr>
          <w:lang w:val="ru-RU"/>
        </w:rPr>
        <w:t>він</w:t>
      </w:r>
      <w:proofErr w:type="spellEnd"/>
      <w:r w:rsidR="001002DE">
        <w:rPr>
          <w:lang w:val="ru-RU"/>
        </w:rPr>
        <w:t xml:space="preserve"> буде </w:t>
      </w:r>
      <w:proofErr w:type="spellStart"/>
      <w:r w:rsidR="001002DE">
        <w:rPr>
          <w:lang w:val="ru-RU"/>
        </w:rPr>
        <w:t>зупинений</w:t>
      </w:r>
      <w:proofErr w:type="spellEnd"/>
      <w:r w:rsidR="001002DE">
        <w:rPr>
          <w:lang w:val="ru-RU"/>
        </w:rPr>
        <w:t xml:space="preserve"> до того моменту, </w:t>
      </w:r>
      <w:proofErr w:type="spellStart"/>
      <w:r w:rsidR="001002DE">
        <w:rPr>
          <w:lang w:val="ru-RU"/>
        </w:rPr>
        <w:t>поки</w:t>
      </w:r>
      <w:proofErr w:type="spellEnd"/>
      <w:r w:rsidR="001002DE">
        <w:rPr>
          <w:lang w:val="ru-RU"/>
        </w:rPr>
        <w:t xml:space="preserve"> </w:t>
      </w:r>
      <w:proofErr w:type="spellStart"/>
      <w:r w:rsidR="001002DE">
        <w:rPr>
          <w:lang w:val="ru-RU"/>
        </w:rPr>
        <w:t>інші</w:t>
      </w:r>
      <w:proofErr w:type="spellEnd"/>
      <w:r w:rsidR="001002DE">
        <w:rPr>
          <w:lang w:val="ru-RU"/>
        </w:rPr>
        <w:t xml:space="preserve"> потоки не </w:t>
      </w:r>
      <w:proofErr w:type="spellStart"/>
      <w:r w:rsidR="001002DE">
        <w:rPr>
          <w:lang w:val="ru-RU"/>
        </w:rPr>
        <w:t>закінчать</w:t>
      </w:r>
      <w:proofErr w:type="spellEnd"/>
      <w:r w:rsidR="001002DE">
        <w:rPr>
          <w:lang w:val="ru-RU"/>
        </w:rPr>
        <w:t xml:space="preserve"> </w:t>
      </w:r>
      <w:proofErr w:type="spellStart"/>
      <w:r w:rsidR="001002DE">
        <w:rPr>
          <w:lang w:val="ru-RU"/>
        </w:rPr>
        <w:t>свої</w:t>
      </w:r>
      <w:proofErr w:type="spellEnd"/>
      <w:r w:rsidR="001002DE">
        <w:rPr>
          <w:lang w:val="ru-RU"/>
        </w:rPr>
        <w:t xml:space="preserve"> </w:t>
      </w:r>
      <w:proofErr w:type="spellStart"/>
      <w:r w:rsidR="001002DE">
        <w:rPr>
          <w:lang w:val="ru-RU"/>
        </w:rPr>
        <w:t>дії</w:t>
      </w:r>
      <w:proofErr w:type="spellEnd"/>
      <w:r w:rsidR="001002DE">
        <w:rPr>
          <w:lang w:val="ru-RU"/>
        </w:rPr>
        <w:t xml:space="preserve"> з </w:t>
      </w:r>
      <w:proofErr w:type="spellStart"/>
      <w:r w:rsidR="001002DE">
        <w:rPr>
          <w:lang w:val="ru-RU"/>
        </w:rPr>
        <w:t>цим</w:t>
      </w:r>
      <w:proofErr w:type="spellEnd"/>
      <w:r w:rsidR="001002DE">
        <w:rPr>
          <w:lang w:val="ru-RU"/>
        </w:rPr>
        <w:t xml:space="preserve"> об</w:t>
      </w:r>
      <w:r w:rsidR="001002DE" w:rsidRPr="001002DE">
        <w:rPr>
          <w:lang w:val="ru-RU"/>
        </w:rPr>
        <w:t>`</w:t>
      </w:r>
      <w:proofErr w:type="spellStart"/>
      <w:r w:rsidR="001002DE">
        <w:t>єктом</w:t>
      </w:r>
      <w:proofErr w:type="spellEnd"/>
      <w:r w:rsidR="001002DE">
        <w:t>. Як ми можемо помітити блокування об</w:t>
      </w:r>
      <w:r w:rsidR="001002DE" w:rsidRPr="001002DE">
        <w:rPr>
          <w:lang w:val="ru-RU"/>
        </w:rPr>
        <w:t>`</w:t>
      </w:r>
      <w:proofErr w:type="spellStart"/>
      <w:r w:rsidR="001002DE">
        <w:t>єкту</w:t>
      </w:r>
      <w:proofErr w:type="spellEnd"/>
      <w:r w:rsidR="001002DE">
        <w:t xml:space="preserve"> та синхронізований блок є більш швидкими аніж синхронізований метод. </w:t>
      </w:r>
    </w:p>
    <w:p w:rsidR="00EB127D" w:rsidRDefault="00EB127D" w:rsidP="00EB127D">
      <w:pPr>
        <w:pStyle w:val="a3"/>
        <w:spacing w:before="252"/>
        <w:ind w:right="613"/>
        <w:rPr>
          <w:lang w:val="ru-RU"/>
        </w:rPr>
      </w:pPr>
      <w:r>
        <w:t xml:space="preserve">Програмний код наведений в </w:t>
      </w:r>
      <w:proofErr w:type="spellStart"/>
      <w:r>
        <w:t>репозиторії</w:t>
      </w:r>
      <w:proofErr w:type="spellEnd"/>
      <w:r w:rsidRPr="00710B08">
        <w:rPr>
          <w:lang w:val="ru-RU"/>
        </w:rPr>
        <w:t>:</w:t>
      </w:r>
    </w:p>
    <w:p w:rsidR="00EB127D" w:rsidRDefault="00C42812" w:rsidP="00EB127D">
      <w:pPr>
        <w:pStyle w:val="a3"/>
        <w:spacing w:before="252"/>
        <w:ind w:right="613"/>
        <w:rPr>
          <w:lang w:val="ru-RU"/>
        </w:rPr>
      </w:pPr>
      <w:hyperlink r:id="rId13" w:history="1">
        <w:r w:rsidR="00EB127D" w:rsidRPr="00483511">
          <w:rPr>
            <w:rStyle w:val="a5"/>
            <w:lang w:val="ru-RU"/>
          </w:rPr>
          <w:t>https://github.com/whitetark/multithreading/tree/lab01</w:t>
        </w:r>
      </w:hyperlink>
    </w:p>
    <w:p w:rsidR="00EB127D" w:rsidRDefault="00EB127D" w:rsidP="00CF2B85">
      <w:pPr>
        <w:pStyle w:val="a3"/>
        <w:spacing w:before="252"/>
        <w:ind w:right="613"/>
        <w:rPr>
          <w:b/>
          <w:bCs/>
        </w:rPr>
      </w:pPr>
      <w:r w:rsidRPr="00872C1C">
        <w:rPr>
          <w:b/>
          <w:bCs/>
        </w:rPr>
        <w:t>Висновки:</w:t>
      </w:r>
    </w:p>
    <w:p w:rsidR="00EB127D" w:rsidRPr="00EB127D" w:rsidRDefault="00EB127D" w:rsidP="00CF2B85">
      <w:pPr>
        <w:pStyle w:val="a3"/>
        <w:spacing w:before="252"/>
        <w:ind w:right="613"/>
        <w:rPr>
          <w:bCs/>
        </w:rPr>
      </w:pPr>
      <w:r w:rsidRPr="00EB127D">
        <w:rPr>
          <w:bCs/>
        </w:rPr>
        <w:t xml:space="preserve">Після </w:t>
      </w:r>
      <w:proofErr w:type="spellStart"/>
      <w:r>
        <w:rPr>
          <w:bCs/>
          <w:lang w:val="ru-RU"/>
        </w:rPr>
        <w:t>вико</w:t>
      </w:r>
      <w:bookmarkStart w:id="0" w:name="_GoBack"/>
      <w:bookmarkEnd w:id="0"/>
      <w:r>
        <w:rPr>
          <w:bCs/>
          <w:lang w:val="ru-RU"/>
        </w:rPr>
        <w:t>нання</w:t>
      </w:r>
      <w:proofErr w:type="spellEnd"/>
      <w:r>
        <w:rPr>
          <w:bCs/>
          <w:lang w:val="ru-RU"/>
        </w:rPr>
        <w:t xml:space="preserve"> практично</w:t>
      </w:r>
      <w:r>
        <w:rPr>
          <w:bCs/>
        </w:rPr>
        <w:t xml:space="preserve">ї </w:t>
      </w:r>
      <w:proofErr w:type="spellStart"/>
      <w:r>
        <w:rPr>
          <w:bCs/>
          <w:lang w:val="ru-RU"/>
        </w:rPr>
        <w:t>роботи</w:t>
      </w:r>
      <w:proofErr w:type="spellEnd"/>
      <w:r>
        <w:rPr>
          <w:bCs/>
          <w:lang w:val="ru-RU"/>
        </w:rPr>
        <w:t xml:space="preserve"> </w:t>
      </w:r>
      <w:r w:rsidRPr="00EB127D">
        <w:rPr>
          <w:bCs/>
        </w:rPr>
        <w:t xml:space="preserve">можна зробити висновок, що у багатьох випадках використання </w:t>
      </w:r>
      <w:proofErr w:type="spellStart"/>
      <w:r w:rsidRPr="00EB127D">
        <w:rPr>
          <w:bCs/>
        </w:rPr>
        <w:t>низькорівневих</w:t>
      </w:r>
      <w:proofErr w:type="spellEnd"/>
      <w:r w:rsidRPr="00EB127D">
        <w:rPr>
          <w:bCs/>
        </w:rPr>
        <w:t xml:space="preserve"> потоків може покращити швидкодію програми за рахунок паралельної обробки даних. Однак, ручна робота з кожним потоком може бути витратною за часом та написанням коду. Також, пріоритет потоків може змінювати характер виконання програми, але ці зміни не завжди передбачувані та відтворювані. Щоб отримати доступ до даних потрібно використовувати численні методи синхронізації, що є обов'язковим для правильної роботи програми з </w:t>
      </w:r>
      <w:proofErr w:type="spellStart"/>
      <w:r w:rsidRPr="00EB127D">
        <w:rPr>
          <w:bCs/>
        </w:rPr>
        <w:t>багатопотоковими</w:t>
      </w:r>
      <w:proofErr w:type="spellEnd"/>
      <w:r w:rsidRPr="00EB127D">
        <w:rPr>
          <w:bCs/>
        </w:rPr>
        <w:t xml:space="preserve"> додатками.</w:t>
      </w:r>
    </w:p>
    <w:sectPr w:rsidR="00EB127D" w:rsidRPr="00EB127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5DAF"/>
    <w:multiLevelType w:val="hybridMultilevel"/>
    <w:tmpl w:val="5650AA80"/>
    <w:lvl w:ilvl="0" w:tplc="9AC85DB8">
      <w:start w:val="1"/>
      <w:numFmt w:val="decimal"/>
      <w:lvlText w:val="%1."/>
      <w:lvlJc w:val="left"/>
      <w:pPr>
        <w:ind w:left="680" w:hanging="360"/>
      </w:pPr>
      <w:rPr>
        <w:rFonts w:hint="default"/>
        <w:b/>
        <w:bCs/>
      </w:rPr>
    </w:lvl>
    <w:lvl w:ilvl="1" w:tplc="04220019" w:tentative="1">
      <w:start w:val="1"/>
      <w:numFmt w:val="lowerLetter"/>
      <w:lvlText w:val="%2."/>
      <w:lvlJc w:val="left"/>
      <w:pPr>
        <w:ind w:left="1400" w:hanging="360"/>
      </w:pPr>
    </w:lvl>
    <w:lvl w:ilvl="2" w:tplc="0422001B" w:tentative="1">
      <w:start w:val="1"/>
      <w:numFmt w:val="lowerRoman"/>
      <w:lvlText w:val="%3."/>
      <w:lvlJc w:val="right"/>
      <w:pPr>
        <w:ind w:left="2120" w:hanging="180"/>
      </w:pPr>
    </w:lvl>
    <w:lvl w:ilvl="3" w:tplc="0422000F" w:tentative="1">
      <w:start w:val="1"/>
      <w:numFmt w:val="decimal"/>
      <w:lvlText w:val="%4."/>
      <w:lvlJc w:val="left"/>
      <w:pPr>
        <w:ind w:left="2840" w:hanging="360"/>
      </w:pPr>
    </w:lvl>
    <w:lvl w:ilvl="4" w:tplc="04220019" w:tentative="1">
      <w:start w:val="1"/>
      <w:numFmt w:val="lowerLetter"/>
      <w:lvlText w:val="%5."/>
      <w:lvlJc w:val="left"/>
      <w:pPr>
        <w:ind w:left="3560" w:hanging="360"/>
      </w:pPr>
    </w:lvl>
    <w:lvl w:ilvl="5" w:tplc="0422001B" w:tentative="1">
      <w:start w:val="1"/>
      <w:numFmt w:val="lowerRoman"/>
      <w:lvlText w:val="%6."/>
      <w:lvlJc w:val="right"/>
      <w:pPr>
        <w:ind w:left="4280" w:hanging="180"/>
      </w:pPr>
    </w:lvl>
    <w:lvl w:ilvl="6" w:tplc="0422000F" w:tentative="1">
      <w:start w:val="1"/>
      <w:numFmt w:val="decimal"/>
      <w:lvlText w:val="%7."/>
      <w:lvlJc w:val="left"/>
      <w:pPr>
        <w:ind w:left="5000" w:hanging="360"/>
      </w:pPr>
    </w:lvl>
    <w:lvl w:ilvl="7" w:tplc="04220019" w:tentative="1">
      <w:start w:val="1"/>
      <w:numFmt w:val="lowerLetter"/>
      <w:lvlText w:val="%8."/>
      <w:lvlJc w:val="left"/>
      <w:pPr>
        <w:ind w:left="5720" w:hanging="360"/>
      </w:pPr>
    </w:lvl>
    <w:lvl w:ilvl="8" w:tplc="0422001B" w:tentative="1">
      <w:start w:val="1"/>
      <w:numFmt w:val="lowerRoman"/>
      <w:lvlText w:val="%9."/>
      <w:lvlJc w:val="right"/>
      <w:pPr>
        <w:ind w:left="6440" w:hanging="180"/>
      </w:pPr>
    </w:lvl>
  </w:abstractNum>
  <w:abstractNum w:abstractNumId="1" w15:restartNumberingAfterBreak="0">
    <w:nsid w:val="2CAA3700"/>
    <w:multiLevelType w:val="hybridMultilevel"/>
    <w:tmpl w:val="19402E12"/>
    <w:lvl w:ilvl="0" w:tplc="C7C69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5F"/>
    <w:rsid w:val="001002DE"/>
    <w:rsid w:val="002868A0"/>
    <w:rsid w:val="002E7435"/>
    <w:rsid w:val="0031267B"/>
    <w:rsid w:val="003235A1"/>
    <w:rsid w:val="0039116C"/>
    <w:rsid w:val="004515ED"/>
    <w:rsid w:val="00621830"/>
    <w:rsid w:val="006728E2"/>
    <w:rsid w:val="00724631"/>
    <w:rsid w:val="007539BD"/>
    <w:rsid w:val="00864508"/>
    <w:rsid w:val="009D044A"/>
    <w:rsid w:val="00A1575F"/>
    <w:rsid w:val="00B7284F"/>
    <w:rsid w:val="00C05DD2"/>
    <w:rsid w:val="00C42812"/>
    <w:rsid w:val="00CF2B85"/>
    <w:rsid w:val="00E772EF"/>
    <w:rsid w:val="00EB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204D"/>
  <w15:chartTrackingRefBased/>
  <w15:docId w15:val="{F53FCD37-A9C6-4748-9E83-78238736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75F"/>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A1575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3">
    <w:name w:val="Body Text"/>
    <w:basedOn w:val="a"/>
    <w:link w:val="a4"/>
    <w:uiPriority w:val="1"/>
    <w:qFormat/>
    <w:rsid w:val="00A1575F"/>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rsid w:val="00A1575F"/>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A1575F"/>
    <w:pPr>
      <w:widowControl w:val="0"/>
      <w:autoSpaceDE w:val="0"/>
      <w:autoSpaceDN w:val="0"/>
      <w:spacing w:after="0" w:line="240" w:lineRule="auto"/>
      <w:ind w:left="107"/>
    </w:pPr>
    <w:rPr>
      <w:rFonts w:ascii="Times New Roman" w:eastAsia="Times New Roman" w:hAnsi="Times New Roman" w:cs="Times New Roman"/>
      <w:lang w:val="uk-UA"/>
    </w:rPr>
  </w:style>
  <w:style w:type="character" w:styleId="a5">
    <w:name w:val="Hyperlink"/>
    <w:basedOn w:val="a0"/>
    <w:uiPriority w:val="99"/>
    <w:unhideWhenUsed/>
    <w:rsid w:val="00EB127D"/>
    <w:rPr>
      <w:color w:val="0000FF"/>
      <w:u w:val="single"/>
    </w:rPr>
  </w:style>
  <w:style w:type="paragraph" w:styleId="a6">
    <w:name w:val="caption"/>
    <w:basedOn w:val="a"/>
    <w:next w:val="a"/>
    <w:uiPriority w:val="35"/>
    <w:unhideWhenUsed/>
    <w:qFormat/>
    <w:rsid w:val="00621830"/>
    <w:pPr>
      <w:spacing w:line="240" w:lineRule="auto"/>
      <w:jc w:val="center"/>
    </w:pPr>
    <w:rPr>
      <w:rFonts w:ascii="Times New Roman" w:hAnsi="Times New Roman" w:cs="Times New Roman"/>
      <w:i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hitetark/multithreading/tree/lab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1015</Words>
  <Characters>5786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Chapcha</dc:creator>
  <cp:keywords/>
  <dc:description/>
  <cp:lastModifiedBy>Sviatoslav Chapcha</cp:lastModifiedBy>
  <cp:revision>3</cp:revision>
  <dcterms:created xsi:type="dcterms:W3CDTF">2023-04-13T22:16:00Z</dcterms:created>
  <dcterms:modified xsi:type="dcterms:W3CDTF">2023-04-14T08:57:00Z</dcterms:modified>
</cp:coreProperties>
</file>