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55" w:rsidRPr="00872C1C" w:rsidRDefault="00785755" w:rsidP="007857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85755" w:rsidRPr="00872C1C" w:rsidRDefault="00785755" w:rsidP="007857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785755" w:rsidRPr="00872C1C" w:rsidRDefault="00785755" w:rsidP="007857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85755" w:rsidRPr="00872C1C" w:rsidRDefault="00785755" w:rsidP="007857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spacing w:before="5"/>
        <w:jc w:val="center"/>
      </w:pPr>
    </w:p>
    <w:p w:rsidR="00785755" w:rsidRPr="00872C1C" w:rsidRDefault="00785755" w:rsidP="0078575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 3</w:t>
      </w:r>
    </w:p>
    <w:p w:rsidR="00785755" w:rsidRDefault="00785755" w:rsidP="007857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з дисципліни «Технології паралельних обчислень»</w:t>
      </w:r>
    </w:p>
    <w:p w:rsidR="00785755" w:rsidRPr="00872C1C" w:rsidRDefault="00785755" w:rsidP="007857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292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872C1C">
        <w:rPr>
          <w:rFonts w:ascii="Times New Roman" w:hAnsi="Times New Roman" w:cs="Times New Roman"/>
          <w:sz w:val="28"/>
          <w:szCs w:val="28"/>
          <w:lang w:val="uk-UA"/>
        </w:rPr>
        <w:t>Розробка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паралельних програм з використанням механізмів синхронізації: синхронізовані методи,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локери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спеціальні типи»</w:t>
      </w:r>
    </w:p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spacing w:before="10" w:after="1"/>
        <w:jc w:val="center"/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785755" w:rsidRPr="00872C1C" w:rsidTr="001111F2">
        <w:trPr>
          <w:trHeight w:val="2378"/>
          <w:jc w:val="center"/>
        </w:trPr>
        <w:tc>
          <w:tcPr>
            <w:tcW w:w="4975" w:type="dxa"/>
          </w:tcPr>
          <w:p w:rsidR="00785755" w:rsidRPr="00872C1C" w:rsidRDefault="00785755" w:rsidP="001111F2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Викона</w:t>
            </w:r>
            <w:r>
              <w:rPr>
                <w:b/>
                <w:sz w:val="28"/>
                <w:szCs w:val="28"/>
              </w:rPr>
              <w:t>в</w:t>
            </w:r>
            <w:r w:rsidRPr="00872C1C">
              <w:rPr>
                <w:b/>
                <w:sz w:val="28"/>
                <w:szCs w:val="28"/>
              </w:rPr>
              <w:t>:</w:t>
            </w:r>
          </w:p>
          <w:p w:rsidR="00785755" w:rsidRPr="00872C1C" w:rsidRDefault="00785755" w:rsidP="001111F2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студент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групи ІТ-04</w:t>
            </w:r>
          </w:p>
          <w:p w:rsidR="00785755" w:rsidRPr="00A1575F" w:rsidRDefault="00785755" w:rsidP="001111F2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Чапча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Святослав</w:t>
            </w:r>
          </w:p>
          <w:p w:rsidR="00785755" w:rsidRPr="00872C1C" w:rsidRDefault="00785755" w:rsidP="001111F2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Дата</w:t>
            </w:r>
            <w:r w:rsidRPr="00872C1C">
              <w:rPr>
                <w:spacing w:val="-1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здачі ________</w:t>
            </w:r>
          </w:p>
          <w:p w:rsidR="00785755" w:rsidRPr="00177F66" w:rsidRDefault="00785755" w:rsidP="001111F2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Захищено з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балом</w:t>
            </w:r>
            <w:r>
              <w:rPr>
                <w:sz w:val="28"/>
                <w:szCs w:val="28"/>
              </w:rPr>
              <w:t xml:space="preserve"> _______</w:t>
            </w:r>
          </w:p>
        </w:tc>
        <w:tc>
          <w:tcPr>
            <w:tcW w:w="4399" w:type="dxa"/>
          </w:tcPr>
          <w:p w:rsidR="00785755" w:rsidRPr="00872C1C" w:rsidRDefault="00785755" w:rsidP="001111F2">
            <w:pPr>
              <w:pStyle w:val="TableParagraph"/>
              <w:ind w:left="1005"/>
              <w:jc w:val="center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Перевірила:</w:t>
            </w:r>
          </w:p>
          <w:p w:rsidR="00785755" w:rsidRPr="00872C1C" w:rsidRDefault="00785755" w:rsidP="001111F2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ас. кафедри ІПІ</w:t>
            </w:r>
          </w:p>
          <w:p w:rsidR="00785755" w:rsidRPr="00872C1C" w:rsidRDefault="00785755" w:rsidP="001111F2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proofErr w:type="spellStart"/>
            <w:r w:rsidRPr="00872C1C">
              <w:rPr>
                <w:sz w:val="28"/>
                <w:szCs w:val="28"/>
              </w:rPr>
              <w:t>Дифучина</w:t>
            </w:r>
            <w:proofErr w:type="spellEnd"/>
            <w:r w:rsidRPr="00872C1C">
              <w:rPr>
                <w:sz w:val="28"/>
                <w:szCs w:val="28"/>
              </w:rPr>
              <w:t xml:space="preserve"> О.Ю.</w:t>
            </w:r>
          </w:p>
        </w:tc>
      </w:tr>
    </w:tbl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jc w:val="center"/>
      </w:pPr>
    </w:p>
    <w:p w:rsidR="00785755" w:rsidRPr="00872C1C" w:rsidRDefault="00785755" w:rsidP="00785755">
      <w:pPr>
        <w:pStyle w:val="a3"/>
        <w:jc w:val="center"/>
      </w:pPr>
    </w:p>
    <w:p w:rsidR="00785755" w:rsidRDefault="00785755" w:rsidP="00785755">
      <w:pPr>
        <w:pStyle w:val="a3"/>
        <w:spacing w:before="252"/>
        <w:ind w:left="3600" w:right="613"/>
      </w:pPr>
      <w:r w:rsidRPr="00872C1C">
        <w:t>Київ</w:t>
      </w:r>
      <w:r w:rsidRPr="00872C1C">
        <w:rPr>
          <w:spacing w:val="-4"/>
        </w:rPr>
        <w:t xml:space="preserve"> </w:t>
      </w:r>
      <w:r w:rsidRPr="00872C1C">
        <w:t>2023</w:t>
      </w:r>
    </w:p>
    <w:p w:rsidR="00FC2497" w:rsidRDefault="0078575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57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85755" w:rsidRPr="00785755" w:rsidRDefault="00785755" w:rsidP="00785755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Реалізуйте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програмний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код,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даний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у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лістингу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та протестуйте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його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при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різних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значеннях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параметрів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Модифікуйте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програму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використовуючи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методи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управління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потоками, так,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щоб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її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робота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була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завжди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коректною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Запропонуйте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три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різних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варіанти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управління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 </w:t>
      </w:r>
      <w:r w:rsidRPr="00785755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30 </w:t>
      </w:r>
      <w:proofErr w:type="spellStart"/>
      <w:r w:rsidRPr="00785755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балів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785755" w:rsidRDefault="0032237E" w:rsidP="0078575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</w:t>
      </w:r>
      <w:r w:rsidR="00785755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785755">
        <w:rPr>
          <w:rFonts w:ascii="Times New Roman" w:hAnsi="Times New Roman" w:cs="Times New Roman"/>
          <w:sz w:val="28"/>
          <w:szCs w:val="28"/>
          <w:lang w:val="uk-UA"/>
        </w:rPr>
        <w:t>оти</w:t>
      </w:r>
      <w:proofErr w:type="spellEnd"/>
      <w:r w:rsidR="00785755"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:rsidR="00785755" w:rsidRDefault="00785755" w:rsidP="0032237E">
      <w:pPr>
        <w:keepNext/>
        <w:ind w:left="360"/>
        <w:jc w:val="center"/>
      </w:pPr>
      <w:r w:rsidRPr="007857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035BEE" wp14:editId="11EA9972">
            <wp:extent cx="3028950" cy="155698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0561" cy="15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55" w:rsidRPr="0032237E" w:rsidRDefault="00785755" w:rsidP="0032237E">
      <w:pPr>
        <w:pStyle w:val="a6"/>
      </w:pPr>
      <w:r w:rsidRPr="0032237E"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1</w:t>
      </w:r>
      <w:r w:rsidR="00C559FB">
        <w:rPr>
          <w:noProof/>
        </w:rPr>
        <w:fldChar w:fldCharType="end"/>
      </w:r>
      <w:r w:rsidRPr="0032237E">
        <w:t xml:space="preserve">. </w:t>
      </w:r>
      <w:r w:rsidR="0032237E" w:rsidRPr="0032237E">
        <w:t>TransferThread.java</w:t>
      </w:r>
    </w:p>
    <w:p w:rsidR="0032237E" w:rsidRDefault="00C559FB" w:rsidP="0032237E">
      <w:pPr>
        <w:keepNext/>
        <w:jc w:val="center"/>
      </w:pPr>
      <w:r w:rsidRPr="00C559FB">
        <w:drawing>
          <wp:inline distT="0" distB="0" distL="0" distR="0" wp14:anchorId="6E8EDA14" wp14:editId="0A7E8A28">
            <wp:extent cx="4255852" cy="4352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265" cy="43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55" w:rsidRPr="0032237E" w:rsidRDefault="0032237E" w:rsidP="0032237E">
      <w:pPr>
        <w:pStyle w:val="a6"/>
        <w:rPr>
          <w:lang w:val="en-US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2</w:t>
      </w:r>
      <w:r w:rsidR="00C559FB">
        <w:rPr>
          <w:noProof/>
        </w:rPr>
        <w:fldChar w:fldCharType="end"/>
      </w:r>
      <w:r w:rsidRPr="0032237E">
        <w:t xml:space="preserve">. </w:t>
      </w:r>
      <w:r>
        <w:rPr>
          <w:lang w:val="en-US"/>
        </w:rPr>
        <w:t>Bank.java</w:t>
      </w:r>
    </w:p>
    <w:p w:rsidR="0032237E" w:rsidRDefault="00785755" w:rsidP="0032237E">
      <w:pPr>
        <w:keepNext/>
        <w:jc w:val="center"/>
      </w:pPr>
      <w:r w:rsidRPr="0078575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1956130" wp14:editId="2ABE3732">
            <wp:extent cx="2343150" cy="312168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0365" cy="31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55" w:rsidRPr="0032237E" w:rsidRDefault="0032237E" w:rsidP="0032237E">
      <w:pPr>
        <w:pStyle w:val="a6"/>
        <w:rPr>
          <w:lang w:val="uk-UA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3</w:t>
      </w:r>
      <w:r w:rsidR="00C559FB">
        <w:rPr>
          <w:noProof/>
        </w:rPr>
        <w:fldChar w:fldCharType="end"/>
      </w:r>
      <w:r w:rsidRPr="00C559FB">
        <w:t xml:space="preserve">. </w:t>
      </w:r>
      <w:r>
        <w:t xml:space="preserve">Результат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асинхрон</w:t>
      </w:r>
      <w:r>
        <w:rPr>
          <w:lang w:val="uk-UA"/>
        </w:rPr>
        <w:t>ізованої</w:t>
      </w:r>
      <w:proofErr w:type="spellEnd"/>
      <w:r>
        <w:rPr>
          <w:lang w:val="uk-UA"/>
        </w:rPr>
        <w:t xml:space="preserve"> програми</w:t>
      </w:r>
    </w:p>
    <w:p w:rsidR="00785755" w:rsidRPr="00785755" w:rsidRDefault="0078575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збер</w:t>
      </w:r>
      <w:r>
        <w:rPr>
          <w:rFonts w:ascii="Times New Roman" w:hAnsi="Times New Roman" w:cs="Times New Roman"/>
          <w:sz w:val="28"/>
          <w:szCs w:val="28"/>
          <w:lang w:val="uk-UA"/>
        </w:rPr>
        <w:t>ігається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зменшується з кількістю транзакцій. Кількість транзакцій також обчислюється не точно.</w:t>
      </w:r>
    </w:p>
    <w:p w:rsidR="0032237E" w:rsidRDefault="00785755" w:rsidP="0032237E">
      <w:pPr>
        <w:keepNext/>
        <w:jc w:val="center"/>
      </w:pPr>
      <w:r w:rsidRPr="007857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0B44D6" wp14:editId="2F5C922C">
            <wp:extent cx="2238375" cy="277279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807" cy="27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55" w:rsidRPr="0032237E" w:rsidRDefault="0032237E" w:rsidP="0032237E">
      <w:pPr>
        <w:pStyle w:val="a6"/>
        <w:rPr>
          <w:lang w:val="uk-UA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4</w:t>
      </w:r>
      <w:r w:rsidR="00C559FB">
        <w:rPr>
          <w:noProof/>
        </w:rPr>
        <w:fldChar w:fldCharType="end"/>
      </w:r>
      <w:r>
        <w:rPr>
          <w:lang w:val="uk-UA"/>
        </w:rPr>
        <w:t>. Результати роботи синхронізованої програми</w:t>
      </w:r>
    </w:p>
    <w:p w:rsidR="0032237E" w:rsidRDefault="0078575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реалізації методів синхронізації, ми отримуємо стабільний та працюючий варіант. Резул</w:t>
      </w:r>
      <w:r w:rsidR="0032237E">
        <w:rPr>
          <w:rFonts w:ascii="Times New Roman" w:hAnsi="Times New Roman" w:cs="Times New Roman"/>
          <w:sz w:val="28"/>
          <w:szCs w:val="28"/>
          <w:lang w:val="uk-UA"/>
        </w:rPr>
        <w:t xml:space="preserve">ьтат у всіх випадках однаковий. </w:t>
      </w:r>
    </w:p>
    <w:p w:rsidR="0032237E" w:rsidRDefault="0032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2237E" w:rsidRPr="0032237E" w:rsidRDefault="0032237E" w:rsidP="0032237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lastRenderedPageBreak/>
        <w:t xml:space="preserve">Реалізуйте приклад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Producer-Consumer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application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 (див. </w:t>
      </w:r>
      <w:hyperlink r:id="rId9" w:history="1">
        <w:r w:rsidRPr="0032237E">
          <w:rPr>
            <w:rStyle w:val="a7"/>
            <w:rFonts w:ascii="Times New Roman" w:hAnsi="Times New Roman" w:cs="Times New Roman"/>
            <w:color w:val="0F6FC5"/>
            <w:sz w:val="28"/>
            <w:szCs w:val="28"/>
            <w:lang w:val="uk-UA"/>
          </w:rPr>
          <w:t>https://docs.oracle.com/javase/tutorial/essential/concurrency/guardmeth.html</w:t>
        </w:r>
      </w:hyperlink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 ). Модифікуйте масив даних цієї програми, які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читаються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, у масив чисел заданого розміру (100, 1000 або 5000) та протестуйте програму.  Зробіть висновок про правильність роботи програми. </w:t>
      </w:r>
      <w:r w:rsidRPr="0032237E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uk-UA"/>
        </w:rPr>
        <w:t>20 балів</w:t>
      </w:r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.</w:t>
      </w:r>
    </w:p>
    <w:p w:rsidR="0032237E" w:rsidRDefault="0032237E" w:rsidP="0032237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2237E" w:rsidRDefault="0032237E" w:rsidP="0032237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:rsidR="0032237E" w:rsidRDefault="0032237E" w:rsidP="0032237E">
      <w:pPr>
        <w:keepNext/>
        <w:ind w:left="360"/>
        <w:jc w:val="center"/>
      </w:pPr>
      <w:r w:rsidRPr="003223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A5080E" wp14:editId="1032AD72">
            <wp:extent cx="2114550" cy="302147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8910" cy="30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7E" w:rsidRDefault="0032237E" w:rsidP="0032237E">
      <w:pPr>
        <w:pStyle w:val="a6"/>
        <w:rPr>
          <w:lang w:val="en-US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5</w:t>
      </w:r>
      <w:r w:rsidR="00C559FB">
        <w:rPr>
          <w:noProof/>
        </w:rPr>
        <w:fldChar w:fldCharType="end"/>
      </w:r>
      <w:r>
        <w:rPr>
          <w:lang w:val="uk-UA"/>
        </w:rPr>
        <w:t xml:space="preserve">. </w:t>
      </w:r>
      <w:r>
        <w:rPr>
          <w:lang w:val="en-US"/>
        </w:rPr>
        <w:t>Drop.java</w:t>
      </w:r>
    </w:p>
    <w:p w:rsidR="0032237E" w:rsidRDefault="0032237E" w:rsidP="0032237E">
      <w:pPr>
        <w:keepNext/>
        <w:jc w:val="center"/>
      </w:pPr>
      <w:r w:rsidRPr="0032237E">
        <w:rPr>
          <w:noProof/>
          <w:lang w:val="en-US"/>
        </w:rPr>
        <w:drawing>
          <wp:inline distT="0" distB="0" distL="0" distR="0" wp14:anchorId="677AB24C" wp14:editId="6916F755">
            <wp:extent cx="4143375" cy="245292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920" cy="24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7E" w:rsidRDefault="0032237E" w:rsidP="0032237E">
      <w:pPr>
        <w:pStyle w:val="a6"/>
        <w:rPr>
          <w:lang w:val="en-US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6</w:t>
      </w:r>
      <w:r w:rsidR="00C559FB">
        <w:rPr>
          <w:noProof/>
        </w:rPr>
        <w:fldChar w:fldCharType="end"/>
      </w:r>
      <w:r>
        <w:rPr>
          <w:lang w:val="en-US"/>
        </w:rPr>
        <w:t>. Consumer.java</w:t>
      </w:r>
    </w:p>
    <w:p w:rsidR="0032237E" w:rsidRDefault="0032237E" w:rsidP="0032237E">
      <w:pPr>
        <w:rPr>
          <w:lang w:val="en-US"/>
        </w:rPr>
      </w:pPr>
    </w:p>
    <w:p w:rsidR="0032237E" w:rsidRDefault="0032237E" w:rsidP="0032237E">
      <w:pPr>
        <w:keepNext/>
        <w:jc w:val="center"/>
      </w:pPr>
      <w:r w:rsidRPr="0032237E">
        <w:rPr>
          <w:noProof/>
          <w:lang w:val="en-US"/>
        </w:rPr>
        <w:drawing>
          <wp:inline distT="0" distB="0" distL="0" distR="0" wp14:anchorId="30FE9D60" wp14:editId="32E84232">
            <wp:extent cx="3057525" cy="374669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333" cy="38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7E" w:rsidRDefault="0032237E" w:rsidP="0032237E">
      <w:pPr>
        <w:pStyle w:val="a6"/>
        <w:rPr>
          <w:lang w:val="en-US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7</w:t>
      </w:r>
      <w:r w:rsidR="00C559FB">
        <w:rPr>
          <w:noProof/>
        </w:rPr>
        <w:fldChar w:fldCharType="end"/>
      </w:r>
      <w:r>
        <w:rPr>
          <w:lang w:val="en-US"/>
        </w:rPr>
        <w:t>. Producer.java</w:t>
      </w:r>
    </w:p>
    <w:p w:rsidR="0032237E" w:rsidRDefault="0032237E" w:rsidP="0032237E">
      <w:pPr>
        <w:keepNext/>
        <w:jc w:val="center"/>
      </w:pPr>
      <w:r w:rsidRPr="0032237E">
        <w:rPr>
          <w:noProof/>
          <w:lang w:val="en-US"/>
        </w:rPr>
        <w:drawing>
          <wp:inline distT="0" distB="0" distL="0" distR="0" wp14:anchorId="4BEE4956" wp14:editId="0F8032CD">
            <wp:extent cx="2647950" cy="2275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184" cy="22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7E" w:rsidRDefault="0032237E" w:rsidP="0032237E">
      <w:pPr>
        <w:pStyle w:val="a6"/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8</w:t>
      </w:r>
      <w:r w:rsidR="00C559FB">
        <w:rPr>
          <w:noProof/>
        </w:rPr>
        <w:fldChar w:fldCharType="end"/>
      </w:r>
      <w:r>
        <w:rPr>
          <w:lang w:val="en-US"/>
        </w:rPr>
        <w:t xml:space="preserve">. </w:t>
      </w:r>
      <w:r>
        <w:t xml:space="preserve">Результат </w:t>
      </w:r>
      <w:proofErr w:type="spellStart"/>
      <w:r>
        <w:t>роботи</w:t>
      </w:r>
      <w:proofErr w:type="spellEnd"/>
    </w:p>
    <w:p w:rsidR="0032237E" w:rsidRDefault="0032237E" w:rsidP="003223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Як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додали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синхрон</w:t>
      </w:r>
      <w:r>
        <w:rPr>
          <w:rFonts w:ascii="Times New Roman" w:hAnsi="Times New Roman" w:cs="Times New Roman"/>
          <w:sz w:val="28"/>
          <w:szCs w:val="28"/>
          <w:lang w:val="uk-UA"/>
        </w:rPr>
        <w:t>ізований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 до методів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3223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37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take</w:t>
      </w:r>
      <w:r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присилаються послідовно один за одним. </w:t>
      </w:r>
    </w:p>
    <w:p w:rsidR="0032237E" w:rsidRDefault="0032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2237E" w:rsidRPr="0032237E" w:rsidRDefault="0032237E" w:rsidP="0032237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Реалізуйте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роботу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електронного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журналу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групи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в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якому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зберігаються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оцінки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однієї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дисципліни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трьох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груп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студентів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Кожного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тижня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лектор і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його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3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асистенти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виставляють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оцінки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дисципліни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за 100-бальною шкалою.</w:t>
      </w:r>
    </w:p>
    <w:p w:rsidR="0032237E" w:rsidRPr="0032237E" w:rsidRDefault="0032237E" w:rsidP="0032237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32237E" w:rsidRPr="0032237E" w:rsidRDefault="0032237E" w:rsidP="0032237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Скріншоти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 програми:</w:t>
      </w:r>
    </w:p>
    <w:p w:rsidR="0032237E" w:rsidRDefault="0032237E" w:rsidP="0032237E">
      <w:pPr>
        <w:keepNext/>
        <w:ind w:left="360"/>
        <w:jc w:val="center"/>
      </w:pPr>
      <w:r w:rsidRPr="003223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0659DF" wp14:editId="05B2BDBF">
            <wp:extent cx="3848637" cy="19624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7E" w:rsidRDefault="0032237E" w:rsidP="0032237E">
      <w:pPr>
        <w:pStyle w:val="a6"/>
        <w:rPr>
          <w:lang w:val="en-US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9</w:t>
      </w:r>
      <w:r w:rsidR="00C559FB">
        <w:rPr>
          <w:noProof/>
        </w:rPr>
        <w:fldChar w:fldCharType="end"/>
      </w:r>
      <w:r>
        <w:rPr>
          <w:lang w:val="uk-UA"/>
        </w:rPr>
        <w:t xml:space="preserve">. Метод </w:t>
      </w:r>
      <w:proofErr w:type="spellStart"/>
      <w:r>
        <w:rPr>
          <w:lang w:val="en-US"/>
        </w:rPr>
        <w:t>addMark</w:t>
      </w:r>
      <w:proofErr w:type="spellEnd"/>
      <w:r>
        <w:rPr>
          <w:lang w:val="en-US"/>
        </w:rPr>
        <w:t>()</w:t>
      </w:r>
    </w:p>
    <w:p w:rsidR="0032237E" w:rsidRDefault="0032237E" w:rsidP="0032237E">
      <w:pPr>
        <w:keepNext/>
        <w:jc w:val="center"/>
      </w:pPr>
      <w:r w:rsidRPr="0032237E">
        <w:rPr>
          <w:noProof/>
          <w:lang w:val="en-US"/>
        </w:rPr>
        <w:drawing>
          <wp:inline distT="0" distB="0" distL="0" distR="0" wp14:anchorId="310A36C1" wp14:editId="6FE35590">
            <wp:extent cx="5010150" cy="365328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1758" cy="36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7E" w:rsidRDefault="0032237E" w:rsidP="0032237E">
      <w:pPr>
        <w:pStyle w:val="a6"/>
        <w:rPr>
          <w:lang w:val="en-US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10</w:t>
      </w:r>
      <w:r w:rsidR="00C559FB">
        <w:rPr>
          <w:noProof/>
        </w:rPr>
        <w:fldChar w:fldCharType="end"/>
      </w:r>
      <w:r>
        <w:rPr>
          <w:lang w:val="en-US"/>
        </w:rPr>
        <w:t>. Teacher.java</w:t>
      </w:r>
    </w:p>
    <w:p w:rsidR="0032237E" w:rsidRDefault="0032237E" w:rsidP="0032237E">
      <w:pPr>
        <w:rPr>
          <w:lang w:val="en-US"/>
        </w:rPr>
      </w:pPr>
    </w:p>
    <w:p w:rsidR="0032237E" w:rsidRDefault="0032237E" w:rsidP="00C22F92">
      <w:pPr>
        <w:keepNext/>
        <w:jc w:val="center"/>
      </w:pPr>
      <w:r w:rsidRPr="0032237E">
        <w:rPr>
          <w:noProof/>
          <w:lang w:val="en-US"/>
        </w:rPr>
        <w:lastRenderedPageBreak/>
        <w:drawing>
          <wp:inline distT="0" distB="0" distL="0" distR="0" wp14:anchorId="1D704C73" wp14:editId="78319F8E">
            <wp:extent cx="5696745" cy="212437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7E" w:rsidRDefault="0032237E" w:rsidP="00C22F92">
      <w:pPr>
        <w:pStyle w:val="a6"/>
        <w:rPr>
          <w:lang w:val="uk-UA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11</w:t>
      </w:r>
      <w:r w:rsidR="00C559FB">
        <w:rPr>
          <w:noProof/>
        </w:rPr>
        <w:fldChar w:fldCharType="end"/>
      </w:r>
      <w:r w:rsidRPr="00C22F92">
        <w:t xml:space="preserve">. </w:t>
      </w:r>
      <w:r>
        <w:t xml:space="preserve">Результат </w:t>
      </w:r>
      <w:proofErr w:type="spellStart"/>
      <w:r>
        <w:t>програми</w:t>
      </w:r>
      <w:proofErr w:type="spellEnd"/>
      <w:r>
        <w:t xml:space="preserve"> при в</w:t>
      </w:r>
      <w:proofErr w:type="spellStart"/>
      <w:r>
        <w:rPr>
          <w:lang w:val="uk-UA"/>
        </w:rPr>
        <w:t>ідсутності</w:t>
      </w:r>
      <w:proofErr w:type="spellEnd"/>
      <w:r>
        <w:rPr>
          <w:lang w:val="uk-UA"/>
        </w:rPr>
        <w:t xml:space="preserve"> </w:t>
      </w:r>
      <w:r w:rsidR="00C22F92">
        <w:rPr>
          <w:lang w:val="uk-UA"/>
        </w:rPr>
        <w:t>синхронізованого блокування</w:t>
      </w:r>
    </w:p>
    <w:p w:rsidR="00C22F92" w:rsidRDefault="00C22F92" w:rsidP="00C22F92">
      <w:pPr>
        <w:keepNext/>
        <w:jc w:val="center"/>
      </w:pPr>
      <w:r w:rsidRPr="00C22F92">
        <w:rPr>
          <w:noProof/>
          <w:lang w:val="en-US"/>
        </w:rPr>
        <w:drawing>
          <wp:inline distT="0" distB="0" distL="0" distR="0" wp14:anchorId="41FB2C2B" wp14:editId="5BDA4F7A">
            <wp:extent cx="4363059" cy="429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92" w:rsidRDefault="00C22F92" w:rsidP="00C22F92">
      <w:pPr>
        <w:pStyle w:val="a6"/>
        <w:rPr>
          <w:lang w:val="uk-UA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>
        <w:rPr>
          <w:noProof/>
        </w:rPr>
        <w:t>12</w:t>
      </w:r>
      <w:r w:rsidR="00C559FB">
        <w:rPr>
          <w:noProof/>
        </w:rPr>
        <w:fldChar w:fldCharType="end"/>
      </w:r>
      <w:r>
        <w:rPr>
          <w:lang w:val="uk-UA"/>
        </w:rPr>
        <w:t>. Результат програми з синхронізованим блокуванням</w:t>
      </w:r>
    </w:p>
    <w:p w:rsidR="00C22F92" w:rsidRDefault="00C22F92" w:rsidP="00C22F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ми можемо побачити, при відсутності синхронізованого блокування, з</w:t>
      </w:r>
      <w:r w:rsidRPr="00C22F92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явля</w:t>
      </w:r>
      <w:r>
        <w:rPr>
          <w:rFonts w:ascii="Times New Roman" w:hAnsi="Times New Roman" w:cs="Times New Roman"/>
          <w:sz w:val="28"/>
          <w:szCs w:val="28"/>
          <w:lang w:val="uk-UA"/>
        </w:rPr>
        <w:t>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помилка при виведенні самих оцінок.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запустимо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debug </w:t>
      </w:r>
      <w:r>
        <w:rPr>
          <w:rFonts w:ascii="Times New Roman" w:hAnsi="Times New Roman" w:cs="Times New Roman"/>
          <w:sz w:val="28"/>
          <w:szCs w:val="28"/>
        </w:rPr>
        <w:t>режим</w:t>
      </w:r>
      <w:r>
        <w:rPr>
          <w:rFonts w:ascii="Times New Roman" w:hAnsi="Times New Roman" w:cs="Times New Roman"/>
          <w:sz w:val="28"/>
          <w:szCs w:val="28"/>
          <w:lang w:val="uk-UA"/>
        </w:rPr>
        <w:t>і, то помітимо наступне:</w:t>
      </w:r>
    </w:p>
    <w:p w:rsidR="00C22F92" w:rsidRDefault="00C22F92" w:rsidP="00C22F92">
      <w:pPr>
        <w:keepNext/>
        <w:jc w:val="center"/>
      </w:pPr>
      <w:r w:rsidRPr="00C22F9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C26693" wp14:editId="74E5C9B3">
            <wp:extent cx="4401164" cy="21148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92" w:rsidRDefault="00C22F92" w:rsidP="00C22F92">
      <w:pPr>
        <w:keepNext/>
        <w:jc w:val="center"/>
      </w:pPr>
      <w:r w:rsidRPr="00C22F92">
        <w:rPr>
          <w:noProof/>
          <w:lang w:val="en-US"/>
        </w:rPr>
        <w:drawing>
          <wp:inline distT="0" distB="0" distL="0" distR="0" wp14:anchorId="50B9FB23" wp14:editId="6D43BC69">
            <wp:extent cx="2410161" cy="195289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92" w:rsidRDefault="00C22F92" w:rsidP="00C22F92">
      <w:pPr>
        <w:pStyle w:val="a6"/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>
        <w:rPr>
          <w:noProof/>
        </w:rPr>
        <w:t>13</w:t>
      </w:r>
      <w:r w:rsidR="00C559FB">
        <w:rPr>
          <w:noProof/>
        </w:rPr>
        <w:fldChar w:fldCharType="end"/>
      </w:r>
      <w:r>
        <w:rPr>
          <w:lang w:val="uk-UA"/>
        </w:rPr>
        <w:t xml:space="preserve">-14. </w:t>
      </w:r>
      <w:r>
        <w:rPr>
          <w:lang w:val="en-US"/>
        </w:rPr>
        <w:t>Debug</w:t>
      </w:r>
      <w:r w:rsidRPr="00C22F92">
        <w:t xml:space="preserve"> </w:t>
      </w:r>
      <w:r>
        <w:t>режим</w:t>
      </w:r>
    </w:p>
    <w:p w:rsidR="00C22F92" w:rsidRDefault="00C22F92" w:rsidP="00C22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ми можемо дізнатись, один із студентів залишився без оцінки, а інший студент отримав 8, але одна з оцінок просто не зберіглась і дорівнює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22F92">
        <w:rPr>
          <w:rFonts w:ascii="Times New Roman" w:hAnsi="Times New Roman" w:cs="Times New Roman"/>
          <w:sz w:val="28"/>
          <w:szCs w:val="28"/>
        </w:rPr>
        <w:t>.</w:t>
      </w:r>
    </w:p>
    <w:p w:rsidR="00C22F92" w:rsidRDefault="00C22F92" w:rsidP="00C22F92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наведений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22F92" w:rsidRDefault="00C559FB" w:rsidP="00C22F9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0" w:history="1">
        <w:r w:rsidR="00C22F92" w:rsidRPr="002330DE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https://github.com/whitetark/multithreading/tree/main/lab03</w:t>
        </w:r>
      </w:hyperlink>
    </w:p>
    <w:p w:rsidR="00C22F92" w:rsidRPr="00C22F92" w:rsidRDefault="00C22F92" w:rsidP="00C22F9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2F92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C22F92" w:rsidRPr="00C22F92" w:rsidRDefault="00C22F92" w:rsidP="00C22F9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практичної роботи, можна зробити висновок, що,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щ</w:t>
      </w:r>
      <w:r w:rsidRPr="00C22F92">
        <w:rPr>
          <w:rFonts w:ascii="Times New Roman" w:hAnsi="Times New Roman" w:cs="Times New Roman"/>
          <w:bCs/>
          <w:sz w:val="28"/>
          <w:szCs w:val="28"/>
        </w:rPr>
        <w:t>об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отримати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доступ до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потрібно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використовувати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численні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методи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синхронізації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є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обов'язковим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правильної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програми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багатопотоковими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додатками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Також, ми помітили, що </w:t>
      </w:r>
      <w:r w:rsidR="008406BA">
        <w:rPr>
          <w:rFonts w:ascii="Times New Roman" w:hAnsi="Times New Roman" w:cs="Times New Roman"/>
          <w:bCs/>
          <w:sz w:val="28"/>
          <w:szCs w:val="28"/>
          <w:lang w:val="uk-UA"/>
        </w:rPr>
        <w:t>можна використовувати різні методи, оскільки вони дають однаковий результат</w:t>
      </w:r>
    </w:p>
    <w:sectPr w:rsidR="00C22F92" w:rsidRPr="00C22F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5FE"/>
    <w:multiLevelType w:val="hybridMultilevel"/>
    <w:tmpl w:val="A4A82D04"/>
    <w:lvl w:ilvl="0" w:tplc="63D67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212529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1A"/>
    <w:rsid w:val="002868A0"/>
    <w:rsid w:val="002E7435"/>
    <w:rsid w:val="0031267B"/>
    <w:rsid w:val="0032237E"/>
    <w:rsid w:val="003235A1"/>
    <w:rsid w:val="004515ED"/>
    <w:rsid w:val="006728E2"/>
    <w:rsid w:val="007539BD"/>
    <w:rsid w:val="00785755"/>
    <w:rsid w:val="008406BA"/>
    <w:rsid w:val="00864508"/>
    <w:rsid w:val="009D5C1A"/>
    <w:rsid w:val="00B7284F"/>
    <w:rsid w:val="00C22F92"/>
    <w:rsid w:val="00C559FB"/>
    <w:rsid w:val="00E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2B1B"/>
  <w15:chartTrackingRefBased/>
  <w15:docId w15:val="{4B91FEDA-E406-4712-AE0C-206EB09E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75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8575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857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785755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78575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785755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2237E"/>
    <w:pPr>
      <w:spacing w:line="240" w:lineRule="auto"/>
      <w:jc w:val="center"/>
    </w:pPr>
    <w:rPr>
      <w:rFonts w:ascii="Times New Roman" w:hAnsi="Times New Roman" w:cs="Times New Roman"/>
      <w:iCs/>
      <w:sz w:val="28"/>
      <w:szCs w:val="28"/>
    </w:rPr>
  </w:style>
  <w:style w:type="character" w:styleId="a7">
    <w:name w:val="Hyperlink"/>
    <w:basedOn w:val="a0"/>
    <w:uiPriority w:val="99"/>
    <w:unhideWhenUsed/>
    <w:rsid w:val="00322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whitetark/multithreading/tree/main/lab0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essential/concurrency/guardmeth.html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Sviatoslav Chapcha</cp:lastModifiedBy>
  <cp:revision>3</cp:revision>
  <dcterms:created xsi:type="dcterms:W3CDTF">2023-04-20T15:26:00Z</dcterms:created>
  <dcterms:modified xsi:type="dcterms:W3CDTF">2023-04-21T09:04:00Z</dcterms:modified>
</cp:coreProperties>
</file>