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694" w:rsidRPr="00551B1A" w:rsidRDefault="00E25694" w:rsidP="00E25694">
      <w:pPr>
        <w:pStyle w:val="a5"/>
        <w:spacing w:before="0" w:beforeAutospacing="0" w:after="0" w:afterAutospacing="0"/>
        <w:textAlignment w:val="baseline"/>
        <w:rPr>
          <w:rFonts w:asciiTheme="minorHAnsi" w:eastAsiaTheme="minorEastAsia" w:cstheme="minorBidi" w:hint="eastAsia"/>
          <w:b/>
          <w:color w:val="000000" w:themeColor="text1"/>
          <w:kern w:val="24"/>
          <w:sz w:val="21"/>
        </w:rPr>
      </w:pPr>
      <w:r w:rsidRPr="00551B1A">
        <w:rPr>
          <w:rFonts w:asciiTheme="minorHAnsi" w:eastAsiaTheme="minorEastAsia" w:cstheme="minorBidi" w:hint="eastAsia"/>
          <w:b/>
          <w:color w:val="000000" w:themeColor="text1"/>
          <w:kern w:val="24"/>
          <w:sz w:val="21"/>
        </w:rPr>
        <w:t>1</w:t>
      </w:r>
      <w:r w:rsidRPr="00551B1A">
        <w:rPr>
          <w:rFonts w:asciiTheme="minorHAnsi" w:eastAsiaTheme="minorEastAsia" w:cstheme="minorBidi" w:hint="eastAsia"/>
          <w:b/>
          <w:color w:val="000000" w:themeColor="text1"/>
          <w:kern w:val="24"/>
          <w:sz w:val="21"/>
        </w:rPr>
        <w:t>、</w:t>
      </w:r>
      <w:r w:rsidRPr="00551B1A">
        <w:rPr>
          <w:rFonts w:asciiTheme="minorHAnsi" w:eastAsiaTheme="minorEastAsia" w:cstheme="minorBidi" w:hint="eastAsia"/>
          <w:b/>
          <w:color w:val="000000" w:themeColor="text1"/>
          <w:kern w:val="24"/>
          <w:sz w:val="21"/>
        </w:rPr>
        <w:t>贪婪算法</w:t>
      </w:r>
    </w:p>
    <w:p w:rsidR="00E25694" w:rsidRDefault="00E25694" w:rsidP="00E25694">
      <w:pPr>
        <w:pStyle w:val="a5"/>
        <w:spacing w:before="0" w:beforeAutospacing="0" w:after="0" w:afterAutospacing="0"/>
        <w:ind w:firstLine="420"/>
        <w:textAlignment w:val="baseline"/>
        <w:rPr>
          <w:rFonts w:asciiTheme="minorHAnsi" w:eastAsiaTheme="minorEastAsia" w:cstheme="minorBidi" w:hint="eastAsia"/>
          <w:color w:val="000000" w:themeColor="text1"/>
          <w:kern w:val="24"/>
          <w:sz w:val="21"/>
        </w:rPr>
      </w:pPr>
      <w:r w:rsidRPr="00E25694">
        <w:rPr>
          <w:rFonts w:asciiTheme="minorHAnsi" w:eastAsiaTheme="minorEastAsia" w:cstheme="minorBidi" w:hint="eastAsia"/>
          <w:b/>
          <w:color w:val="000000" w:themeColor="text1"/>
          <w:kern w:val="24"/>
        </w:rPr>
        <w:t>—</w:t>
      </w:r>
      <w:r w:rsidRPr="00E25694">
        <w:rPr>
          <w:rFonts w:asciiTheme="minorHAnsi" w:eastAsiaTheme="minorEastAsia" w:cstheme="minorBidi" w:hint="eastAsia"/>
          <w:color w:val="000000" w:themeColor="text1"/>
          <w:kern w:val="24"/>
          <w:sz w:val="21"/>
        </w:rPr>
        <w:t>是指，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用贪婪法设计算法的特点是一步一步地进行，常以当前情况为基础根据某个优化测度作最优选择，而不考虑各种可能的整体情况，它省去了为找最优解要穷尽所有可能而必须耗费的大量时间，它采用自顶向下，以迭代的方法做出相继的贪心选择，每做一次贪心选择就将所求问题简化为一个规模更小的子问题，通过每一步贪心选择，可得到问题的一个最优解，虽然每一步上都要保证能获得局部最优解，但由此产生的全局解有时不一定是最优的，所以贪婪法不要回溯。</w:t>
      </w:r>
    </w:p>
    <w:p w:rsidR="00E25694" w:rsidRPr="00E25694" w:rsidRDefault="00E25694" w:rsidP="00E25694">
      <w:pPr>
        <w:pStyle w:val="a5"/>
        <w:spacing w:before="0" w:beforeAutospacing="0" w:after="0" w:afterAutospacing="0"/>
        <w:ind w:firstLine="420"/>
        <w:textAlignment w:val="baseline"/>
        <w:rPr>
          <w:sz w:val="21"/>
        </w:rPr>
      </w:pPr>
    </w:p>
    <w:p w:rsidR="00E25694" w:rsidRPr="00551B1A" w:rsidRDefault="00E25694" w:rsidP="00E25694">
      <w:pPr>
        <w:pStyle w:val="a5"/>
        <w:spacing w:before="0" w:beforeAutospacing="0" w:after="0" w:afterAutospacing="0"/>
        <w:textAlignment w:val="baseline"/>
        <w:rPr>
          <w:rFonts w:asciiTheme="minorHAnsi" w:eastAsiaTheme="minorEastAsia" w:cstheme="minorBidi" w:hint="eastAsia"/>
          <w:b/>
          <w:color w:val="000000" w:themeColor="text1"/>
          <w:kern w:val="24"/>
          <w:sz w:val="21"/>
        </w:rPr>
      </w:pPr>
      <w:r w:rsidRPr="00551B1A">
        <w:rPr>
          <w:rFonts w:asciiTheme="minorHAnsi" w:eastAsiaTheme="minorEastAsia" w:cstheme="minorBidi" w:hint="eastAsia"/>
          <w:b/>
          <w:color w:val="000000" w:themeColor="text1"/>
          <w:kern w:val="24"/>
          <w:sz w:val="21"/>
        </w:rPr>
        <w:t>2</w:t>
      </w:r>
      <w:r w:rsidRPr="00551B1A">
        <w:rPr>
          <w:rFonts w:asciiTheme="minorHAnsi" w:eastAsiaTheme="minorEastAsia" w:cstheme="minorBidi" w:hint="eastAsia"/>
          <w:b/>
          <w:color w:val="000000" w:themeColor="text1"/>
          <w:kern w:val="24"/>
          <w:sz w:val="21"/>
        </w:rPr>
        <w:t>、</w:t>
      </w:r>
      <w:r w:rsidR="00551B1A" w:rsidRPr="00551B1A">
        <w:rPr>
          <w:rFonts w:asciiTheme="minorHAnsi" w:eastAsiaTheme="minorEastAsia" w:cstheme="minorBidi" w:hint="eastAsia"/>
          <w:b/>
          <w:color w:val="000000" w:themeColor="text1"/>
          <w:kern w:val="24"/>
          <w:sz w:val="21"/>
        </w:rPr>
        <w:t>向量空间</w:t>
      </w:r>
    </w:p>
    <w:p w:rsidR="00E81F83" w:rsidRDefault="00E25694">
      <w:pPr>
        <w:rPr>
          <w:rFonts w:hint="eastAsia"/>
        </w:rPr>
      </w:pPr>
      <w:r>
        <w:rPr>
          <w:rFonts w:hint="eastAsia"/>
        </w:rPr>
        <w:tab/>
      </w:r>
      <w:r>
        <w:rPr>
          <w:rFonts w:hint="eastAsia"/>
        </w:rPr>
        <w:t>—是指，以向量为元素构成的集合称为向量空间。</w:t>
      </w:r>
    </w:p>
    <w:p w:rsidR="00551B1A" w:rsidRPr="00551B1A" w:rsidRDefault="00551B1A" w:rsidP="00551B1A">
      <w:pPr>
        <w:pStyle w:val="a5"/>
        <w:spacing w:before="0" w:beforeAutospacing="0" w:after="0" w:afterAutospacing="0"/>
        <w:textAlignment w:val="baseline"/>
        <w:rPr>
          <w:rFonts w:asciiTheme="minorHAnsi" w:eastAsiaTheme="minorEastAsia" w:cstheme="minorBidi" w:hint="eastAsia"/>
          <w:b/>
          <w:color w:val="000000" w:themeColor="text1"/>
          <w:kern w:val="24"/>
          <w:sz w:val="21"/>
        </w:rPr>
      </w:pPr>
      <w:r w:rsidRPr="00551B1A">
        <w:rPr>
          <w:rFonts w:asciiTheme="minorHAnsi" w:eastAsiaTheme="minorEastAsia" w:cstheme="minorBidi" w:hint="eastAsia"/>
          <w:b/>
          <w:color w:val="000000" w:themeColor="text1"/>
          <w:kern w:val="24"/>
          <w:sz w:val="21"/>
        </w:rPr>
        <w:t>3</w:t>
      </w:r>
      <w:r w:rsidRPr="00551B1A">
        <w:rPr>
          <w:rFonts w:asciiTheme="minorHAnsi" w:eastAsiaTheme="minorEastAsia" w:cstheme="minorBidi" w:hint="eastAsia"/>
          <w:b/>
          <w:color w:val="000000" w:themeColor="text1"/>
          <w:kern w:val="24"/>
          <w:sz w:val="21"/>
        </w:rPr>
        <w:t>、</w:t>
      </w:r>
      <w:r w:rsidRPr="00551B1A">
        <w:rPr>
          <w:rFonts w:asciiTheme="minorHAnsi" w:eastAsiaTheme="minorEastAsia" w:cstheme="minorBidi" w:hint="eastAsia"/>
          <w:b/>
          <w:color w:val="000000" w:themeColor="text1"/>
          <w:kern w:val="24"/>
          <w:sz w:val="21"/>
        </w:rPr>
        <w:t>残差值</w:t>
      </w:r>
    </w:p>
    <w:p w:rsidR="00551B1A" w:rsidRDefault="00551B1A">
      <w:pPr>
        <w:rPr>
          <w:rFonts w:hint="eastAsia"/>
        </w:rPr>
      </w:pPr>
      <w:r>
        <w:rPr>
          <w:rFonts w:hint="eastAsia"/>
        </w:rPr>
        <w:tab/>
      </w:r>
      <w:r>
        <w:rPr>
          <w:rFonts w:hint="eastAsia"/>
        </w:rPr>
        <w:t>—是指，测量信号值与逼近向量值之间的差值。</w:t>
      </w:r>
    </w:p>
    <w:p w:rsidR="00551B1A" w:rsidRPr="00551B1A" w:rsidRDefault="00551B1A" w:rsidP="00551B1A">
      <w:pPr>
        <w:pStyle w:val="a5"/>
        <w:spacing w:before="0" w:beforeAutospacing="0" w:after="0" w:afterAutospacing="0"/>
        <w:textAlignment w:val="baseline"/>
        <w:rPr>
          <w:rFonts w:asciiTheme="minorHAnsi" w:eastAsiaTheme="minorEastAsia" w:cstheme="minorBidi" w:hint="eastAsia"/>
          <w:b/>
          <w:color w:val="000000" w:themeColor="text1"/>
          <w:kern w:val="24"/>
          <w:sz w:val="21"/>
        </w:rPr>
      </w:pPr>
      <w:r w:rsidRPr="00551B1A">
        <w:rPr>
          <w:rFonts w:asciiTheme="minorHAnsi" w:eastAsiaTheme="minorEastAsia" w:cstheme="minorBidi" w:hint="eastAsia"/>
          <w:b/>
          <w:color w:val="000000" w:themeColor="text1"/>
          <w:kern w:val="24"/>
          <w:sz w:val="21"/>
        </w:rPr>
        <w:t>4</w:t>
      </w:r>
      <w:r w:rsidRPr="00551B1A">
        <w:rPr>
          <w:rFonts w:asciiTheme="minorHAnsi" w:eastAsiaTheme="minorEastAsia" w:cstheme="minorBidi" w:hint="eastAsia"/>
          <w:b/>
          <w:color w:val="000000" w:themeColor="text1"/>
          <w:kern w:val="24"/>
          <w:sz w:val="21"/>
        </w:rPr>
        <w:t>、</w:t>
      </w:r>
      <w:r w:rsidRPr="00551B1A">
        <w:rPr>
          <w:rFonts w:asciiTheme="minorHAnsi" w:eastAsiaTheme="minorEastAsia" w:cstheme="minorBidi" w:hint="eastAsia"/>
          <w:b/>
          <w:color w:val="000000" w:themeColor="text1"/>
          <w:kern w:val="24"/>
          <w:sz w:val="21"/>
        </w:rPr>
        <w:t>病态问题</w:t>
      </w:r>
    </w:p>
    <w:p w:rsidR="00551B1A" w:rsidRDefault="00551B1A" w:rsidP="00551B1A">
      <w:r>
        <w:rPr>
          <w:rFonts w:hint="eastAsia"/>
        </w:rPr>
        <w:tab/>
      </w:r>
      <w:r>
        <w:rPr>
          <w:rFonts w:hint="eastAsia"/>
        </w:rPr>
        <w:t>—是指，</w:t>
      </w:r>
      <w:r w:rsidRPr="00551B1A">
        <w:rPr>
          <w:rFonts w:hint="eastAsia"/>
        </w:rPr>
        <w:t>未知数的个数比方程的个数多的方程求解问题。</w:t>
      </w:r>
    </w:p>
    <w:p w:rsidR="00551B1A" w:rsidRPr="00551B1A" w:rsidRDefault="00551B1A" w:rsidP="00551B1A">
      <w:pPr>
        <w:pStyle w:val="a5"/>
        <w:spacing w:before="0" w:beforeAutospacing="0" w:after="0" w:afterAutospacing="0"/>
        <w:textAlignment w:val="baseline"/>
        <w:rPr>
          <w:rFonts w:asciiTheme="minorHAnsi" w:eastAsiaTheme="minorEastAsia" w:cstheme="minorBidi" w:hint="eastAsia"/>
          <w:b/>
          <w:color w:val="000000" w:themeColor="text1"/>
          <w:kern w:val="24"/>
          <w:sz w:val="21"/>
        </w:rPr>
      </w:pPr>
      <w:r w:rsidRPr="00551B1A">
        <w:rPr>
          <w:rFonts w:asciiTheme="minorHAnsi" w:eastAsiaTheme="minorEastAsia" w:cstheme="minorBidi" w:hint="eastAsia"/>
          <w:b/>
          <w:color w:val="000000" w:themeColor="text1"/>
          <w:kern w:val="24"/>
          <w:sz w:val="21"/>
        </w:rPr>
        <w:t>5</w:t>
      </w:r>
      <w:r w:rsidRPr="00551B1A">
        <w:rPr>
          <w:rFonts w:asciiTheme="minorHAnsi" w:eastAsiaTheme="minorEastAsia" w:cstheme="minorBidi" w:hint="eastAsia"/>
          <w:b/>
          <w:color w:val="000000" w:themeColor="text1"/>
          <w:kern w:val="24"/>
          <w:sz w:val="21"/>
        </w:rPr>
        <w:t>、</w:t>
      </w:r>
      <w:r w:rsidRPr="00551B1A">
        <w:rPr>
          <w:rFonts w:asciiTheme="minorHAnsi" w:eastAsiaTheme="minorEastAsia" w:cstheme="minorBidi" w:hint="eastAsia"/>
          <w:b/>
          <w:color w:val="000000" w:themeColor="text1"/>
          <w:kern w:val="24"/>
          <w:sz w:val="21"/>
        </w:rPr>
        <w:t>向量投影</w:t>
      </w:r>
    </w:p>
    <w:p w:rsidR="00551B1A" w:rsidRDefault="00551B1A">
      <w:pPr>
        <w:rPr>
          <w:rFonts w:hint="eastAsia"/>
        </w:rPr>
      </w:pPr>
      <w:r>
        <w:rPr>
          <w:rFonts w:hint="eastAsia"/>
        </w:rPr>
        <w:tab/>
      </w:r>
      <w:r>
        <w:rPr>
          <w:rFonts w:hint="eastAsia"/>
        </w:rPr>
        <w:t>—是指，一个向量在另外一个向量方向上的正交分解的向量的大小，利用向量积来解释。</w:t>
      </w:r>
    </w:p>
    <w:p w:rsidR="00551B1A" w:rsidRPr="00551B1A" w:rsidRDefault="00551B1A">
      <w:pPr>
        <w:rPr>
          <w:rFonts w:hint="eastAsia"/>
        </w:rPr>
      </w:pPr>
      <w:bookmarkStart w:id="0" w:name="_GoBack"/>
      <w:bookmarkEnd w:id="0"/>
    </w:p>
    <w:p w:rsidR="00551B1A" w:rsidRPr="00E25694" w:rsidRDefault="00551B1A"/>
    <w:sectPr w:rsidR="00551B1A" w:rsidRPr="00E25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880" w:rsidRDefault="00DF5880" w:rsidP="00E25694">
      <w:r>
        <w:separator/>
      </w:r>
    </w:p>
  </w:endnote>
  <w:endnote w:type="continuationSeparator" w:id="0">
    <w:p w:rsidR="00DF5880" w:rsidRDefault="00DF5880" w:rsidP="00E2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880" w:rsidRDefault="00DF5880" w:rsidP="00E25694">
      <w:r>
        <w:separator/>
      </w:r>
    </w:p>
  </w:footnote>
  <w:footnote w:type="continuationSeparator" w:id="0">
    <w:p w:rsidR="00DF5880" w:rsidRDefault="00DF5880" w:rsidP="00E256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4D"/>
    <w:rsid w:val="00551B1A"/>
    <w:rsid w:val="007F4CC1"/>
    <w:rsid w:val="00D126CC"/>
    <w:rsid w:val="00D60F77"/>
    <w:rsid w:val="00DF5880"/>
    <w:rsid w:val="00E25694"/>
    <w:rsid w:val="00E81F83"/>
    <w:rsid w:val="00ED4C4D"/>
    <w:rsid w:val="00FB4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E256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694"/>
    <w:rPr>
      <w:sz w:val="18"/>
      <w:szCs w:val="18"/>
    </w:rPr>
  </w:style>
  <w:style w:type="paragraph" w:styleId="a4">
    <w:name w:val="footer"/>
    <w:basedOn w:val="a"/>
    <w:link w:val="Char0"/>
    <w:uiPriority w:val="99"/>
    <w:unhideWhenUsed/>
    <w:rsid w:val="00E25694"/>
    <w:pPr>
      <w:tabs>
        <w:tab w:val="center" w:pos="4153"/>
        <w:tab w:val="right" w:pos="8306"/>
      </w:tabs>
      <w:snapToGrid w:val="0"/>
      <w:jc w:val="left"/>
    </w:pPr>
    <w:rPr>
      <w:sz w:val="18"/>
      <w:szCs w:val="18"/>
    </w:rPr>
  </w:style>
  <w:style w:type="character" w:customStyle="1" w:styleId="Char0">
    <w:name w:val="页脚 Char"/>
    <w:basedOn w:val="a0"/>
    <w:link w:val="a4"/>
    <w:uiPriority w:val="99"/>
    <w:rsid w:val="00E25694"/>
    <w:rPr>
      <w:sz w:val="18"/>
      <w:szCs w:val="18"/>
    </w:rPr>
  </w:style>
  <w:style w:type="paragraph" w:styleId="a5">
    <w:name w:val="Normal (Web)"/>
    <w:basedOn w:val="a"/>
    <w:uiPriority w:val="99"/>
    <w:semiHidden/>
    <w:unhideWhenUsed/>
    <w:rsid w:val="00E2569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E256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694"/>
    <w:rPr>
      <w:sz w:val="18"/>
      <w:szCs w:val="18"/>
    </w:rPr>
  </w:style>
  <w:style w:type="paragraph" w:styleId="a4">
    <w:name w:val="footer"/>
    <w:basedOn w:val="a"/>
    <w:link w:val="Char0"/>
    <w:uiPriority w:val="99"/>
    <w:unhideWhenUsed/>
    <w:rsid w:val="00E25694"/>
    <w:pPr>
      <w:tabs>
        <w:tab w:val="center" w:pos="4153"/>
        <w:tab w:val="right" w:pos="8306"/>
      </w:tabs>
      <w:snapToGrid w:val="0"/>
      <w:jc w:val="left"/>
    </w:pPr>
    <w:rPr>
      <w:sz w:val="18"/>
      <w:szCs w:val="18"/>
    </w:rPr>
  </w:style>
  <w:style w:type="character" w:customStyle="1" w:styleId="Char0">
    <w:name w:val="页脚 Char"/>
    <w:basedOn w:val="a0"/>
    <w:link w:val="a4"/>
    <w:uiPriority w:val="99"/>
    <w:rsid w:val="00E25694"/>
    <w:rPr>
      <w:sz w:val="18"/>
      <w:szCs w:val="18"/>
    </w:rPr>
  </w:style>
  <w:style w:type="paragraph" w:styleId="a5">
    <w:name w:val="Normal (Web)"/>
    <w:basedOn w:val="a"/>
    <w:uiPriority w:val="99"/>
    <w:semiHidden/>
    <w:unhideWhenUsed/>
    <w:rsid w:val="00E25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363711">
      <w:bodyDiv w:val="1"/>
      <w:marLeft w:val="0"/>
      <w:marRight w:val="0"/>
      <w:marTop w:val="0"/>
      <w:marBottom w:val="0"/>
      <w:divBdr>
        <w:top w:val="none" w:sz="0" w:space="0" w:color="auto"/>
        <w:left w:val="none" w:sz="0" w:space="0" w:color="auto"/>
        <w:bottom w:val="none" w:sz="0" w:space="0" w:color="auto"/>
        <w:right w:val="none" w:sz="0" w:space="0" w:color="auto"/>
      </w:divBdr>
    </w:div>
    <w:div w:id="153329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71</Words>
  <Characters>409</Characters>
  <Application>Microsoft Office Word</Application>
  <DocSecurity>0</DocSecurity>
  <Lines>3</Lines>
  <Paragraphs>1</Paragraphs>
  <ScaleCrop>false</ScaleCrop>
  <Company>China</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2016-12-01T13:00:00Z</dcterms:created>
  <dcterms:modified xsi:type="dcterms:W3CDTF">2016-12-01T13:48:00Z</dcterms:modified>
</cp:coreProperties>
</file>