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pBdr>
          <w:top w:val="nil"/>
          <w:left w:val="nil"/>
          <w:bottom w:val="single" w:color="000000" w:sz="8" w:space="6" w:shadow="0" w:frame="0"/>
          <w:right w:val="nil"/>
        </w:pBdr>
        <w:jc w:val="center"/>
      </w:pPr>
      <w:r>
        <w:rPr>
          <w:rtl w:val="0"/>
          <w:lang w:val="ru-RU"/>
        </w:rPr>
        <w:t>Пользовательские истории для ролей Клиент и Мастер</w:t>
      </w:r>
    </w:p>
    <w:p>
      <w:pPr>
        <w:pStyle w:val="Subtitle"/>
        <w:jc w:val="center"/>
      </w:pPr>
      <w:r>
        <w:rPr>
          <w:rtl w:val="0"/>
          <w:lang w:val="ru-RU"/>
        </w:rPr>
        <w:t>Роль</w:t>
      </w:r>
      <w:r>
        <w:rPr>
          <w:rtl w:val="0"/>
        </w:rPr>
        <w:t>:</w:t>
      </w:r>
      <w:r>
        <w:rPr>
          <w:rtl w:val="0"/>
          <w:lang w:val="ru-RU"/>
        </w:rPr>
        <w:t> Клиент </w:t>
      </w:r>
      <w:r>
        <w:rPr>
          <w:rtl w:val="0"/>
        </w:rPr>
        <w:t>(</w:t>
      </w:r>
      <w:r>
        <w:rPr>
          <w:rtl w:val="0"/>
          <w:lang w:val="ru-RU"/>
        </w:rPr>
        <w:t>зарегистрированный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Heading"/>
        <w:jc w:val="center"/>
      </w:pPr>
      <w:r>
        <w:rPr>
          <w:rtl w:val="0"/>
        </w:rPr>
        <w:t>US</w:t>
      </w:r>
      <w:r>
        <w:rPr>
          <w:rtl w:val="0"/>
        </w:rPr>
        <w:t>‑</w:t>
      </w:r>
      <w:r>
        <w:rPr>
          <w:rtl w:val="0"/>
          <w:lang w:val="de-DE"/>
        </w:rPr>
        <w:t>CLIENT</w:t>
      </w:r>
      <w:r>
        <w:rPr>
          <w:rtl w:val="0"/>
        </w:rPr>
        <w:t>‑</w:t>
      </w:r>
      <w:r>
        <w:rPr>
          <w:rtl w:val="0"/>
        </w:rPr>
        <w:t xml:space="preserve">01. </w:t>
      </w:r>
      <w:r>
        <w:rPr>
          <w:rtl w:val="0"/>
          <w:lang w:val="ru-RU"/>
        </w:rPr>
        <w:t>Онлайн‑запись на услугу</w:t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Заголовок</w:t>
      </w:r>
      <w:r>
        <w:br w:type="textWrapping"/>
      </w:r>
      <w:r>
        <w:tab/>
      </w:r>
      <w:r>
        <w:rPr>
          <w:rtl w:val="0"/>
        </w:rPr>
        <w:t>Бронирование времени у мастера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Описание</w:t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Роль пользователя</w:t>
      </w:r>
      <w:r>
        <w:rPr>
          <w:b w:val="1"/>
          <w:bCs w:val="1"/>
          <w:rtl w:val="0"/>
        </w:rPr>
        <w:t>:</w:t>
      </w:r>
      <w:r>
        <w:rPr>
          <w:rtl w:val="0"/>
        </w:rPr>
        <w:t> Зарегистрированный клиент сети барбершопов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 xml:space="preserve">Польза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ru-RU"/>
        </w:rPr>
        <w:t>ценность</w:t>
      </w:r>
      <w:r>
        <w:rPr>
          <w:b w:val="1"/>
          <w:bCs w:val="1"/>
          <w:rtl w:val="0"/>
        </w:rPr>
        <w:t>):</w:t>
      </w:r>
      <w:r>
        <w:rPr>
          <w:rtl w:val="0"/>
        </w:rPr>
        <w:t> Самостоятельно выбрать удобное время и мастера без звонка администратору</w:t>
      </w:r>
      <w:r>
        <w:rPr>
          <w:rtl w:val="0"/>
        </w:rPr>
        <w:t xml:space="preserve">, </w:t>
      </w:r>
      <w:r>
        <w:rPr>
          <w:rtl w:val="0"/>
        </w:rPr>
        <w:t>закрепить слот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Требуемые действия</w:t>
      </w:r>
      <w:r>
        <w:rPr>
          <w:b w:val="1"/>
          <w:bCs w:val="1"/>
          <w:rtl w:val="0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>Авторизоваться в системе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>Выбрать категорию услуги и саму услугу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>Выбрать мастера из списка доступных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 xml:space="preserve">Выбрать дату и </w:t>
      </w:r>
      <w:r>
        <w:rPr>
          <w:rtl w:val="0"/>
        </w:rPr>
        <w:t>время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>Подтвердить запись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Критерии приемки </w:t>
      </w:r>
      <w:r>
        <w:rPr>
          <w:b w:val="1"/>
          <w:bCs w:val="1"/>
          <w:rtl w:val="0"/>
          <w:lang w:val="en-US"/>
        </w:rPr>
        <w:t>(Given</w:t>
      </w:r>
      <w:r>
        <w:rPr>
          <w:b w:val="1"/>
          <w:bCs w:val="1"/>
          <w:rtl w:val="0"/>
        </w:rPr>
        <w:t>‑</w:t>
      </w:r>
      <w:r>
        <w:rPr>
          <w:b w:val="1"/>
          <w:bCs w:val="1"/>
          <w:rtl w:val="0"/>
          <w:lang w:val="en-US"/>
        </w:rPr>
        <w:t>When</w:t>
      </w:r>
      <w:r>
        <w:rPr>
          <w:b w:val="1"/>
          <w:bCs w:val="1"/>
          <w:rtl w:val="0"/>
        </w:rPr>
        <w:t>‑</w:t>
      </w:r>
      <w:r>
        <w:rPr>
          <w:b w:val="1"/>
          <w:bCs w:val="1"/>
          <w:rtl w:val="0"/>
          <w:lang w:val="en-US"/>
        </w:rPr>
        <w:t>Then)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Предусловие </w:t>
            </w:r>
            <w:r>
              <w:rPr>
                <w:rFonts w:ascii="Helvetica Neue" w:cs="Arial Unicode MS" w:hAnsi="Helvetica Neue" w:eastAsia="Arial Unicode MS"/>
                <w:rtl w:val="0"/>
              </w:rPr>
              <w:t>(Given)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Действие </w:t>
            </w:r>
            <w:r>
              <w:rPr>
                <w:rFonts w:ascii="Helvetica Neue" w:cs="Arial Unicode MS" w:hAnsi="Helvetica Neue" w:eastAsia="Arial Unicode MS"/>
                <w:rtl w:val="0"/>
              </w:rPr>
              <w:t>(When)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Результат </w:t>
            </w:r>
            <w:r>
              <w:rPr>
                <w:rFonts w:ascii="Helvetica Neue" w:cs="Arial Unicode MS" w:hAnsi="Helvetica Neue" w:eastAsia="Arial Unicode MS"/>
                <w:rtl w:val="0"/>
              </w:rPr>
              <w:t>(Then)</w:t>
            </w:r>
          </w:p>
        </w:tc>
      </w:tr>
      <w:tr>
        <w:tblPrEx>
          <w:shd w:val="clear" w:color="auto" w:fill="auto"/>
        </w:tblPrEx>
        <w:trPr>
          <w:trHeight w:val="1685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Клиент авторизован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находится на странице выбора мастера и услуги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Клиент выбирает услугу «Стрижка»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мастера «Акакий»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дату «завтра» и свободный слот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15:00,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затем нажимает «Записаться»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Система бронирует слот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статус слота меняется на «Занят»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;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в личном кабинете клиента появляется запись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;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клиенту отправляется уведомление в мессенджере с подтверждением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</w:tbl>
    <w:p>
      <w:pPr>
        <w:pStyle w:val="Heading"/>
        <w:bidi w:val="0"/>
      </w:pPr>
    </w:p>
    <w:p>
      <w:pPr>
        <w:pStyle w:val="Heading"/>
        <w:bidi w:val="0"/>
        <w:sectPr>
          <w:headerReference w:type="default" r:id="rId4"/>
          <w:footerReference w:type="default" r:id="rId5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Heading"/>
        <w:jc w:val="center"/>
      </w:pPr>
      <w:r>
        <w:rPr>
          <w:rtl w:val="0"/>
        </w:rPr>
        <w:t>US</w:t>
      </w:r>
      <w:r>
        <w:rPr>
          <w:rtl w:val="0"/>
        </w:rPr>
        <w:t>‑</w:t>
      </w:r>
      <w:r>
        <w:rPr>
          <w:rtl w:val="0"/>
          <w:lang w:val="de-DE"/>
        </w:rPr>
        <w:t>CLIENT</w:t>
      </w:r>
      <w:r>
        <w:rPr>
          <w:rtl w:val="0"/>
        </w:rPr>
        <w:t>‑</w:t>
      </w:r>
      <w:r>
        <w:rPr>
          <w:rtl w:val="0"/>
        </w:rPr>
        <w:t xml:space="preserve">02. </w:t>
      </w:r>
      <w:r>
        <w:rPr>
          <w:rtl w:val="0"/>
          <w:lang w:val="ru-RU"/>
        </w:rPr>
        <w:t>Оценка и отзыв после посещения</w:t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Заголовок</w:t>
      </w:r>
      <w:r>
        <w:br w:type="textWrapping"/>
      </w:r>
      <w:r>
        <w:tab/>
      </w:r>
      <w:r>
        <w:rPr>
          <w:rtl w:val="0"/>
        </w:rPr>
        <w:t>Оставление обратной связи о качестве услуг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Описание</w:t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Роль пользователя</w:t>
      </w:r>
      <w:r>
        <w:rPr>
          <w:b w:val="1"/>
          <w:bCs w:val="1"/>
          <w:rtl w:val="0"/>
        </w:rPr>
        <w:t>:</w:t>
      </w:r>
      <w:r>
        <w:rPr>
          <w:rtl w:val="0"/>
        </w:rPr>
        <w:t> Зарегистрированный клиент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 xml:space="preserve">Польза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ru-RU"/>
        </w:rPr>
        <w:t>ценность</w:t>
      </w:r>
      <w:r>
        <w:rPr>
          <w:b w:val="1"/>
          <w:bCs w:val="1"/>
          <w:rtl w:val="0"/>
        </w:rPr>
        <w:t>):</w:t>
      </w:r>
      <w:r>
        <w:rPr>
          <w:b w:val="1"/>
          <w:bCs w:val="1"/>
          <w:rtl w:val="0"/>
        </w:rPr>
        <w:t> </w:t>
      </w:r>
      <w:r>
        <w:rPr>
          <w:rtl w:val="0"/>
        </w:rPr>
        <w:t>Возможность поделиться впечатлениями</w:t>
      </w:r>
      <w:r>
        <w:rPr>
          <w:rtl w:val="0"/>
        </w:rPr>
        <w:t xml:space="preserve">, </w:t>
      </w:r>
      <w:r>
        <w:rPr>
          <w:rtl w:val="0"/>
        </w:rPr>
        <w:t>повлиять на рейтинг мастера и качество сервиса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Требуемые действия</w:t>
      </w:r>
      <w:r>
        <w:rPr>
          <w:b w:val="1"/>
          <w:bCs w:val="1"/>
          <w:rtl w:val="0"/>
        </w:rPr>
        <w:t>: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>Зайти в личный кабинет</w:t>
      </w:r>
      <w:r>
        <w:rPr>
          <w:rtl w:val="0"/>
        </w:rPr>
        <w:t xml:space="preserve">, </w:t>
      </w:r>
      <w:r>
        <w:rPr>
          <w:rtl w:val="0"/>
        </w:rPr>
        <w:t>раздел «История»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>Выбрать выполненную услугу</w:t>
      </w:r>
      <w:r>
        <w:rPr>
          <w:rtl w:val="0"/>
        </w:rPr>
        <w:t>;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 xml:space="preserve">Поставить оценку по шкале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от </w:t>
      </w:r>
      <w:r>
        <w:rPr>
          <w:rtl w:val="0"/>
        </w:rPr>
        <w:t xml:space="preserve">1 </w:t>
      </w:r>
      <w:r>
        <w:rPr>
          <w:rtl w:val="0"/>
        </w:rPr>
        <w:t xml:space="preserve">до </w:t>
      </w:r>
      <w:r>
        <w:rPr>
          <w:rtl w:val="0"/>
        </w:rPr>
        <w:t xml:space="preserve">5 </w:t>
      </w:r>
      <w:r>
        <w:rPr>
          <w:rtl w:val="0"/>
        </w:rPr>
        <w:t>звезд</w:t>
      </w:r>
      <w:r>
        <w:rPr>
          <w:rtl w:val="0"/>
          <w:lang w:val="it-IT"/>
        </w:rPr>
        <w:t>);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 xml:space="preserve">Написать текстовый комментарий </w:t>
      </w:r>
      <w:r>
        <w:rPr>
          <w:rtl w:val="0"/>
        </w:rPr>
        <w:t>(</w:t>
      </w:r>
      <w:r>
        <w:rPr>
          <w:rtl w:val="0"/>
        </w:rPr>
        <w:t>опционально</w:t>
      </w:r>
      <w:r>
        <w:rPr>
          <w:rtl w:val="0"/>
          <w:lang w:val="it-IT"/>
        </w:rPr>
        <w:t>);</w:t>
      </w:r>
    </w:p>
    <w:p>
      <w:pPr>
        <w:pStyle w:val="Body"/>
        <w:numPr>
          <w:ilvl w:val="0"/>
          <w:numId w:val="2"/>
        </w:numPr>
        <w:bidi w:val="0"/>
      </w:pPr>
      <w:r>
        <w:tab/>
      </w:r>
      <w:r>
        <w:rPr>
          <w:rtl w:val="0"/>
        </w:rPr>
        <w:t>Отправить отзыв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Тестовый сценарий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Предусловия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Действия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Ожидаемый результат</w:t>
            </w:r>
          </w:p>
        </w:tc>
      </w:tr>
      <w:tr>
        <w:tblPrEx>
          <w:shd w:val="clear" w:color="auto" w:fill="auto"/>
        </w:tblPrEx>
        <w:trPr>
          <w:trHeight w:val="1925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– Клиент авторизован</w:t>
            </w:r>
            <w:r>
              <w:rPr>
                <w:rFonts w:ascii="Helvetica Neue" w:cs="Arial Unicode MS" w:hAnsi="Helvetica Neue" w:eastAsia="Arial Unicode MS"/>
                <w:rtl w:val="0"/>
              </w:rPr>
              <w:t>;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– В истории есть как минимум одна выполненная услуга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по которой еще не оставлен отзыв</w:t>
            </w:r>
            <w:r>
              <w:rPr>
                <w:rFonts w:ascii="Helvetica Neue" w:cs="Arial Unicode MS" w:hAnsi="Helvetica Neue" w:eastAsia="Arial Unicode MS"/>
                <w:rtl w:val="0"/>
              </w:rPr>
              <w:t>;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– Система корректно отображает историю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Клиент переходит в «История»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находит нужную запись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нажимает «Оставить отзыв»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ставит оценку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5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звезд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вводит текст «Стрижка четкая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!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Мама говорит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что на человека стал похож» и нажимает «Отправить»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Система сохраняет отзыв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обновляет рейтинг мастера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отзыв становится видимым в личном кабинете мастера и в разделе менеджера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Клиент видит сообщение об успешном сохранении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</w:tbl>
    <w:p>
      <w:pPr>
        <w:pStyle w:val="Body"/>
        <w:bidi w:val="0"/>
        <w:sectPr>
          <w:headerReference w:type="default" r:id="rId6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Subtitle"/>
        <w:jc w:val="center"/>
      </w:pPr>
      <w:r>
        <w:rPr>
          <w:rtl w:val="0"/>
          <w:lang w:val="ru-RU"/>
        </w:rPr>
        <w:t>Роль</w:t>
      </w:r>
      <w:r>
        <w:rPr>
          <w:rtl w:val="0"/>
        </w:rPr>
        <w:t>:</w:t>
      </w:r>
      <w:r>
        <w:rPr>
          <w:rtl w:val="0"/>
          <w:lang w:val="ru-RU"/>
        </w:rPr>
        <w:t> Мастер</w:t>
      </w:r>
    </w:p>
    <w:p>
      <w:pPr>
        <w:pStyle w:val="Heading"/>
        <w:jc w:val="center"/>
      </w:pPr>
      <w:r>
        <w:rPr>
          <w:rtl w:val="0"/>
        </w:rPr>
        <w:t>US</w:t>
      </w:r>
      <w:r>
        <w:rPr>
          <w:rtl w:val="0"/>
        </w:rPr>
        <w:t>‑</w:t>
      </w:r>
      <w:r>
        <w:rPr>
          <w:rtl w:val="0"/>
          <w:lang w:val="de-DE"/>
        </w:rPr>
        <w:t>MASTER</w:t>
      </w:r>
      <w:r>
        <w:rPr>
          <w:rtl w:val="0"/>
        </w:rPr>
        <w:t>‑</w:t>
      </w:r>
      <w:r>
        <w:rPr>
          <w:rtl w:val="0"/>
        </w:rPr>
        <w:t xml:space="preserve">01. </w:t>
      </w:r>
      <w:r>
        <w:rPr>
          <w:rtl w:val="0"/>
          <w:lang w:val="ru-RU"/>
        </w:rPr>
        <w:t>Просмотр личного расписания и записей клиентов</w:t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Заголовок</w:t>
      </w:r>
      <w:r>
        <w:rPr>
          <w:shd w:val="clear" w:color="auto" w:fill="ffffff"/>
        </w:rPr>
        <w:br w:type="textWrapping"/>
      </w:r>
      <w:r>
        <w:rPr>
          <w:shd w:val="clear" w:color="auto" w:fill="ffffff"/>
        </w:rPr>
        <w:tab/>
      </w:r>
      <w:r>
        <w:rPr>
          <w:rtl w:val="0"/>
        </w:rPr>
        <w:t>Контроль загруженности на текущий день и неделю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Описание</w:t>
      </w:r>
    </w:p>
    <w:p>
      <w:pPr>
        <w:pStyle w:val="Body"/>
        <w:rPr>
          <w:b w:val="0"/>
          <w:bCs w:val="0"/>
          <w:shd w:val="clear" w:color="auto" w:fill="ffffff"/>
        </w:rPr>
      </w:pPr>
      <w:r>
        <w:rPr>
          <w:b w:val="1"/>
          <w:bCs w:val="1"/>
          <w:rtl w:val="0"/>
          <w:lang w:val="ru-RU"/>
        </w:rPr>
        <w:t>Роль пользователя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</w:rPr>
        <w:t> </w:t>
      </w:r>
      <w:r>
        <w:rPr>
          <w:b w:val="0"/>
          <w:bCs w:val="0"/>
          <w:rtl w:val="0"/>
        </w:rPr>
        <w:t>Мастер</w:t>
      </w:r>
      <w:r>
        <w:rPr>
          <w:b w:val="0"/>
          <w:bCs w:val="0"/>
          <w:rtl w:val="0"/>
        </w:rPr>
        <w:t>.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ru-RU"/>
        </w:rPr>
        <w:t xml:space="preserve">Польза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ru-RU"/>
        </w:rPr>
        <w:t>ценность</w:t>
      </w:r>
      <w:r>
        <w:rPr>
          <w:b w:val="1"/>
          <w:bCs w:val="1"/>
          <w:rtl w:val="0"/>
        </w:rPr>
        <w:t>):</w:t>
      </w:r>
      <w:r>
        <w:rPr>
          <w:b w:val="1"/>
          <w:bCs w:val="1"/>
          <w:rtl w:val="0"/>
        </w:rPr>
        <w:t> </w:t>
      </w:r>
      <w:r>
        <w:rPr>
          <w:b w:val="0"/>
          <w:bCs w:val="0"/>
          <w:rtl w:val="0"/>
          <w:lang w:val="ru-RU"/>
        </w:rPr>
        <w:t>Планирование рабочего времени</w:t>
      </w:r>
      <w:r>
        <w:rPr>
          <w:b w:val="0"/>
          <w:bCs w:val="0"/>
          <w:rtl w:val="0"/>
        </w:rPr>
        <w:t xml:space="preserve">, </w:t>
      </w:r>
      <w:r>
        <w:rPr>
          <w:b w:val="0"/>
          <w:bCs w:val="0"/>
          <w:rtl w:val="0"/>
          <w:lang w:val="ru-RU"/>
        </w:rPr>
        <w:t>подготовка к приему клиентов</w:t>
      </w:r>
      <w:r>
        <w:rPr>
          <w:b w:val="0"/>
          <w:bCs w:val="0"/>
          <w:rtl w:val="0"/>
        </w:rPr>
        <w:t>.</w:t>
      </w:r>
    </w:p>
    <w:p>
      <w:pPr>
        <w:pStyle w:val="Body"/>
        <w:rPr>
          <w:b w:val="1"/>
          <w:bCs w:val="1"/>
          <w:shd w:val="clear" w:color="auto" w:fill="ffffff"/>
        </w:rPr>
      </w:pPr>
    </w:p>
    <w:p>
      <w:pPr>
        <w:pStyle w:val="Body"/>
        <w:rPr>
          <w:b w:val="1"/>
          <w:bCs w:val="1"/>
          <w:shd w:val="clear" w:color="auto" w:fill="ffffff"/>
        </w:rPr>
      </w:pPr>
      <w:r>
        <w:rPr>
          <w:b w:val="1"/>
          <w:bCs w:val="1"/>
          <w:rtl w:val="0"/>
          <w:lang w:val="ru-RU"/>
        </w:rPr>
        <w:t>Требуемые действия</w:t>
      </w:r>
      <w:r>
        <w:rPr>
          <w:b w:val="1"/>
          <w:bCs w:val="1"/>
          <w:rtl w:val="0"/>
        </w:rPr>
        <w:t>: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Авторизоваться под своей учетной записью</w:t>
      </w:r>
      <w:r>
        <w:rPr>
          <w:rtl w:val="0"/>
        </w:rPr>
        <w:t>;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Открыть раздел «Мое расписание»</w:t>
      </w:r>
      <w:r>
        <w:rPr>
          <w:rtl w:val="0"/>
        </w:rPr>
        <w:t>;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Выбрать период</w:t>
      </w:r>
      <w:r>
        <w:rPr>
          <w:rtl w:val="0"/>
        </w:rPr>
        <w:t>;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Просмотреть занятые слоты с указанием времени</w:t>
      </w:r>
      <w:r>
        <w:rPr>
          <w:rtl w:val="0"/>
        </w:rPr>
        <w:t xml:space="preserve">, </w:t>
      </w:r>
      <w:r>
        <w:rPr>
          <w:rtl w:val="0"/>
        </w:rPr>
        <w:t xml:space="preserve">услуги и имени клиента </w:t>
      </w:r>
      <w:r>
        <w:rPr>
          <w:rtl w:val="0"/>
        </w:rPr>
        <w:t>(</w:t>
      </w:r>
      <w:r>
        <w:rPr>
          <w:rtl w:val="0"/>
        </w:rPr>
        <w:t>или пометкой «Гость»</w:t>
      </w:r>
      <w:r>
        <w:rPr>
          <w:rtl w:val="0"/>
        </w:rPr>
        <w:t>).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rPr>
          <w:b w:val="1"/>
          <w:bCs w:val="1"/>
          <w:shd w:val="clear" w:color="auto" w:fill="ffffff"/>
        </w:rPr>
      </w:pPr>
      <w:r>
        <w:rPr>
          <w:b w:val="1"/>
          <w:bCs w:val="1"/>
          <w:shd w:val="clear" w:color="auto" w:fill="ffffff"/>
          <w:rtl w:val="0"/>
          <w:lang w:val="ru-RU"/>
        </w:rPr>
        <w:t xml:space="preserve">Критерии приемки </w:t>
      </w:r>
      <w:r>
        <w:rPr>
          <w:b w:val="1"/>
          <w:bCs w:val="1"/>
          <w:shd w:val="clear" w:color="auto" w:fill="ffffff"/>
          <w:rtl w:val="0"/>
          <w:lang w:val="en-US"/>
        </w:rPr>
        <w:t>(Given</w:t>
      </w:r>
      <w:r>
        <w:rPr>
          <w:b w:val="1"/>
          <w:bCs w:val="1"/>
          <w:shd w:val="clear" w:color="auto" w:fill="ffffff"/>
          <w:rtl w:val="0"/>
        </w:rPr>
        <w:t>‑</w:t>
      </w:r>
      <w:r>
        <w:rPr>
          <w:b w:val="1"/>
          <w:bCs w:val="1"/>
          <w:shd w:val="clear" w:color="auto" w:fill="ffffff"/>
          <w:rtl w:val="0"/>
          <w:lang w:val="en-US"/>
        </w:rPr>
        <w:t>When</w:t>
      </w:r>
      <w:r>
        <w:rPr>
          <w:b w:val="1"/>
          <w:bCs w:val="1"/>
          <w:shd w:val="clear" w:color="auto" w:fill="ffffff"/>
          <w:rtl w:val="0"/>
        </w:rPr>
        <w:t>‑</w:t>
      </w:r>
      <w:r>
        <w:rPr>
          <w:b w:val="1"/>
          <w:bCs w:val="1"/>
          <w:shd w:val="clear" w:color="auto" w:fill="ffffff"/>
          <w:rtl w:val="0"/>
          <w:lang w:val="en-US"/>
        </w:rPr>
        <w:t>Then)</w:t>
      </w:r>
    </w:p>
    <w:tbl>
      <w:tblPr>
        <w:tblW w:w="9630" w:type="dxa"/>
        <w:jc w:val="center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Предусловие </w:t>
            </w:r>
            <w:r>
              <w:rPr>
                <w:rFonts w:ascii="Helvetica Neue" w:cs="Arial Unicode MS" w:hAnsi="Helvetica Neue" w:eastAsia="Arial Unicode MS"/>
                <w:rtl w:val="0"/>
              </w:rPr>
              <w:t>(Given)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Действие </w:t>
            </w:r>
            <w:r>
              <w:rPr>
                <w:rFonts w:ascii="Helvetica Neue" w:cs="Arial Unicode MS" w:hAnsi="Helvetica Neue" w:eastAsia="Arial Unicode MS"/>
                <w:rtl w:val="0"/>
              </w:rPr>
              <w:t>(When)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Результат </w:t>
            </w:r>
            <w:r>
              <w:rPr>
                <w:rFonts w:ascii="Helvetica Neue" w:cs="Arial Unicode MS" w:hAnsi="Helvetica Neue" w:eastAsia="Arial Unicode MS"/>
                <w:rtl w:val="0"/>
              </w:rPr>
              <w:t>(Then)</w:t>
            </w:r>
          </w:p>
        </w:tc>
      </w:tr>
      <w:tr>
        <w:tblPrEx>
          <w:shd w:val="clear" w:color="auto" w:fill="auto"/>
        </w:tblPrEx>
        <w:trPr>
          <w:trHeight w:val="1445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Мастер авторизован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на текущую дату у него в системе есть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3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записи 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на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10:00, 12:00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и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15:00)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 указанием имен клиентов и услуг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Мастер открывает раздел «Мое расписание»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Система отображает все 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3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слота занятыми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;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для каждого указано время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имя клиента и наименование услуги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Свободные слоты 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если есть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)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показаны как доступные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</w:tbl>
    <w:p>
      <w:pPr>
        <w:pStyle w:val="Heading"/>
        <w:jc w:val="center"/>
        <w:sectPr>
          <w:headerReference w:type="default" r:id="rId7"/>
          <w:pgSz w:w="11906" w:h="16838" w:orient="portrait"/>
          <w:pgMar w:top="1134" w:right="1134" w:bottom="1134" w:left="1134" w:header="709" w:footer="850"/>
          <w:bidi w:val="0"/>
        </w:sectPr>
      </w:pPr>
    </w:p>
    <w:p>
      <w:pPr>
        <w:pStyle w:val="Heading"/>
        <w:jc w:val="center"/>
      </w:pPr>
      <w:r>
        <w:rPr>
          <w:rtl w:val="0"/>
        </w:rPr>
        <w:t>US</w:t>
      </w:r>
      <w:r>
        <w:rPr>
          <w:rtl w:val="0"/>
        </w:rPr>
        <w:t>‑</w:t>
      </w:r>
      <w:r>
        <w:rPr>
          <w:rtl w:val="0"/>
          <w:lang w:val="de-DE"/>
        </w:rPr>
        <w:t>MASTER</w:t>
      </w:r>
      <w:r>
        <w:rPr>
          <w:rtl w:val="0"/>
        </w:rPr>
        <w:t>‑</w:t>
      </w:r>
      <w:r>
        <w:rPr>
          <w:rtl w:val="0"/>
        </w:rPr>
        <w:t xml:space="preserve">02. </w:t>
      </w:r>
      <w:r>
        <w:rPr>
          <w:rtl w:val="0"/>
          <w:lang w:val="ru-RU"/>
        </w:rPr>
        <w:t>Просмотр отзывов клиентов о своей работе</w:t>
      </w: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Заголовок</w:t>
      </w:r>
      <w:r>
        <w:rPr>
          <w:shd w:val="clear" w:color="auto" w:fill="ffffff"/>
        </w:rPr>
        <w:br w:type="textWrapping"/>
      </w:r>
      <w:r>
        <w:rPr>
          <w:shd w:val="clear" w:color="auto" w:fill="ffffff"/>
        </w:rPr>
        <w:tab/>
      </w:r>
      <w:r>
        <w:rPr>
          <w:rtl w:val="0"/>
        </w:rPr>
        <w:t>Ознакомление с обратной связью по оказанным услугам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Описание</w:t>
      </w:r>
    </w:p>
    <w:p>
      <w:pPr>
        <w:pStyle w:val="Body"/>
        <w:rPr>
          <w:b w:val="0"/>
          <w:bCs w:val="0"/>
          <w:shd w:val="clear" w:color="auto" w:fill="ffffff"/>
        </w:rPr>
      </w:pPr>
      <w:r>
        <w:rPr>
          <w:b w:val="1"/>
          <w:bCs w:val="1"/>
          <w:rtl w:val="0"/>
          <w:lang w:val="ru-RU"/>
        </w:rPr>
        <w:t>Роль пользователя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</w:rPr>
        <w:t> </w:t>
      </w:r>
      <w:r>
        <w:rPr>
          <w:b w:val="0"/>
          <w:bCs w:val="0"/>
          <w:rtl w:val="0"/>
        </w:rPr>
        <w:t>Мастер</w:t>
      </w:r>
      <w:r>
        <w:rPr>
          <w:b w:val="0"/>
          <w:bCs w:val="0"/>
          <w:rtl w:val="0"/>
        </w:rPr>
        <w:t>.</w:t>
      </w:r>
    </w:p>
    <w:p>
      <w:pPr>
        <w:pStyle w:val="Body"/>
        <w:rPr>
          <w:b w:val="0"/>
          <w:bCs w:val="0"/>
        </w:rPr>
      </w:pPr>
      <w:r>
        <w:rPr>
          <w:b w:val="1"/>
          <w:bCs w:val="1"/>
          <w:rtl w:val="0"/>
          <w:lang w:val="ru-RU"/>
        </w:rPr>
        <w:t xml:space="preserve">Польза </w:t>
      </w:r>
      <w:r>
        <w:rPr>
          <w:b w:val="1"/>
          <w:bCs w:val="1"/>
          <w:rtl w:val="0"/>
        </w:rPr>
        <w:t>(</w:t>
      </w:r>
      <w:r>
        <w:rPr>
          <w:b w:val="1"/>
          <w:bCs w:val="1"/>
          <w:rtl w:val="0"/>
          <w:lang w:val="ru-RU"/>
        </w:rPr>
        <w:t>ценность</w:t>
      </w:r>
      <w:r>
        <w:rPr>
          <w:b w:val="1"/>
          <w:bCs w:val="1"/>
          <w:rtl w:val="0"/>
        </w:rPr>
        <w:t>):</w:t>
      </w:r>
      <w:r>
        <w:rPr>
          <w:b w:val="1"/>
          <w:bCs w:val="1"/>
          <w:rtl w:val="0"/>
        </w:rPr>
        <w:t> </w:t>
      </w:r>
      <w:r>
        <w:rPr>
          <w:b w:val="0"/>
          <w:bCs w:val="0"/>
          <w:rtl w:val="0"/>
          <w:lang w:val="ru-RU"/>
        </w:rPr>
        <w:t>Получение информации о качестве своего сервиса</w:t>
      </w:r>
      <w:r>
        <w:rPr>
          <w:b w:val="0"/>
          <w:bCs w:val="0"/>
          <w:rtl w:val="0"/>
        </w:rPr>
        <w:t>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  <w:shd w:val="clear" w:color="auto" w:fill="ffffff"/>
        </w:rPr>
      </w:pPr>
      <w:r>
        <w:rPr>
          <w:b w:val="1"/>
          <w:bCs w:val="1"/>
          <w:rtl w:val="0"/>
          <w:lang w:val="ru-RU"/>
        </w:rPr>
        <w:t>Требуемые действия</w:t>
      </w:r>
      <w:r>
        <w:rPr>
          <w:b w:val="1"/>
          <w:bCs w:val="1"/>
          <w:rtl w:val="0"/>
        </w:rPr>
        <w:t>: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Авторизоваться</w:t>
      </w:r>
      <w:r>
        <w:rPr>
          <w:rtl w:val="0"/>
        </w:rPr>
        <w:t>;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Перейти в раздел</w:t>
      </w:r>
      <w:r>
        <w:rPr>
          <w:rtl w:val="0"/>
        </w:rPr>
        <w:t xml:space="preserve"> </w:t>
      </w:r>
      <w:r>
        <w:rPr>
          <w:rtl w:val="0"/>
        </w:rPr>
        <w:t>«Мои отзывы»</w:t>
      </w:r>
      <w:r>
        <w:rPr>
          <w:rtl w:val="0"/>
        </w:rPr>
        <w:t>;</w:t>
      </w:r>
    </w:p>
    <w:p>
      <w:pPr>
        <w:pStyle w:val="Body"/>
        <w:numPr>
          <w:ilvl w:val="1"/>
          <w:numId w:val="2"/>
        </w:numPr>
        <w:bidi w:val="0"/>
      </w:pPr>
      <w:r>
        <w:rPr>
          <w:rtl w:val="0"/>
        </w:rPr>
        <w:t>Просмотреть список всех отзывов</w:t>
      </w:r>
      <w:r>
        <w:rPr>
          <w:rtl w:val="0"/>
        </w:rPr>
        <w:t xml:space="preserve">, </w:t>
      </w:r>
      <w:r>
        <w:rPr>
          <w:rtl w:val="0"/>
        </w:rPr>
        <w:t>оставленных клиентами по его услугам</w:t>
      </w:r>
      <w:r>
        <w:rPr>
          <w:rtl w:val="0"/>
        </w:rPr>
        <w:t xml:space="preserve">, </w:t>
      </w:r>
      <w:r>
        <w:rPr>
          <w:rtl w:val="0"/>
        </w:rPr>
        <w:t>с указанием даты</w:t>
      </w:r>
      <w:r>
        <w:rPr>
          <w:rtl w:val="0"/>
        </w:rPr>
        <w:t xml:space="preserve">, </w:t>
      </w:r>
      <w:r>
        <w:rPr>
          <w:rtl w:val="0"/>
        </w:rPr>
        <w:t>оценки и текста</w:t>
      </w:r>
      <w:r>
        <w:rPr>
          <w:rtl w:val="0"/>
        </w:rPr>
        <w:t>.</w:t>
      </w:r>
    </w:p>
    <w:p>
      <w:pPr>
        <w:pStyle w:val="Body"/>
        <w:numPr>
          <w:ilvl w:val="1"/>
          <w:numId w:val="4"/>
        </w:numPr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Тестовый сценарий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Предусловия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Действия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Ожидаемый результат</w:t>
            </w:r>
          </w:p>
        </w:tc>
      </w:tr>
      <w:tr>
        <w:tblPrEx>
          <w:shd w:val="clear" w:color="auto" w:fill="auto"/>
        </w:tblPrEx>
        <w:trPr>
          <w:trHeight w:val="1925" w:hRule="atLeast"/>
        </w:trPr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– Мастер авторизован</w:t>
            </w:r>
            <w:r>
              <w:rPr>
                <w:rFonts w:ascii="Helvetica Neue" w:cs="Arial Unicode MS" w:hAnsi="Helvetica Neue" w:eastAsia="Arial Unicode MS"/>
                <w:rtl w:val="0"/>
              </w:rPr>
              <w:t>;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– В системе есть как минимум два отзыва</w:t>
            </w:r>
            <w:r>
              <w:rPr>
                <w:rFonts w:ascii="Helvetica Neue" w:cs="Arial Unicode MS" w:hAnsi="Helvetica Neue" w:eastAsia="Arial Unicode MS"/>
                <w:rtl w:val="0"/>
              </w:rPr>
              <w:t>;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– Отзывы привязаны к конкретным выполненным записям мастера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Мастер заходит в раздел «Мои отзывы»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Система показывает список всех отзывов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Каждый отзыв содержит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: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дату и время услуги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оценку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текст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,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имя клиента </w:t>
            </w:r>
            <w:r>
              <w:rPr>
                <w:rFonts w:ascii="Helvetica Neue" w:cs="Arial Unicode MS" w:hAnsi="Helvetica Neue" w:eastAsia="Arial Unicode MS"/>
                <w:rtl w:val="0"/>
              </w:rPr>
              <w:t>(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если клиент зарегистрирован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)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или пометку «Гость»</w:t>
            </w:r>
            <w:r>
              <w:rPr>
                <w:rFonts w:ascii="Helvetica Neue" w:cs="Arial Unicode MS" w:hAnsi="Helvetica Neue" w:eastAsia="Arial Unicode MS"/>
                <w:rtl w:val="0"/>
              </w:rPr>
              <w:t xml:space="preserve">.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Количество отзывов равно ожидаемому</w:t>
            </w:r>
            <w:r>
              <w:rPr>
                <w:rFonts w:ascii="Helvetica Neue" w:cs="Arial Unicode MS" w:hAnsi="Helvetica Neue" w:eastAsia="Arial Unicode MS"/>
                <w:rtl w:val="0"/>
              </w:rPr>
              <w:t>.</w:t>
            </w:r>
          </w:p>
        </w:tc>
      </w:tr>
    </w:tbl>
    <w:p>
      <w:pPr>
        <w:pStyle w:val="Body"/>
        <w:bidi w:val="0"/>
      </w:pPr>
    </w:p>
    <w:sectPr>
      <w:headerReference w:type="default" r:id="rId8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28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00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72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44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16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488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60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324" w:hanging="344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f9fafb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