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F1D04" w14:textId="77777777" w:rsidR="00373785" w:rsidRDefault="00373785">
      <w:pPr>
        <w:pStyle w:val="Body"/>
      </w:pPr>
    </w:p>
    <w:p w14:paraId="5DD8D63A" w14:textId="77777777" w:rsidR="00373785" w:rsidRDefault="00000000">
      <w:pPr>
        <w:pStyle w:val="Body"/>
      </w:pPr>
      <w:r>
        <w:rPr>
          <w:rFonts w:ascii="Arial Unicode MS" w:hAnsi="Arial Unicode MS" w:hint="eastAsia"/>
          <w:lang w:val="ja-JP" w:eastAsia="ja-JP"/>
        </w:rPr>
        <w:t>。</w:t>
      </w:r>
      <w:r>
        <w:rPr>
          <w:i/>
          <w:iCs/>
        </w:rPr>
        <w:t>Определение цели и вида декомпозиции</w:t>
      </w:r>
      <w:r>
        <w:t>:</w:t>
      </w:r>
    </w:p>
    <w:p w14:paraId="629F5C9D" w14:textId="77777777" w:rsidR="00373785" w:rsidRDefault="00000000">
      <w:pPr>
        <w:pStyle w:val="Body"/>
      </w:pPr>
      <w:r>
        <w:rPr>
          <w:b/>
          <w:bCs/>
        </w:rPr>
        <w:t>Цель</w:t>
      </w:r>
      <w:r>
        <w:t>: Разделение процесса приготовления завтра на последовательные действия для понимая структуры процесса и обучения приготовлению.</w:t>
      </w:r>
    </w:p>
    <w:p w14:paraId="16B0E24E" w14:textId="77777777" w:rsidR="00373785" w:rsidRDefault="00000000">
      <w:pPr>
        <w:pStyle w:val="Body"/>
      </w:pPr>
      <w:r>
        <w:rPr>
          <w:b/>
          <w:bCs/>
        </w:rPr>
        <w:t>Вид</w:t>
      </w:r>
      <w:r>
        <w:t>: Функциональная декомпозиция (различение на функции/действия).</w:t>
      </w:r>
    </w:p>
    <w:p w14:paraId="1AE69A10" w14:textId="77777777" w:rsidR="00373785" w:rsidRDefault="00373785">
      <w:pPr>
        <w:pStyle w:val="Body"/>
      </w:pPr>
    </w:p>
    <w:p w14:paraId="1BB1157B" w14:textId="77777777" w:rsidR="00373785" w:rsidRDefault="00000000">
      <w:pPr>
        <w:pStyle w:val="Body"/>
      </w:pPr>
      <w:r>
        <w:rPr>
          <w:rFonts w:ascii="Arial Unicode MS" w:hAnsi="Arial Unicode MS" w:hint="eastAsia"/>
          <w:lang w:val="ja-JP" w:eastAsia="ja-JP"/>
        </w:rPr>
        <w:t>。</w:t>
      </w:r>
      <w:r>
        <w:rPr>
          <w:i/>
          <w:iCs/>
        </w:rPr>
        <w:t>Количество уровней декомпозиции:</w:t>
      </w:r>
    </w:p>
    <w:p w14:paraId="7391D5F7" w14:textId="325C64B4" w:rsidR="00373785" w:rsidRDefault="00000000">
      <w:pPr>
        <w:pStyle w:val="Body"/>
      </w:pPr>
      <w:r>
        <w:rPr>
          <w:b/>
          <w:bCs/>
        </w:rPr>
        <w:t>Уровень 0</w:t>
      </w:r>
      <w:r w:rsidR="00650ED1">
        <w:t>: приготовить</w:t>
      </w:r>
      <w:r>
        <w:t xml:space="preserve"> завтрак</w:t>
      </w:r>
    </w:p>
    <w:p w14:paraId="3CCA4D1B" w14:textId="77777777" w:rsidR="00373785" w:rsidRDefault="00000000">
      <w:pPr>
        <w:pStyle w:val="Body"/>
      </w:pPr>
      <w:r>
        <w:rPr>
          <w:b/>
          <w:bCs/>
        </w:rPr>
        <w:t>Уровень 1</w:t>
      </w:r>
      <w:r>
        <w:t>: 2 элемента (приготовить варенное яйцо, приготовить тост с маслом)</w:t>
      </w:r>
    </w:p>
    <w:p w14:paraId="37FCDFB3" w14:textId="77777777" w:rsidR="00373785" w:rsidRDefault="00000000">
      <w:pPr>
        <w:pStyle w:val="Body"/>
      </w:pPr>
      <w:r>
        <w:rPr>
          <w:b/>
          <w:bCs/>
        </w:rPr>
        <w:t>Уровень 2</w:t>
      </w:r>
      <w:r>
        <w:t>: 5 элементов (подготовить сырое яйцо, приготовить кипящую воду, вареное яйцо, нарезать хлеб, поджаренный в тостере хлеб, нарезать хлеб маслом)</w:t>
      </w:r>
    </w:p>
    <w:p w14:paraId="7B1E962A" w14:textId="77777777" w:rsidR="00373785" w:rsidRDefault="00000000">
      <w:pPr>
        <w:pStyle w:val="Body"/>
      </w:pPr>
      <w:r>
        <w:rPr>
          <w:b/>
          <w:bCs/>
        </w:rPr>
        <w:t>Уровень 3</w:t>
      </w:r>
      <w:r>
        <w:t>: 6 элементов (вымыть, подогреть в теплой воде, налить воду в кастрюлю, довести воду до кипения, опустить яйцо в кипящую воду, опустить яйцо в холодную воду)</w:t>
      </w:r>
    </w:p>
    <w:p w14:paraId="5F73B5AD" w14:textId="77777777" w:rsidR="00373785" w:rsidRDefault="00373785">
      <w:pPr>
        <w:pStyle w:val="Body"/>
      </w:pPr>
    </w:p>
    <w:p w14:paraId="750DA7C1" w14:textId="77777777" w:rsidR="00373785" w:rsidRDefault="00000000">
      <w:pPr>
        <w:pStyle w:val="Body"/>
      </w:pPr>
      <w:r>
        <w:rPr>
          <w:rFonts w:ascii="Arial Unicode MS" w:hAnsi="Arial Unicode MS" w:hint="eastAsia"/>
          <w:lang w:val="ja-JP" w:eastAsia="ja-JP"/>
        </w:rPr>
        <w:t>。</w:t>
      </w:r>
      <w:r>
        <w:rPr>
          <w:i/>
          <w:iCs/>
        </w:rPr>
        <w:t>Ошибки в декомпозиции</w:t>
      </w:r>
      <w:r>
        <w:t>:</w:t>
      </w:r>
    </w:p>
    <w:p w14:paraId="27E98542" w14:textId="77777777" w:rsidR="00373785" w:rsidRDefault="00000000">
      <w:pPr>
        <w:pStyle w:val="Body"/>
        <w:numPr>
          <w:ilvl w:val="0"/>
          <w:numId w:val="2"/>
        </w:numPr>
      </w:pPr>
      <w:r>
        <w:t>Нарушение логики в последовательности:</w:t>
      </w:r>
    </w:p>
    <w:p w14:paraId="44AA0F6A" w14:textId="6EEE9E1F" w:rsidR="00373785" w:rsidRDefault="00000000">
      <w:pPr>
        <w:pStyle w:val="Body"/>
        <w:numPr>
          <w:ilvl w:val="1"/>
          <w:numId w:val="4"/>
        </w:numPr>
      </w:pPr>
      <w:r>
        <w:t xml:space="preserve">«Варенное яйцо» </w:t>
      </w:r>
      <w:r w:rsidR="00650ED1">
        <w:t>— это</w:t>
      </w:r>
      <w:r>
        <w:t xml:space="preserve"> результат, а не действие. Должно быть «сварить яйцо».</w:t>
      </w:r>
    </w:p>
    <w:p w14:paraId="4B1E3890" w14:textId="77777777" w:rsidR="00373785" w:rsidRDefault="00373785">
      <w:pPr>
        <w:pStyle w:val="Body"/>
      </w:pPr>
    </w:p>
    <w:p w14:paraId="616CCB18" w14:textId="77777777" w:rsidR="00373785" w:rsidRDefault="00000000">
      <w:pPr>
        <w:pStyle w:val="Body"/>
        <w:numPr>
          <w:ilvl w:val="0"/>
          <w:numId w:val="2"/>
        </w:numPr>
      </w:pPr>
      <w:r>
        <w:t>Несоответствие уровней декомпозиции:</w:t>
      </w:r>
    </w:p>
    <w:p w14:paraId="25B84F4E" w14:textId="72ABE671" w:rsidR="00373785" w:rsidRDefault="00000000">
      <w:pPr>
        <w:pStyle w:val="Body"/>
        <w:numPr>
          <w:ilvl w:val="1"/>
          <w:numId w:val="4"/>
        </w:numPr>
      </w:pPr>
      <w:r>
        <w:t xml:space="preserve">«Поджаренный в тостере хлеб» </w:t>
      </w:r>
      <w:r w:rsidR="00650ED1">
        <w:t>— это</w:t>
      </w:r>
      <w:r>
        <w:t xml:space="preserve"> результат. Должно быть «поджарить хлеб в тостере».</w:t>
      </w:r>
    </w:p>
    <w:p w14:paraId="2AC73948" w14:textId="77777777" w:rsidR="00373785" w:rsidRDefault="00000000">
      <w:pPr>
        <w:pStyle w:val="Body"/>
        <w:numPr>
          <w:ilvl w:val="0"/>
          <w:numId w:val="5"/>
        </w:numPr>
      </w:pPr>
      <w:r>
        <w:t>На 3 уровне должны быть действия, а не состояния.</w:t>
      </w:r>
    </w:p>
    <w:p w14:paraId="37ED3FBF" w14:textId="77777777" w:rsidR="00373785" w:rsidRDefault="00373785">
      <w:pPr>
        <w:pStyle w:val="Body"/>
      </w:pPr>
    </w:p>
    <w:p w14:paraId="23B34BE5" w14:textId="77777777" w:rsidR="00373785" w:rsidRDefault="00000000">
      <w:pPr>
        <w:pStyle w:val="Body"/>
        <w:numPr>
          <w:ilvl w:val="0"/>
          <w:numId w:val="2"/>
        </w:numPr>
      </w:pPr>
      <w:r>
        <w:t>Отсутствие элементов в меню:</w:t>
      </w:r>
    </w:p>
    <w:p w14:paraId="30734AF0" w14:textId="77777777" w:rsidR="00373785" w:rsidRDefault="00000000">
      <w:pPr>
        <w:pStyle w:val="Body"/>
        <w:numPr>
          <w:ilvl w:val="1"/>
          <w:numId w:val="5"/>
        </w:numPr>
      </w:pPr>
      <w:r>
        <w:t>В задании, в меню, указаны элементы: варенное яйцо, тест с маслом, сок и чай, в декомпозиции последние два элемента отсутствуют.</w:t>
      </w:r>
    </w:p>
    <w:p w14:paraId="520E9C3F" w14:textId="77777777" w:rsidR="00373785" w:rsidRDefault="00373785">
      <w:pPr>
        <w:pStyle w:val="Body"/>
      </w:pPr>
    </w:p>
    <w:p w14:paraId="158D0C88" w14:textId="77777777" w:rsidR="00373785" w:rsidRDefault="00000000">
      <w:pPr>
        <w:pStyle w:val="Body"/>
        <w:numPr>
          <w:ilvl w:val="0"/>
          <w:numId w:val="2"/>
        </w:numPr>
      </w:pPr>
      <w:r>
        <w:t>Неполная декомпозиция:</w:t>
      </w:r>
    </w:p>
    <w:p w14:paraId="5F26899B" w14:textId="77777777" w:rsidR="00373785" w:rsidRDefault="00000000">
      <w:pPr>
        <w:pStyle w:val="Body"/>
        <w:numPr>
          <w:ilvl w:val="1"/>
          <w:numId w:val="5"/>
        </w:numPr>
      </w:pPr>
      <w:r>
        <w:t>Для тоста с маслом отсутствует 3 уровень.</w:t>
      </w:r>
    </w:p>
    <w:p w14:paraId="6479F518" w14:textId="77777777" w:rsidR="00373785" w:rsidRDefault="00000000">
      <w:pPr>
        <w:pStyle w:val="Body"/>
        <w:numPr>
          <w:ilvl w:val="1"/>
          <w:numId w:val="5"/>
        </w:numPr>
      </w:pPr>
      <w:r>
        <w:t>Нет действий по сервировке.</w:t>
      </w:r>
    </w:p>
    <w:p w14:paraId="35BC883D" w14:textId="77777777" w:rsidR="00373785" w:rsidRDefault="00373785">
      <w:pPr>
        <w:pStyle w:val="Body"/>
      </w:pPr>
    </w:p>
    <w:p w14:paraId="1CC362EE" w14:textId="77777777" w:rsidR="00373785" w:rsidRDefault="00000000">
      <w:pPr>
        <w:pStyle w:val="Body"/>
        <w:numPr>
          <w:ilvl w:val="0"/>
          <w:numId w:val="2"/>
        </w:numPr>
      </w:pPr>
      <w:r>
        <w:t>Неверная нумерация:</w:t>
      </w:r>
    </w:p>
    <w:p w14:paraId="0EB704FA" w14:textId="77777777" w:rsidR="00373785" w:rsidRDefault="00000000">
      <w:pPr>
        <w:pStyle w:val="Body"/>
        <w:numPr>
          <w:ilvl w:val="1"/>
          <w:numId w:val="5"/>
        </w:numPr>
      </w:pPr>
      <w:r>
        <w:t>Нарушена иерархия. В тосте с маслом идет 2.1, 2.1 т 2.3.</w:t>
      </w:r>
    </w:p>
    <w:p w14:paraId="1E46AD5C" w14:textId="77777777" w:rsidR="00373785" w:rsidRDefault="00373785">
      <w:pPr>
        <w:pStyle w:val="Body"/>
      </w:pPr>
    </w:p>
    <w:p w14:paraId="1875614A" w14:textId="565E1F79" w:rsidR="00373785" w:rsidRDefault="00000000">
      <w:pPr>
        <w:pStyle w:val="Body"/>
      </w:pPr>
      <w:r>
        <w:rPr>
          <w:rFonts w:ascii="Arial Unicode MS" w:hAnsi="Arial Unicode MS" w:hint="eastAsia"/>
          <w:lang w:val="ja-JP" w:eastAsia="ja-JP"/>
        </w:rPr>
        <w:t>。</w:t>
      </w:r>
      <w:r>
        <w:rPr>
          <w:i/>
          <w:iCs/>
        </w:rPr>
        <w:t>Исправленная функциональная декомпозиция</w:t>
      </w:r>
      <w:r>
        <w:t>:</w:t>
      </w:r>
    </w:p>
    <w:p w14:paraId="5DE668C8" w14:textId="67CB33BF" w:rsidR="00373785" w:rsidRDefault="003D2C2E" w:rsidP="00160B85">
      <w:pPr>
        <w:pStyle w:val="Body"/>
        <w:ind w:left="-1134"/>
      </w:pPr>
      <w:r>
        <w:rPr>
          <w:noProof/>
          <w14:textOutline w14:w="0" w14:cap="rnd" w14:cmpd="sng" w14:algn="ctr">
            <w14:noFill/>
            <w14:prstDash w14:val="solid"/>
            <w14:bevel/>
          </w14:textOutline>
        </w:rPr>
        <w:drawing>
          <wp:inline distT="0" distB="0" distL="0" distR="0" wp14:anchorId="798D198C" wp14:editId="6ADE2732">
            <wp:extent cx="7549365" cy="1724025"/>
            <wp:effectExtent l="0" t="0" r="0" b="0"/>
            <wp:docPr id="68659671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596716" name="Рисунок 68659671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1138" cy="1726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E96AC" w14:textId="77777777" w:rsidR="00373785" w:rsidRDefault="00373785">
      <w:pPr>
        <w:pStyle w:val="Body"/>
      </w:pPr>
    </w:p>
    <w:p w14:paraId="40F73268" w14:textId="77777777" w:rsidR="00373785" w:rsidRDefault="00373785">
      <w:pPr>
        <w:pStyle w:val="Body"/>
      </w:pPr>
    </w:p>
    <w:p w14:paraId="6655853D" w14:textId="77777777" w:rsidR="00373785" w:rsidRDefault="00373785">
      <w:pPr>
        <w:pStyle w:val="Body"/>
      </w:pPr>
    </w:p>
    <w:p w14:paraId="79E55D9B" w14:textId="77777777" w:rsidR="00373785" w:rsidRDefault="00373785">
      <w:pPr>
        <w:pStyle w:val="Body"/>
      </w:pPr>
    </w:p>
    <w:p w14:paraId="6F450B73" w14:textId="77777777" w:rsidR="00373785" w:rsidRDefault="00000000">
      <w:pPr>
        <w:pStyle w:val="Body"/>
      </w:pPr>
      <w:r>
        <w:rPr>
          <w:rFonts w:ascii="Arial Unicode MS" w:hAnsi="Arial Unicode MS" w:hint="eastAsia"/>
          <w:lang w:val="ja-JP" w:eastAsia="ja-JP"/>
        </w:rPr>
        <w:t>。</w:t>
      </w:r>
      <w:r>
        <w:rPr>
          <w:i/>
          <w:iCs/>
        </w:rPr>
        <w:t>Объектная декомпозиция завтрака</w:t>
      </w:r>
      <w:r>
        <w:t>:</w:t>
      </w:r>
    </w:p>
    <w:p w14:paraId="46D53CA1" w14:textId="77777777" w:rsidR="00373785" w:rsidRDefault="00000000">
      <w:pPr>
        <w:pStyle w:val="Body"/>
      </w:pPr>
      <w:r>
        <w:rPr>
          <w:b/>
          <w:bCs/>
        </w:rPr>
        <w:t>Цель</w:t>
      </w:r>
      <w:r>
        <w:t xml:space="preserve">: </w:t>
      </w:r>
    </w:p>
    <w:p w14:paraId="7D83BE15" w14:textId="1C50C9CE" w:rsidR="00373785" w:rsidRDefault="00000000">
      <w:pPr>
        <w:pStyle w:val="Body"/>
      </w:pPr>
      <w:r>
        <w:t xml:space="preserve">Выделить </w:t>
      </w:r>
      <w:r w:rsidR="00650ED1">
        <w:t>объекты (</w:t>
      </w:r>
      <w:r>
        <w:t>компоненты, продукты), из которых состоит завтрак, для анализа состава, закупки продуктов и планирования завтрака.</w:t>
      </w:r>
    </w:p>
    <w:p w14:paraId="4220246A" w14:textId="77777777" w:rsidR="00373785" w:rsidRDefault="00373785">
      <w:pPr>
        <w:pStyle w:val="Body"/>
      </w:pPr>
    </w:p>
    <w:p w14:paraId="6621C8DA" w14:textId="77777777" w:rsidR="00373785" w:rsidRDefault="00000000">
      <w:pPr>
        <w:pStyle w:val="Body"/>
      </w:pPr>
      <w:r>
        <w:rPr>
          <w:b/>
          <w:bCs/>
        </w:rPr>
        <w:lastRenderedPageBreak/>
        <w:t>Объектная декомпозиция до уровня 2</w:t>
      </w:r>
      <w:r>
        <w:t>:</w:t>
      </w:r>
    </w:p>
    <w:p w14:paraId="392344F0" w14:textId="77777777" w:rsidR="00373785" w:rsidRDefault="00000000">
      <w:pPr>
        <w:pStyle w:val="Body"/>
      </w:pPr>
      <w:r>
        <w:t xml:space="preserve">Критерии различения для каждого уровня: </w:t>
      </w:r>
    </w:p>
    <w:p w14:paraId="19187AB0" w14:textId="77777777" w:rsidR="00373785" w:rsidRDefault="00000000">
      <w:pPr>
        <w:pStyle w:val="Body"/>
      </w:pPr>
      <w:r>
        <w:rPr>
          <w:b/>
          <w:bCs/>
        </w:rPr>
        <w:t>Уровень 1</w:t>
      </w:r>
      <w:r>
        <w:t>:</w:t>
      </w:r>
    </w:p>
    <w:p w14:paraId="5B27810F" w14:textId="0013F38D" w:rsidR="00373785" w:rsidRDefault="00000000">
      <w:pPr>
        <w:pStyle w:val="Body"/>
      </w:pPr>
      <w:r>
        <w:t>Критерий: Тип блюда/категория продукта</w:t>
      </w:r>
    </w:p>
    <w:p w14:paraId="158F1576" w14:textId="77777777" w:rsidR="00373785" w:rsidRDefault="00000000">
      <w:pPr>
        <w:pStyle w:val="Body"/>
      </w:pPr>
      <w:r>
        <w:tab/>
        <w:t xml:space="preserve">Яичное блюдо </w:t>
      </w:r>
    </w:p>
    <w:p w14:paraId="2D3710C2" w14:textId="77777777" w:rsidR="00373785" w:rsidRDefault="00000000">
      <w:pPr>
        <w:pStyle w:val="Body"/>
      </w:pPr>
      <w:r>
        <w:tab/>
        <w:t>Хлебное изделие</w:t>
      </w:r>
    </w:p>
    <w:p w14:paraId="348AA17E" w14:textId="77777777" w:rsidR="00373785" w:rsidRDefault="00000000">
      <w:pPr>
        <w:pStyle w:val="Body"/>
      </w:pPr>
      <w:r>
        <w:tab/>
        <w:t>Напиток фруктовый</w:t>
      </w:r>
    </w:p>
    <w:p w14:paraId="45622F65" w14:textId="77777777" w:rsidR="00373785" w:rsidRDefault="00000000">
      <w:pPr>
        <w:pStyle w:val="Body"/>
      </w:pPr>
      <w:r>
        <w:tab/>
        <w:t>Напиток горячий</w:t>
      </w:r>
    </w:p>
    <w:p w14:paraId="62C1209D" w14:textId="77777777" w:rsidR="00373785" w:rsidRDefault="00373785">
      <w:pPr>
        <w:pStyle w:val="Body"/>
      </w:pPr>
    </w:p>
    <w:p w14:paraId="260D0898" w14:textId="77777777" w:rsidR="00373785" w:rsidRDefault="00000000">
      <w:pPr>
        <w:pStyle w:val="Body"/>
      </w:pPr>
      <w:r>
        <w:rPr>
          <w:b/>
          <w:bCs/>
        </w:rPr>
        <w:t>Уровень 2</w:t>
      </w:r>
      <w:r>
        <w:t>:</w:t>
      </w:r>
    </w:p>
    <w:p w14:paraId="5D0F75BA" w14:textId="626E14B4" w:rsidR="00373785" w:rsidRDefault="00000000">
      <w:pPr>
        <w:pStyle w:val="Body"/>
      </w:pPr>
      <w:r>
        <w:t xml:space="preserve">Критерий: Конкретный </w:t>
      </w:r>
      <w:r w:rsidR="00650ED1">
        <w:t>ингредиент</w:t>
      </w:r>
      <w:r>
        <w:t>/</w:t>
      </w:r>
      <w:r w:rsidR="00650ED1">
        <w:t>компонент</w:t>
      </w:r>
    </w:p>
    <w:p w14:paraId="3524377D" w14:textId="77777777" w:rsidR="00373785" w:rsidRDefault="00000000">
      <w:pPr>
        <w:pStyle w:val="Body"/>
      </w:pPr>
      <w:r>
        <w:tab/>
        <w:t>Для яичного блюда: основной продукт (яйцо) и необходимый ресурс (вода)</w:t>
      </w:r>
    </w:p>
    <w:p w14:paraId="497184DC" w14:textId="77777777" w:rsidR="00373785" w:rsidRDefault="00000000">
      <w:pPr>
        <w:pStyle w:val="Body"/>
      </w:pPr>
      <w:r>
        <w:tab/>
        <w:t>Для хлебного изделия: основа (хлеб) и добавка (масло)</w:t>
      </w:r>
    </w:p>
    <w:p w14:paraId="2302CC95" w14:textId="77777777" w:rsidR="00373785" w:rsidRDefault="00000000">
      <w:pPr>
        <w:pStyle w:val="Body"/>
      </w:pPr>
      <w:r>
        <w:tab/>
        <w:t>Для напитков: конкретны вид напитка</w:t>
      </w:r>
    </w:p>
    <w:p w14:paraId="39139FB8" w14:textId="63AC80A5" w:rsidR="00160B85" w:rsidRDefault="00160B85">
      <w:pPr>
        <w:pStyle w:val="Body"/>
      </w:pPr>
      <w:r>
        <w:rPr>
          <w:noProof/>
          <w14:textOutline w14:w="0" w14:cap="rnd" w14:cmpd="sng" w14:algn="ctr">
            <w14:noFill/>
            <w14:prstDash w14:val="solid"/>
            <w14:bevel/>
          </w14:textOutline>
        </w:rPr>
        <w:drawing>
          <wp:inline distT="0" distB="0" distL="0" distR="0" wp14:anchorId="6BD0295C" wp14:editId="4BA90B08">
            <wp:extent cx="6120130" cy="1647825"/>
            <wp:effectExtent l="0" t="0" r="0" b="9525"/>
            <wp:docPr id="1444778699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778699" name="Рисунок 144477869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951FF" w14:textId="77777777" w:rsidR="00160B85" w:rsidRDefault="00160B85">
      <w:pPr>
        <w:pStyle w:val="Body"/>
      </w:pPr>
    </w:p>
    <w:p w14:paraId="6D876E07" w14:textId="77777777" w:rsidR="00373785" w:rsidRDefault="00000000">
      <w:pPr>
        <w:pStyle w:val="Body"/>
      </w:pPr>
      <w:r>
        <w:rPr>
          <w:rFonts w:ascii="Arial Unicode MS" w:hAnsi="Arial Unicode MS" w:hint="eastAsia"/>
          <w:lang w:val="ja-JP" w:eastAsia="ja-JP"/>
        </w:rPr>
        <w:t>。</w:t>
      </w:r>
      <w:r>
        <w:rPr>
          <w:i/>
          <w:iCs/>
        </w:rPr>
        <w:t>Сравнение видов декомпозиции</w:t>
      </w:r>
      <w:r>
        <w:t>:</w:t>
      </w:r>
    </w:p>
    <w:tbl>
      <w:tblPr>
        <w:tblStyle w:val="TableNormal"/>
        <w:tblW w:w="9630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210"/>
        <w:gridCol w:w="3210"/>
        <w:gridCol w:w="3210"/>
      </w:tblGrid>
      <w:tr w:rsidR="00373785" w14:paraId="28BF601B" w14:textId="77777777">
        <w:trPr>
          <w:trHeight w:val="295"/>
        </w:trPr>
        <w:tc>
          <w:tcPr>
            <w:tcW w:w="3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94F2DB" w14:textId="77777777" w:rsidR="00373785" w:rsidRDefault="00000000">
            <w:pPr>
              <w:pStyle w:val="TableStyle2"/>
            </w:pPr>
            <w:r>
              <w:rPr>
                <w:rFonts w:eastAsia="Arial Unicode MS" w:cs="Arial Unicode MS"/>
              </w:rPr>
              <w:t>Параметр</w:t>
            </w:r>
          </w:p>
        </w:tc>
        <w:tc>
          <w:tcPr>
            <w:tcW w:w="3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35C68E" w14:textId="77777777" w:rsidR="00373785" w:rsidRDefault="00000000">
            <w:pPr>
              <w:pStyle w:val="TableStyle2"/>
            </w:pPr>
            <w:r>
              <w:rPr>
                <w:rFonts w:eastAsia="Arial Unicode MS" w:cs="Arial Unicode MS"/>
              </w:rPr>
              <w:t>Функциональная декомпозиция</w:t>
            </w:r>
          </w:p>
        </w:tc>
        <w:tc>
          <w:tcPr>
            <w:tcW w:w="3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0EE6F6" w14:textId="77777777" w:rsidR="00373785" w:rsidRDefault="00000000">
            <w:pPr>
              <w:pStyle w:val="TableStyle2"/>
            </w:pPr>
            <w:r>
              <w:rPr>
                <w:rFonts w:eastAsia="Arial Unicode MS" w:cs="Arial Unicode MS"/>
              </w:rPr>
              <w:t>Объектная декомпозиция</w:t>
            </w:r>
          </w:p>
        </w:tc>
      </w:tr>
      <w:tr w:rsidR="00373785" w14:paraId="649AC7D7" w14:textId="77777777">
        <w:trPr>
          <w:trHeight w:val="481"/>
        </w:trPr>
        <w:tc>
          <w:tcPr>
            <w:tcW w:w="3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D6C5A6" w14:textId="77777777" w:rsidR="00373785" w:rsidRDefault="00000000">
            <w:pPr>
              <w:pStyle w:val="TableStyle2"/>
            </w:pPr>
            <w:r>
              <w:rPr>
                <w:rFonts w:eastAsia="Arial Unicode MS" w:cs="Arial Unicode MS"/>
              </w:rPr>
              <w:t>Цель</w:t>
            </w:r>
          </w:p>
        </w:tc>
        <w:tc>
          <w:tcPr>
            <w:tcW w:w="3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6942FA" w14:textId="77777777" w:rsidR="00373785" w:rsidRDefault="00000000">
            <w:pPr>
              <w:pStyle w:val="TableStyle2"/>
            </w:pPr>
            <w:r>
              <w:rPr>
                <w:rFonts w:eastAsia="Arial Unicode MS" w:cs="Arial Unicode MS"/>
              </w:rPr>
              <w:t>Понимание процесса приготовления</w:t>
            </w:r>
          </w:p>
        </w:tc>
        <w:tc>
          <w:tcPr>
            <w:tcW w:w="3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3B4A36" w14:textId="77777777" w:rsidR="00373785" w:rsidRDefault="00000000">
            <w:pPr>
              <w:pStyle w:val="TableStyle2"/>
            </w:pPr>
            <w:r>
              <w:rPr>
                <w:rFonts w:eastAsia="Arial Unicode MS" w:cs="Arial Unicode MS"/>
              </w:rPr>
              <w:t>Понимание состава завтрака</w:t>
            </w:r>
          </w:p>
        </w:tc>
      </w:tr>
      <w:tr w:rsidR="00373785" w14:paraId="2B8C9E06" w14:textId="77777777">
        <w:trPr>
          <w:trHeight w:val="295"/>
        </w:trPr>
        <w:tc>
          <w:tcPr>
            <w:tcW w:w="3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F17539" w14:textId="77777777" w:rsidR="00373785" w:rsidRDefault="00000000">
            <w:pPr>
              <w:pStyle w:val="TableStyle2"/>
            </w:pPr>
            <w:r>
              <w:rPr>
                <w:rFonts w:eastAsia="Arial Unicode MS" w:cs="Arial Unicode MS"/>
              </w:rPr>
              <w:t>Основа</w:t>
            </w:r>
          </w:p>
        </w:tc>
        <w:tc>
          <w:tcPr>
            <w:tcW w:w="3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2AD7AF" w14:textId="77777777" w:rsidR="00373785" w:rsidRDefault="00000000">
            <w:pPr>
              <w:pStyle w:val="TableStyle2"/>
            </w:pPr>
            <w:r>
              <w:rPr>
                <w:rFonts w:eastAsia="Arial Unicode MS" w:cs="Arial Unicode MS"/>
              </w:rPr>
              <w:t>Действия/функционал</w:t>
            </w:r>
          </w:p>
        </w:tc>
        <w:tc>
          <w:tcPr>
            <w:tcW w:w="3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A13576" w14:textId="31E939BC" w:rsidR="00373785" w:rsidRDefault="00000000">
            <w:pPr>
              <w:pStyle w:val="TableStyle2"/>
            </w:pPr>
            <w:r>
              <w:rPr>
                <w:rFonts w:eastAsia="Arial Unicode MS" w:cs="Arial Unicode MS"/>
              </w:rPr>
              <w:t>Объекты/</w:t>
            </w:r>
            <w:r w:rsidR="00650ED1">
              <w:rPr>
                <w:rFonts w:eastAsia="Arial Unicode MS" w:cs="Arial Unicode MS"/>
              </w:rPr>
              <w:t>ингредиенты</w:t>
            </w:r>
          </w:p>
        </w:tc>
      </w:tr>
      <w:tr w:rsidR="00373785" w14:paraId="44425658" w14:textId="77777777">
        <w:trPr>
          <w:trHeight w:val="295"/>
        </w:trPr>
        <w:tc>
          <w:tcPr>
            <w:tcW w:w="3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9721D3" w14:textId="77777777" w:rsidR="00373785" w:rsidRDefault="00000000">
            <w:pPr>
              <w:pStyle w:val="TableStyle2"/>
            </w:pPr>
            <w:r>
              <w:rPr>
                <w:rFonts w:eastAsia="Arial Unicode MS" w:cs="Arial Unicode MS"/>
              </w:rPr>
              <w:t>Уровень 0</w:t>
            </w:r>
          </w:p>
        </w:tc>
        <w:tc>
          <w:tcPr>
            <w:tcW w:w="3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F966BB" w14:textId="77777777" w:rsidR="00373785" w:rsidRDefault="00000000">
            <w:pPr>
              <w:pStyle w:val="TableStyle2"/>
            </w:pPr>
            <w:r>
              <w:rPr>
                <w:rFonts w:eastAsia="Arial Unicode MS" w:cs="Arial Unicode MS"/>
              </w:rPr>
              <w:t>Процесс «приготовить завтрак»</w:t>
            </w:r>
          </w:p>
        </w:tc>
        <w:tc>
          <w:tcPr>
            <w:tcW w:w="3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E6EDEC" w14:textId="77777777" w:rsidR="00373785" w:rsidRDefault="00000000">
            <w:pPr>
              <w:pStyle w:val="TableStyle2"/>
            </w:pPr>
            <w:r>
              <w:rPr>
                <w:rFonts w:eastAsia="Arial Unicode MS" w:cs="Arial Unicode MS"/>
              </w:rPr>
              <w:t>Объект «завтрак»</w:t>
            </w:r>
          </w:p>
        </w:tc>
      </w:tr>
      <w:tr w:rsidR="00373785" w:rsidRPr="003D2C2E" w14:paraId="2B240320" w14:textId="77777777">
        <w:trPr>
          <w:trHeight w:val="481"/>
        </w:trPr>
        <w:tc>
          <w:tcPr>
            <w:tcW w:w="3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F73F1E" w14:textId="77777777" w:rsidR="00373785" w:rsidRDefault="00000000">
            <w:pPr>
              <w:pStyle w:val="TableStyle2"/>
            </w:pPr>
            <w:r>
              <w:rPr>
                <w:rFonts w:eastAsia="Arial Unicode MS" w:cs="Arial Unicode MS"/>
              </w:rPr>
              <w:t>Уровень 1</w:t>
            </w:r>
          </w:p>
        </w:tc>
        <w:tc>
          <w:tcPr>
            <w:tcW w:w="3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3D30E0" w14:textId="77777777" w:rsidR="00373785" w:rsidRDefault="00000000">
            <w:pPr>
              <w:pStyle w:val="TableStyle2"/>
            </w:pPr>
            <w:r>
              <w:rPr>
                <w:rFonts w:eastAsia="Arial Unicode MS" w:cs="Arial Unicode MS"/>
              </w:rPr>
              <w:t>Действия (приготовить яйцо, тост, чай)</w:t>
            </w:r>
          </w:p>
        </w:tc>
        <w:tc>
          <w:tcPr>
            <w:tcW w:w="3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88C616" w14:textId="77777777" w:rsidR="00373785" w:rsidRDefault="00000000">
            <w:pPr>
              <w:pStyle w:val="TableStyle2"/>
            </w:pPr>
            <w:r>
              <w:rPr>
                <w:rFonts w:eastAsia="Arial Unicode MS" w:cs="Arial Unicode MS"/>
              </w:rPr>
              <w:t>Категории блюд (яичное, хлебное, напитки)</w:t>
            </w:r>
          </w:p>
        </w:tc>
      </w:tr>
      <w:tr w:rsidR="00373785" w14:paraId="73C7974E" w14:textId="77777777">
        <w:trPr>
          <w:trHeight w:val="295"/>
        </w:trPr>
        <w:tc>
          <w:tcPr>
            <w:tcW w:w="3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98A0E5" w14:textId="77777777" w:rsidR="00373785" w:rsidRDefault="00000000">
            <w:pPr>
              <w:pStyle w:val="TableStyle2"/>
            </w:pPr>
            <w:r>
              <w:rPr>
                <w:rFonts w:eastAsia="Arial Unicode MS" w:cs="Arial Unicode MS"/>
              </w:rPr>
              <w:t>Уровень 2</w:t>
            </w:r>
          </w:p>
        </w:tc>
        <w:tc>
          <w:tcPr>
            <w:tcW w:w="3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61227F" w14:textId="77777777" w:rsidR="00373785" w:rsidRDefault="00000000">
            <w:pPr>
              <w:pStyle w:val="TableStyle2"/>
            </w:pPr>
            <w:proofErr w:type="spellStart"/>
            <w:r>
              <w:rPr>
                <w:rFonts w:eastAsia="Arial Unicode MS" w:cs="Arial Unicode MS"/>
              </w:rPr>
              <w:t>Поддействия</w:t>
            </w:r>
            <w:proofErr w:type="spellEnd"/>
          </w:p>
        </w:tc>
        <w:tc>
          <w:tcPr>
            <w:tcW w:w="3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75298B" w14:textId="264E4918" w:rsidR="00373785" w:rsidRDefault="00000000">
            <w:pPr>
              <w:pStyle w:val="TableStyle2"/>
            </w:pPr>
            <w:r>
              <w:rPr>
                <w:rFonts w:eastAsia="Arial Unicode MS" w:cs="Arial Unicode MS"/>
              </w:rPr>
              <w:t xml:space="preserve">Конкретные </w:t>
            </w:r>
            <w:r w:rsidR="00650ED1">
              <w:rPr>
                <w:rFonts w:eastAsia="Arial Unicode MS" w:cs="Arial Unicode MS"/>
              </w:rPr>
              <w:t>ингредиенты</w:t>
            </w:r>
          </w:p>
        </w:tc>
      </w:tr>
      <w:tr w:rsidR="00373785" w14:paraId="65DE325B" w14:textId="77777777">
        <w:trPr>
          <w:trHeight w:val="295"/>
        </w:trPr>
        <w:tc>
          <w:tcPr>
            <w:tcW w:w="3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04750F" w14:textId="77777777" w:rsidR="00373785" w:rsidRDefault="00000000">
            <w:pPr>
              <w:pStyle w:val="TableStyle2"/>
            </w:pPr>
            <w:r>
              <w:rPr>
                <w:rFonts w:eastAsia="Arial Unicode MS" w:cs="Arial Unicode MS"/>
              </w:rPr>
              <w:t>Критерий уровня 1</w:t>
            </w:r>
          </w:p>
        </w:tc>
        <w:tc>
          <w:tcPr>
            <w:tcW w:w="3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0BA5AE" w14:textId="77777777" w:rsidR="00373785" w:rsidRDefault="00000000">
            <w:pPr>
              <w:pStyle w:val="TableStyle2"/>
            </w:pPr>
            <w:r>
              <w:rPr>
                <w:rFonts w:eastAsia="Arial Unicode MS" w:cs="Arial Unicode MS"/>
              </w:rPr>
              <w:t xml:space="preserve">Тип кулинарного действия </w:t>
            </w:r>
          </w:p>
        </w:tc>
        <w:tc>
          <w:tcPr>
            <w:tcW w:w="3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DFC6E6" w14:textId="77777777" w:rsidR="00373785" w:rsidRDefault="00000000">
            <w:pPr>
              <w:pStyle w:val="TableStyle2"/>
            </w:pPr>
            <w:r>
              <w:rPr>
                <w:rFonts w:eastAsia="Arial Unicode MS" w:cs="Arial Unicode MS"/>
              </w:rPr>
              <w:t>Тип пищевого продукта</w:t>
            </w:r>
          </w:p>
        </w:tc>
      </w:tr>
      <w:tr w:rsidR="00373785" w14:paraId="4C1550F3" w14:textId="77777777">
        <w:trPr>
          <w:trHeight w:val="295"/>
        </w:trPr>
        <w:tc>
          <w:tcPr>
            <w:tcW w:w="3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3EADDE" w14:textId="77777777" w:rsidR="00373785" w:rsidRDefault="00000000">
            <w:pPr>
              <w:pStyle w:val="TableStyle2"/>
            </w:pPr>
            <w:r>
              <w:rPr>
                <w:rFonts w:eastAsia="Arial Unicode MS" w:cs="Arial Unicode MS"/>
              </w:rPr>
              <w:t>Критерий уровня 2</w:t>
            </w:r>
          </w:p>
        </w:tc>
        <w:tc>
          <w:tcPr>
            <w:tcW w:w="3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A0EB33" w14:textId="77777777" w:rsidR="00373785" w:rsidRDefault="00000000">
            <w:pPr>
              <w:pStyle w:val="TableStyle2"/>
            </w:pPr>
            <w:r>
              <w:rPr>
                <w:rFonts w:eastAsia="Arial Unicode MS" w:cs="Arial Unicode MS"/>
              </w:rPr>
              <w:t>Конкретная операция</w:t>
            </w:r>
          </w:p>
        </w:tc>
        <w:tc>
          <w:tcPr>
            <w:tcW w:w="3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6BDD4B" w14:textId="77777777" w:rsidR="00373785" w:rsidRDefault="00000000">
            <w:pPr>
              <w:pStyle w:val="TableStyle2"/>
            </w:pPr>
            <w:r>
              <w:rPr>
                <w:rFonts w:eastAsia="Arial Unicode MS" w:cs="Arial Unicode MS"/>
              </w:rPr>
              <w:t>Конкретный ингредиент</w:t>
            </w:r>
          </w:p>
        </w:tc>
      </w:tr>
    </w:tbl>
    <w:p w14:paraId="68CF57C9" w14:textId="77777777" w:rsidR="00373785" w:rsidRDefault="00373785">
      <w:pPr>
        <w:pStyle w:val="Body"/>
      </w:pPr>
    </w:p>
    <w:sectPr w:rsidR="00373785">
      <w:headerReference w:type="default" r:id="rId9"/>
      <w:footerReference w:type="default" r:id="rId10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FC1718" w14:textId="77777777" w:rsidR="00642178" w:rsidRDefault="00642178">
      <w:r>
        <w:separator/>
      </w:r>
    </w:p>
  </w:endnote>
  <w:endnote w:type="continuationSeparator" w:id="0">
    <w:p w14:paraId="2D26FF25" w14:textId="77777777" w:rsidR="00642178" w:rsidRDefault="006421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  <w:font w:name="Helvetica Neue Medium">
    <w:altName w:val="Arial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4D6106" w14:textId="77777777" w:rsidR="00373785" w:rsidRDefault="0037378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75C9E9" w14:textId="77777777" w:rsidR="00642178" w:rsidRDefault="00642178">
      <w:r>
        <w:separator/>
      </w:r>
    </w:p>
  </w:footnote>
  <w:footnote w:type="continuationSeparator" w:id="0">
    <w:p w14:paraId="51AE770B" w14:textId="77777777" w:rsidR="00642178" w:rsidRDefault="006421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73122" w14:textId="77777777" w:rsidR="00373785" w:rsidRDefault="0037378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E0F9C"/>
    <w:multiLevelType w:val="hybridMultilevel"/>
    <w:tmpl w:val="70BC6404"/>
    <w:numStyleLink w:val="Numbered"/>
  </w:abstractNum>
  <w:abstractNum w:abstractNumId="1" w15:restartNumberingAfterBreak="0">
    <w:nsid w:val="334B7951"/>
    <w:multiLevelType w:val="hybridMultilevel"/>
    <w:tmpl w:val="B9BC0C12"/>
    <w:styleLink w:val="Dash"/>
    <w:lvl w:ilvl="0" w:tplc="4BB6F020">
      <w:start w:val="1"/>
      <w:numFmt w:val="bullet"/>
      <w:lvlText w:val="-"/>
      <w:lvlJc w:val="left"/>
      <w:pPr>
        <w:ind w:left="24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1" w:tplc="934C4BB6">
      <w:start w:val="1"/>
      <w:numFmt w:val="bullet"/>
      <w:lvlText w:val="-"/>
      <w:lvlJc w:val="left"/>
      <w:pPr>
        <w:ind w:left="48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2" w:tplc="E8EA0478">
      <w:start w:val="1"/>
      <w:numFmt w:val="bullet"/>
      <w:lvlText w:val="-"/>
      <w:lvlJc w:val="left"/>
      <w:pPr>
        <w:ind w:left="72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3" w:tplc="DF50B5EA">
      <w:start w:val="1"/>
      <w:numFmt w:val="bullet"/>
      <w:lvlText w:val="-"/>
      <w:lvlJc w:val="left"/>
      <w:pPr>
        <w:ind w:left="96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4" w:tplc="69CEA5B4">
      <w:start w:val="1"/>
      <w:numFmt w:val="bullet"/>
      <w:lvlText w:val="-"/>
      <w:lvlJc w:val="left"/>
      <w:pPr>
        <w:ind w:left="120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5" w:tplc="9C8C2EE0">
      <w:start w:val="1"/>
      <w:numFmt w:val="bullet"/>
      <w:lvlText w:val="-"/>
      <w:lvlJc w:val="left"/>
      <w:pPr>
        <w:ind w:left="144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6" w:tplc="9F448350">
      <w:start w:val="1"/>
      <w:numFmt w:val="bullet"/>
      <w:lvlText w:val="-"/>
      <w:lvlJc w:val="left"/>
      <w:pPr>
        <w:ind w:left="168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7" w:tplc="23E2173E">
      <w:start w:val="1"/>
      <w:numFmt w:val="bullet"/>
      <w:lvlText w:val="-"/>
      <w:lvlJc w:val="left"/>
      <w:pPr>
        <w:ind w:left="192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8" w:tplc="1AB05170">
      <w:start w:val="1"/>
      <w:numFmt w:val="bullet"/>
      <w:lvlText w:val="-"/>
      <w:lvlJc w:val="left"/>
      <w:pPr>
        <w:ind w:left="216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</w:abstractNum>
  <w:abstractNum w:abstractNumId="2" w15:restartNumberingAfterBreak="0">
    <w:nsid w:val="593E5B3F"/>
    <w:multiLevelType w:val="hybridMultilevel"/>
    <w:tmpl w:val="70BC6404"/>
    <w:styleLink w:val="Numbered"/>
    <w:lvl w:ilvl="0" w:tplc="5D54C2E2">
      <w:start w:val="1"/>
      <w:numFmt w:val="decimal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CE0FBA0">
      <w:start w:val="1"/>
      <w:numFmt w:val="decimal"/>
      <w:lvlText w:val="%2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CC72CD18">
      <w:start w:val="1"/>
      <w:numFmt w:val="decimal"/>
      <w:lvlText w:val="%3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76E77E2">
      <w:start w:val="1"/>
      <w:numFmt w:val="decimal"/>
      <w:lvlText w:val="%4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B44414FE">
      <w:start w:val="1"/>
      <w:numFmt w:val="decimal"/>
      <w:lvlText w:val="%5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918C362E">
      <w:start w:val="1"/>
      <w:numFmt w:val="decimal"/>
      <w:lvlText w:val="%6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2347A50">
      <w:start w:val="1"/>
      <w:numFmt w:val="decimal"/>
      <w:lvlText w:val="%7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69CAF06">
      <w:start w:val="1"/>
      <w:numFmt w:val="decimal"/>
      <w:lvlText w:val="%8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556764E">
      <w:start w:val="1"/>
      <w:numFmt w:val="decimal"/>
      <w:lvlText w:val="%9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 w15:restartNumberingAfterBreak="0">
    <w:nsid w:val="679F06CB"/>
    <w:multiLevelType w:val="hybridMultilevel"/>
    <w:tmpl w:val="B9BC0C12"/>
    <w:numStyleLink w:val="Dash"/>
  </w:abstractNum>
  <w:num w:numId="1" w16cid:durableId="802504160">
    <w:abstractNumId w:val="2"/>
  </w:num>
  <w:num w:numId="2" w16cid:durableId="387730735">
    <w:abstractNumId w:val="0"/>
  </w:num>
  <w:num w:numId="3" w16cid:durableId="1574201744">
    <w:abstractNumId w:val="1"/>
  </w:num>
  <w:num w:numId="4" w16cid:durableId="681516398">
    <w:abstractNumId w:val="3"/>
  </w:num>
  <w:num w:numId="5" w16cid:durableId="844512504">
    <w:abstractNumId w:val="3"/>
    <w:lvlOverride w:ilvl="0">
      <w:lvl w:ilvl="0" w:tplc="22241E7A">
        <w:start w:val="1"/>
        <w:numFmt w:val="bullet"/>
        <w:lvlText w:val="-"/>
        <w:lvlJc w:val="left"/>
        <w:pPr>
          <w:ind w:left="24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6"/>
          <w:szCs w:val="26"/>
          <w:highlight w:val="none"/>
          <w:vertAlign w:val="baseline"/>
        </w:rPr>
      </w:lvl>
    </w:lvlOverride>
    <w:lvlOverride w:ilvl="1">
      <w:lvl w:ilvl="1" w:tplc="AFA027B6">
        <w:start w:val="1"/>
        <w:numFmt w:val="bullet"/>
        <w:lvlText w:val="-"/>
        <w:lvlJc w:val="left"/>
        <w:pPr>
          <w:ind w:left="48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6"/>
          <w:szCs w:val="26"/>
          <w:highlight w:val="none"/>
          <w:vertAlign w:val="baseline"/>
        </w:rPr>
      </w:lvl>
    </w:lvlOverride>
    <w:lvlOverride w:ilvl="2">
      <w:lvl w:ilvl="2" w:tplc="D122BB6C">
        <w:start w:val="1"/>
        <w:numFmt w:val="bullet"/>
        <w:lvlText w:val="-"/>
        <w:lvlJc w:val="left"/>
        <w:pPr>
          <w:ind w:left="72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6"/>
          <w:szCs w:val="26"/>
          <w:highlight w:val="none"/>
          <w:vertAlign w:val="baseline"/>
        </w:rPr>
      </w:lvl>
    </w:lvlOverride>
    <w:lvlOverride w:ilvl="3">
      <w:lvl w:ilvl="3" w:tplc="AC1C4AB0">
        <w:start w:val="1"/>
        <w:numFmt w:val="bullet"/>
        <w:lvlText w:val="-"/>
        <w:lvlJc w:val="left"/>
        <w:pPr>
          <w:ind w:left="96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6"/>
          <w:szCs w:val="26"/>
          <w:highlight w:val="none"/>
          <w:vertAlign w:val="baseline"/>
        </w:rPr>
      </w:lvl>
    </w:lvlOverride>
    <w:lvlOverride w:ilvl="4">
      <w:lvl w:ilvl="4" w:tplc="BB485144">
        <w:start w:val="1"/>
        <w:numFmt w:val="bullet"/>
        <w:lvlText w:val="-"/>
        <w:lvlJc w:val="left"/>
        <w:pPr>
          <w:ind w:left="120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6"/>
          <w:szCs w:val="26"/>
          <w:highlight w:val="none"/>
          <w:vertAlign w:val="baseline"/>
        </w:rPr>
      </w:lvl>
    </w:lvlOverride>
    <w:lvlOverride w:ilvl="5">
      <w:lvl w:ilvl="5" w:tplc="05029876">
        <w:start w:val="1"/>
        <w:numFmt w:val="bullet"/>
        <w:lvlText w:val="-"/>
        <w:lvlJc w:val="left"/>
        <w:pPr>
          <w:ind w:left="144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6"/>
          <w:szCs w:val="26"/>
          <w:highlight w:val="none"/>
          <w:vertAlign w:val="baseline"/>
        </w:rPr>
      </w:lvl>
    </w:lvlOverride>
    <w:lvlOverride w:ilvl="6">
      <w:lvl w:ilvl="6" w:tplc="867A8262">
        <w:start w:val="1"/>
        <w:numFmt w:val="bullet"/>
        <w:lvlText w:val="-"/>
        <w:lvlJc w:val="left"/>
        <w:pPr>
          <w:ind w:left="168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6"/>
          <w:szCs w:val="26"/>
          <w:highlight w:val="none"/>
          <w:vertAlign w:val="baseline"/>
        </w:rPr>
      </w:lvl>
    </w:lvlOverride>
    <w:lvlOverride w:ilvl="7">
      <w:lvl w:ilvl="7" w:tplc="4BFC67D8">
        <w:start w:val="1"/>
        <w:numFmt w:val="bullet"/>
        <w:lvlText w:val="-"/>
        <w:lvlJc w:val="left"/>
        <w:pPr>
          <w:ind w:left="192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6"/>
          <w:szCs w:val="26"/>
          <w:highlight w:val="none"/>
          <w:vertAlign w:val="baseline"/>
        </w:rPr>
      </w:lvl>
    </w:lvlOverride>
    <w:lvlOverride w:ilvl="8">
      <w:lvl w:ilvl="8" w:tplc="4186FC38">
        <w:start w:val="1"/>
        <w:numFmt w:val="bullet"/>
        <w:lvlText w:val="-"/>
        <w:lvlJc w:val="left"/>
        <w:pPr>
          <w:ind w:left="216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6"/>
          <w:szCs w:val="26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3785"/>
    <w:rsid w:val="00160B85"/>
    <w:rsid w:val="00373785"/>
    <w:rsid w:val="003D2C2E"/>
    <w:rsid w:val="004C5822"/>
    <w:rsid w:val="00642178"/>
    <w:rsid w:val="00650ED1"/>
    <w:rsid w:val="00B22593"/>
    <w:rsid w:val="00E62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D53448"/>
  <w15:docId w15:val="{FE336B5D-74B6-4A2D-94DD-19293925F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ru-RU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Body">
    <w:name w:val="Body"/>
    <w:rPr>
      <w:rFonts w:ascii="Helvetica Neue" w:hAnsi="Helvetica Neue" w:cs="Arial Unicode MS"/>
      <w:color w:val="000000"/>
      <w:sz w:val="22"/>
      <w:szCs w:val="22"/>
      <w14:textOutline w14:w="0" w14:cap="flat" w14:cmpd="sng" w14:algn="ctr">
        <w14:noFill/>
        <w14:prstDash w14:val="solid"/>
        <w14:bevel/>
      </w14:textOutline>
    </w:rPr>
  </w:style>
  <w:style w:type="numbering" w:customStyle="1" w:styleId="Numbered">
    <w:name w:val="Numbered"/>
    <w:pPr>
      <w:numPr>
        <w:numId w:val="1"/>
      </w:numPr>
    </w:pPr>
  </w:style>
  <w:style w:type="numbering" w:customStyle="1" w:styleId="Dash">
    <w:name w:val="Dash"/>
    <w:pPr>
      <w:numPr>
        <w:numId w:val="3"/>
      </w:numPr>
    </w:pPr>
  </w:style>
  <w:style w:type="paragraph" w:customStyle="1" w:styleId="LabelDark">
    <w:name w:val="Label Dark"/>
    <w:pPr>
      <w:keepLines/>
      <w:jc w:val="center"/>
    </w:pPr>
    <w:rPr>
      <w:rFonts w:ascii="Helvetica Neue Medium" w:hAnsi="Helvetica Neue Medium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Label">
    <w:name w:val="Label"/>
    <w:pPr>
      <w:keepLines/>
      <w:jc w:val="center"/>
    </w:pPr>
    <w:rPr>
      <w:rFonts w:ascii="Helvetica Neue Medium" w:hAnsi="Helvetica Neue Medium" w:cs="Arial Unicode MS"/>
      <w:color w:val="000000"/>
      <w:sz w:val="12"/>
      <w:szCs w:val="12"/>
      <w14:textOutline w14:w="0" w14:cap="flat" w14:cmpd="sng" w14:algn="ctr">
        <w14:noFill/>
        <w14:prstDash w14:val="solid"/>
        <w14:bevel/>
      </w14:textOutline>
    </w:rPr>
  </w:style>
  <w:style w:type="paragraph" w:customStyle="1" w:styleId="TableStyle2">
    <w:name w:val="Table Style 2"/>
    <w:rPr>
      <w:rFonts w:ascii="Helvetica Neue" w:eastAsia="Helvetica Neue" w:hAnsi="Helvetica Neue" w:cs="Helvetica Neue"/>
      <w:color w:val="000000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6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376</Words>
  <Characters>2144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Татьяна Белякова</cp:lastModifiedBy>
  <cp:revision>4</cp:revision>
  <dcterms:created xsi:type="dcterms:W3CDTF">2026-02-04T06:06:00Z</dcterms:created>
  <dcterms:modified xsi:type="dcterms:W3CDTF">2026-02-04T07:06:00Z</dcterms:modified>
</cp:coreProperties>
</file>