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9DBB" w14:textId="77777777" w:rsidR="00376EAE" w:rsidRDefault="00A927F5" w:rsidP="00B51E20">
      <w:pPr>
        <w:pStyle w:val="BodySingle"/>
        <w:jc w:val="center"/>
      </w:pPr>
      <w:r>
        <w:rPr>
          <w:b/>
        </w:rPr>
        <w:t>CS 341 – Lab 1</w:t>
      </w:r>
    </w:p>
    <w:p w14:paraId="1C75D7D7" w14:textId="77777777" w:rsidR="00376EAE" w:rsidRDefault="00A927F5">
      <w:pPr>
        <w:pStyle w:val="BodySingle"/>
        <w:jc w:val="center"/>
      </w:pPr>
      <w:r>
        <w:rPr>
          <w:b/>
        </w:rPr>
        <w:t>Computer Architecture and Organization</w:t>
      </w:r>
    </w:p>
    <w:p w14:paraId="6FE622D4" w14:textId="77777777" w:rsidR="00376EAE" w:rsidRDefault="00A927F5">
      <w:pPr>
        <w:pStyle w:val="BodySingle"/>
        <w:jc w:val="center"/>
        <w:rPr>
          <w:b/>
        </w:rPr>
      </w:pPr>
      <w:r>
        <w:rPr>
          <w:b/>
        </w:rPr>
        <w:t>Introduction to the Arduino Microcomputer</w:t>
      </w:r>
    </w:p>
    <w:p w14:paraId="6AD3030B" w14:textId="77777777" w:rsidR="00376EAE" w:rsidRDefault="00376EAE">
      <w:pPr>
        <w:pStyle w:val="BodySingle"/>
        <w:jc w:val="center"/>
      </w:pPr>
    </w:p>
    <w:p w14:paraId="3C28A9B8" w14:textId="77777777" w:rsidR="00376EAE" w:rsidRDefault="00A927F5">
      <w:pPr>
        <w:pStyle w:val="Bullet1"/>
        <w:tabs>
          <w:tab w:val="left" w:pos="1350"/>
        </w:tabs>
        <w:ind w:left="1354" w:hanging="1354"/>
      </w:pPr>
      <w:r>
        <w:rPr>
          <w:b/>
        </w:rPr>
        <w:t>Equipment:</w:t>
      </w:r>
      <w:r>
        <w:rPr>
          <w:b/>
        </w:rPr>
        <w:tab/>
      </w:r>
      <w:r>
        <w:t xml:space="preserve">Arduino UNO microcomputer, PC with Arduino IDE installed, and a USB cable.  </w:t>
      </w:r>
    </w:p>
    <w:p w14:paraId="7F03C0E5" w14:textId="77777777" w:rsidR="00376EAE" w:rsidRDefault="00A927F5">
      <w:pPr>
        <w:pStyle w:val="Bullet1"/>
        <w:tabs>
          <w:tab w:val="left" w:pos="1350"/>
        </w:tabs>
        <w:ind w:left="1354" w:hanging="1354"/>
      </w:pPr>
      <w:r>
        <w:rPr>
          <w:b/>
        </w:rPr>
        <w:tab/>
      </w:r>
      <w:r>
        <w:t>1K ohm resistor, Light Emitting Diode (LED), and wires.</w:t>
      </w:r>
    </w:p>
    <w:p w14:paraId="4E0C1537" w14:textId="77777777" w:rsidR="00376EAE" w:rsidRDefault="00A927F5">
      <w:pPr>
        <w:pStyle w:val="BodyText"/>
        <w:spacing w:before="240" w:after="0"/>
        <w:rPr>
          <w:sz w:val="24"/>
        </w:rPr>
      </w:pPr>
      <w:r>
        <w:rPr>
          <w:sz w:val="24"/>
        </w:rPr>
        <w:t xml:space="preserve">The Arduino microcomputer is a low end microprocessor on a small printed circuit board.  In our lab configuration, it includes a small breadboard for prototyping and connecting peripherals.  The TA will help you to form teams appropriate to the number of students in the lab and amount of available equipment.  Your team will be provided a plastic box containing the </w:t>
      </w:r>
      <w:hyperlink r:id="rId4" w:history="1">
        <w:r>
          <w:rPr>
            <w:rStyle w:val="Hyperlink"/>
            <w:sz w:val="24"/>
          </w:rPr>
          <w:t>parts kit</w:t>
        </w:r>
      </w:hyperlink>
      <w:r>
        <w:rPr>
          <w:sz w:val="24"/>
        </w:rPr>
        <w:t xml:space="preserve"> for use in all of the labs this semester.  Please be careful handling the parts as some of them are delicate and keep track of them to return them to the box/envelope when you are done.  Return the box to the TA at the end of each lab session.</w:t>
      </w:r>
    </w:p>
    <w:p w14:paraId="4096BAEB" w14:textId="77777777" w:rsidR="00376EAE" w:rsidRDefault="0034793C">
      <w:pPr>
        <w:pStyle w:val="BodyText"/>
        <w:spacing w:before="240" w:after="0"/>
        <w:ind w:left="1440"/>
        <w:rPr>
          <w:sz w:val="24"/>
        </w:rPr>
      </w:pPr>
      <w:r>
        <w:rPr>
          <w:noProof/>
          <w:sz w:val="24"/>
        </w:rPr>
        <w:drawing>
          <wp:inline distT="0" distB="0" distL="0" distR="0" wp14:anchorId="19554C34" wp14:editId="78591CFC">
            <wp:extent cx="4198620" cy="41071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4198620" cy="4107180"/>
                    </a:xfrm>
                    <a:prstGeom prst="rect">
                      <a:avLst/>
                    </a:prstGeom>
                    <a:noFill/>
                    <a:ln w="9525">
                      <a:noFill/>
                      <a:miter lim="800000"/>
                      <a:headEnd/>
                      <a:tailEnd/>
                    </a:ln>
                  </pic:spPr>
                </pic:pic>
              </a:graphicData>
            </a:graphic>
          </wp:inline>
        </w:drawing>
      </w:r>
    </w:p>
    <w:p w14:paraId="718D9E56" w14:textId="77777777" w:rsidR="00376EAE" w:rsidRDefault="00A927F5">
      <w:pPr>
        <w:pStyle w:val="BodyText"/>
        <w:spacing w:before="240" w:after="0"/>
        <w:rPr>
          <w:sz w:val="24"/>
        </w:rPr>
      </w:pPr>
      <w:r>
        <w:rPr>
          <w:sz w:val="24"/>
        </w:rPr>
        <w:t>In our lab, the Arduino UNO will be the target host for our experiments and the PC attached to it via the USB cable will be the development host.  You will use the Arduino.exe IDE program to edit, compile, download, and monitor the execution of your “sketches” (experimental programs).  The “sketch” software is written in a language that is based on C and C++.  There are a few extensions to the language and a custom library to access the peripheral hardware input and output ports.</w:t>
      </w:r>
    </w:p>
    <w:p w14:paraId="610048B2" w14:textId="77777777" w:rsidR="00376EAE" w:rsidRDefault="00A927F5">
      <w:pPr>
        <w:pStyle w:val="BodyText"/>
        <w:spacing w:before="240" w:after="0"/>
        <w:rPr>
          <w:sz w:val="24"/>
        </w:rPr>
      </w:pPr>
      <w:r>
        <w:rPr>
          <w:sz w:val="24"/>
        </w:rPr>
        <w:lastRenderedPageBreak/>
        <w:t>Your first assignment is to set up your Arduino system and run the example “Blink” sketch.  Then, you will build an LED circuit and make a few modifications to that sketch.</w:t>
      </w:r>
    </w:p>
    <w:p w14:paraId="62F1AD74" w14:textId="77777777" w:rsidR="00376EAE" w:rsidRDefault="00A927F5">
      <w:pPr>
        <w:pStyle w:val="BodyText"/>
        <w:spacing w:before="240" w:after="0"/>
        <w:rPr>
          <w:sz w:val="24"/>
        </w:rPr>
      </w:pPr>
      <w:r>
        <w:rPr>
          <w:sz w:val="24"/>
        </w:rPr>
        <w:t xml:space="preserve">Connect the PC to the Arduino UNO board using the USB cable. Open the Arduino.exe program.  Use the menu:  File &gt;&gt; Examples &gt;&gt; 01.Basic.  Select the Blink program which will open a new window containing the source code for the Blink program.  Note the structure of the code in the sketch.  There are two functions:  setup and loop.  These are run by a main function that you don’t see or need to write.  The implicit main function looks like this: </w:t>
      </w:r>
      <w:hyperlink r:id="rId6" w:history="1">
        <w:proofErr w:type="spellStart"/>
        <w:r>
          <w:rPr>
            <w:rStyle w:val="Hyperlink"/>
            <w:sz w:val="24"/>
          </w:rPr>
          <w:t>main.c</w:t>
        </w:r>
        <w:proofErr w:type="spellEnd"/>
      </w:hyperlink>
      <w:r w:rsidR="00DB25F9">
        <w:t>.</w:t>
      </w:r>
    </w:p>
    <w:p w14:paraId="6C981E58" w14:textId="77777777" w:rsidR="00376EAE" w:rsidRDefault="00A927F5">
      <w:pPr>
        <w:pStyle w:val="BodyText"/>
        <w:spacing w:before="240" w:after="0"/>
        <w:rPr>
          <w:sz w:val="24"/>
        </w:rPr>
      </w:pPr>
      <w:r>
        <w:rPr>
          <w:sz w:val="24"/>
        </w:rPr>
        <w:t xml:space="preserve">Use the “right arrow” icon on the top tool bar to compile and upload/run the code on the Arduino board.  Watch the LED’s on the Arduino board during the upload to observe it occurring.  Once the program starts running, the yellow LED will be flashing at a rate of one second on and one second off.  </w:t>
      </w:r>
    </w:p>
    <w:p w14:paraId="22D102B1" w14:textId="77777777" w:rsidR="00376EAE" w:rsidRDefault="00A927F5">
      <w:pPr>
        <w:pStyle w:val="BodyText"/>
        <w:spacing w:before="240" w:after="0"/>
        <w:rPr>
          <w:sz w:val="24"/>
        </w:rPr>
      </w:pPr>
      <w:r>
        <w:rPr>
          <w:sz w:val="24"/>
        </w:rPr>
        <w:t>Now study the code in the source of the sketch.  Find the lines that control the flash rate for the blinking LED.  Change those lines to slow down the flash rate to one half of the current rate.  Repeat the steps for compiling, uploading, and running your modified code.  Show the TA when you have this working.  NOTE:  When you try to save your modified sketch, the IDE will prevent you from saving it and overwriting the example file.  You will need to save it under a new file name.</w:t>
      </w:r>
    </w:p>
    <w:p w14:paraId="4761095B" w14:textId="77777777" w:rsidR="00376EAE" w:rsidRDefault="00A927F5">
      <w:pPr>
        <w:pStyle w:val="BodyText"/>
        <w:spacing w:before="240" w:after="0"/>
        <w:rPr>
          <w:sz w:val="24"/>
        </w:rPr>
      </w:pPr>
      <w:r>
        <w:rPr>
          <w:sz w:val="24"/>
        </w:rPr>
        <w:t xml:space="preserve">Now disconnect the Arduino board from the USB port.  </w:t>
      </w:r>
      <w:r>
        <w:rPr>
          <w:i/>
          <w:sz w:val="24"/>
        </w:rPr>
        <w:t xml:space="preserve">NOTE: When you are adding, changing, or removing wiring on a prototype connected to the Arduino UNO board, always disconnect the power from the USB port and check your wiring carefully before reconnecting it to the USB port.  Otherwise, you may damage the Arduino board. </w:t>
      </w:r>
      <w:r>
        <w:rPr>
          <w:i/>
          <w:sz w:val="24"/>
          <w:u w:val="single"/>
        </w:rPr>
        <w:t>If you have any doubts, show your wiring to the TA before reconnecting it to the USB port.</w:t>
      </w:r>
    </w:p>
    <w:p w14:paraId="70B0C5B7" w14:textId="77777777" w:rsidR="00376EAE" w:rsidRDefault="00A927F5">
      <w:pPr>
        <w:pStyle w:val="BodyText"/>
        <w:spacing w:before="240" w:after="0"/>
        <w:rPr>
          <w:sz w:val="24"/>
        </w:rPr>
      </w:pPr>
      <w:r>
        <w:rPr>
          <w:sz w:val="24"/>
        </w:rPr>
        <w:t>Insert an LED and a resistor in series on the breadboard to pin 12 on the Arduino board following the design shown in this picture.  The longer leg on the LED should be connected through the resistor to the Arduino output pin and the shorter leg of the LED should be connected to ground.  Typical colors to use for DC wiring applications are: black for ground, red for plus voltage (+5 V in our case), and other colors for signal connections.  (The 12 VDC electrical system wires in cars and boats are color coded this way.)  Although the electrons in a circuit actually flow from the negative pole towards the positive pole, the direction of the current is conventionally described as though it were flowing from the positive pole to the negative pole.  The negative pole is normally considered to be the “ground” and may be connected to the chassis of a car or an “earth ground” in some applications.  Note:  The 5 VDC that we are using in these experiments is classified in the national electrical code as Separated Extra Low Voltage (SELV) and is considered to be “safe” if you are exposed to it.</w:t>
      </w:r>
    </w:p>
    <w:p w14:paraId="489DFFA1" w14:textId="77777777" w:rsidR="00376EAE" w:rsidRDefault="0034793C">
      <w:pPr>
        <w:pStyle w:val="BodyText"/>
        <w:spacing w:before="240" w:after="0"/>
        <w:rPr>
          <w:sz w:val="24"/>
        </w:rPr>
      </w:pPr>
      <w:r>
        <w:rPr>
          <w:noProof/>
          <w:sz w:val="24"/>
        </w:rPr>
        <w:lastRenderedPageBreak/>
        <w:drawing>
          <wp:inline distT="0" distB="0" distL="0" distR="0" wp14:anchorId="0DB9F54C" wp14:editId="320420EE">
            <wp:extent cx="6057900" cy="45720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057900" cy="4572000"/>
                    </a:xfrm>
                    <a:prstGeom prst="rect">
                      <a:avLst/>
                    </a:prstGeom>
                    <a:noFill/>
                    <a:ln w="9525">
                      <a:noFill/>
                      <a:miter lim="800000"/>
                      <a:headEnd/>
                      <a:tailEnd/>
                    </a:ln>
                  </pic:spPr>
                </pic:pic>
              </a:graphicData>
            </a:graphic>
          </wp:inline>
        </w:drawing>
      </w:r>
    </w:p>
    <w:p w14:paraId="7064B0F5" w14:textId="77777777" w:rsidR="00376EAE" w:rsidRDefault="00A927F5">
      <w:pPr>
        <w:pStyle w:val="BodyText"/>
        <w:spacing w:before="240" w:after="0"/>
        <w:rPr>
          <w:sz w:val="24"/>
        </w:rPr>
      </w:pPr>
      <w:r>
        <w:rPr>
          <w:sz w:val="24"/>
        </w:rPr>
        <w:t>The resistor should be 1K ohms which you can determine from the color of the bands around the body of the resistor (brown = 1</w:t>
      </w:r>
      <w:r>
        <w:rPr>
          <w:sz w:val="24"/>
          <w:vertAlign w:val="superscript"/>
        </w:rPr>
        <w:t>st</w:t>
      </w:r>
      <w:r>
        <w:rPr>
          <w:sz w:val="24"/>
        </w:rPr>
        <w:t xml:space="preserve"> digit 1, black = 2</w:t>
      </w:r>
      <w:r>
        <w:rPr>
          <w:sz w:val="24"/>
          <w:vertAlign w:val="superscript"/>
        </w:rPr>
        <w:t>nd</w:t>
      </w:r>
      <w:r>
        <w:rPr>
          <w:sz w:val="24"/>
        </w:rPr>
        <w:t xml:space="preserve"> digit 0, red = two zeroes).  See the following standard resistor color code table for determining the value of resistors by their color code:</w:t>
      </w:r>
    </w:p>
    <w:tbl>
      <w:tblPr>
        <w:tblStyle w:val="TableGrid"/>
        <w:tblW w:w="0" w:type="auto"/>
        <w:tblLook w:val="04A0" w:firstRow="1" w:lastRow="0" w:firstColumn="1" w:lastColumn="0" w:noHBand="0" w:noVBand="1"/>
      </w:tblPr>
      <w:tblGrid>
        <w:gridCol w:w="2394"/>
        <w:gridCol w:w="2394"/>
        <w:gridCol w:w="2764"/>
        <w:gridCol w:w="2024"/>
      </w:tblGrid>
      <w:tr w:rsidR="00376EAE" w14:paraId="29CBC542" w14:textId="77777777">
        <w:tc>
          <w:tcPr>
            <w:tcW w:w="2394" w:type="dxa"/>
            <w:tcBorders>
              <w:top w:val="single" w:sz="4" w:space="0" w:color="auto"/>
              <w:left w:val="single" w:sz="4" w:space="0" w:color="auto"/>
              <w:bottom w:val="single" w:sz="4" w:space="0" w:color="auto"/>
              <w:right w:val="single" w:sz="4" w:space="0" w:color="auto"/>
            </w:tcBorders>
            <w:hideMark/>
          </w:tcPr>
          <w:p w14:paraId="61E58F4D" w14:textId="77777777" w:rsidR="00376EAE" w:rsidRDefault="00A927F5">
            <w:pPr>
              <w:pStyle w:val="BodyText"/>
              <w:spacing w:before="240" w:after="0"/>
              <w:rPr>
                <w:sz w:val="24"/>
              </w:rPr>
            </w:pPr>
            <w:r>
              <w:rPr>
                <w:sz w:val="24"/>
              </w:rPr>
              <w:t>Color</w:t>
            </w:r>
          </w:p>
        </w:tc>
        <w:tc>
          <w:tcPr>
            <w:tcW w:w="2394" w:type="dxa"/>
            <w:tcBorders>
              <w:top w:val="single" w:sz="4" w:space="0" w:color="auto"/>
              <w:left w:val="single" w:sz="4" w:space="0" w:color="auto"/>
              <w:bottom w:val="single" w:sz="4" w:space="0" w:color="auto"/>
              <w:right w:val="single" w:sz="4" w:space="0" w:color="auto"/>
            </w:tcBorders>
            <w:hideMark/>
          </w:tcPr>
          <w:p w14:paraId="3EB7772E" w14:textId="77777777" w:rsidR="00376EAE" w:rsidRDefault="00A927F5">
            <w:pPr>
              <w:pStyle w:val="BodyText"/>
              <w:spacing w:before="240" w:after="0"/>
              <w:rPr>
                <w:sz w:val="24"/>
              </w:rPr>
            </w:pPr>
            <w:r>
              <w:rPr>
                <w:sz w:val="24"/>
              </w:rPr>
              <w:t>First Band (1</w:t>
            </w:r>
            <w:r>
              <w:rPr>
                <w:sz w:val="24"/>
                <w:vertAlign w:val="superscript"/>
              </w:rPr>
              <w:t>st</w:t>
            </w:r>
            <w:r>
              <w:rPr>
                <w:sz w:val="24"/>
              </w:rPr>
              <w:t xml:space="preserve"> Digit)</w:t>
            </w:r>
          </w:p>
        </w:tc>
        <w:tc>
          <w:tcPr>
            <w:tcW w:w="2764" w:type="dxa"/>
            <w:tcBorders>
              <w:top w:val="single" w:sz="4" w:space="0" w:color="auto"/>
              <w:left w:val="single" w:sz="4" w:space="0" w:color="auto"/>
              <w:bottom w:val="single" w:sz="4" w:space="0" w:color="auto"/>
              <w:right w:val="single" w:sz="4" w:space="0" w:color="auto"/>
            </w:tcBorders>
            <w:hideMark/>
          </w:tcPr>
          <w:p w14:paraId="1F64035E" w14:textId="77777777" w:rsidR="00376EAE" w:rsidRDefault="00A927F5">
            <w:pPr>
              <w:pStyle w:val="BodyText"/>
              <w:spacing w:before="240" w:after="0"/>
              <w:rPr>
                <w:sz w:val="24"/>
              </w:rPr>
            </w:pPr>
            <w:r>
              <w:rPr>
                <w:sz w:val="24"/>
              </w:rPr>
              <w:t>Second Band (2</w:t>
            </w:r>
            <w:r>
              <w:rPr>
                <w:sz w:val="24"/>
                <w:vertAlign w:val="superscript"/>
              </w:rPr>
              <w:t>nd</w:t>
            </w:r>
            <w:r>
              <w:rPr>
                <w:sz w:val="24"/>
              </w:rPr>
              <w:t xml:space="preserve"> Digit)</w:t>
            </w:r>
          </w:p>
        </w:tc>
        <w:tc>
          <w:tcPr>
            <w:tcW w:w="2024" w:type="dxa"/>
            <w:tcBorders>
              <w:top w:val="single" w:sz="4" w:space="0" w:color="auto"/>
              <w:left w:val="single" w:sz="4" w:space="0" w:color="auto"/>
              <w:bottom w:val="single" w:sz="4" w:space="0" w:color="auto"/>
              <w:right w:val="single" w:sz="4" w:space="0" w:color="auto"/>
            </w:tcBorders>
            <w:hideMark/>
          </w:tcPr>
          <w:p w14:paraId="5AE1F6F4" w14:textId="77777777" w:rsidR="00376EAE" w:rsidRDefault="00A927F5">
            <w:pPr>
              <w:pStyle w:val="BodyText"/>
              <w:spacing w:before="240" w:after="0"/>
              <w:rPr>
                <w:sz w:val="24"/>
              </w:rPr>
            </w:pPr>
            <w:r>
              <w:rPr>
                <w:sz w:val="24"/>
              </w:rPr>
              <w:t>Third Band</w:t>
            </w:r>
          </w:p>
        </w:tc>
      </w:tr>
      <w:tr w:rsidR="00376EAE" w14:paraId="0BABA5E7" w14:textId="77777777">
        <w:tc>
          <w:tcPr>
            <w:tcW w:w="2394" w:type="dxa"/>
            <w:tcBorders>
              <w:top w:val="single" w:sz="4" w:space="0" w:color="auto"/>
              <w:left w:val="single" w:sz="4" w:space="0" w:color="auto"/>
              <w:bottom w:val="single" w:sz="4" w:space="0" w:color="auto"/>
              <w:right w:val="single" w:sz="4" w:space="0" w:color="auto"/>
            </w:tcBorders>
            <w:hideMark/>
          </w:tcPr>
          <w:p w14:paraId="095B4DEC" w14:textId="77777777" w:rsidR="00376EAE" w:rsidRDefault="00A927F5">
            <w:pPr>
              <w:pStyle w:val="BodyText"/>
              <w:spacing w:before="240" w:after="0"/>
              <w:rPr>
                <w:sz w:val="24"/>
              </w:rPr>
            </w:pPr>
            <w:r>
              <w:rPr>
                <w:sz w:val="24"/>
              </w:rPr>
              <w:t>Black</w:t>
            </w:r>
          </w:p>
        </w:tc>
        <w:tc>
          <w:tcPr>
            <w:tcW w:w="2394" w:type="dxa"/>
            <w:tcBorders>
              <w:top w:val="single" w:sz="4" w:space="0" w:color="auto"/>
              <w:left w:val="single" w:sz="4" w:space="0" w:color="auto"/>
              <w:bottom w:val="single" w:sz="4" w:space="0" w:color="auto"/>
              <w:right w:val="single" w:sz="4" w:space="0" w:color="auto"/>
            </w:tcBorders>
            <w:hideMark/>
          </w:tcPr>
          <w:p w14:paraId="0EC8FB27" w14:textId="77777777" w:rsidR="00376EAE" w:rsidRDefault="00A927F5">
            <w:pPr>
              <w:pStyle w:val="BodyText"/>
              <w:spacing w:before="240" w:after="0"/>
              <w:rPr>
                <w:sz w:val="24"/>
              </w:rPr>
            </w:pPr>
            <w:r>
              <w:rPr>
                <w:sz w:val="24"/>
              </w:rPr>
              <w:t>0</w:t>
            </w:r>
          </w:p>
        </w:tc>
        <w:tc>
          <w:tcPr>
            <w:tcW w:w="2764" w:type="dxa"/>
            <w:tcBorders>
              <w:top w:val="single" w:sz="4" w:space="0" w:color="auto"/>
              <w:left w:val="single" w:sz="4" w:space="0" w:color="auto"/>
              <w:bottom w:val="single" w:sz="4" w:space="0" w:color="auto"/>
              <w:right w:val="single" w:sz="4" w:space="0" w:color="auto"/>
            </w:tcBorders>
            <w:hideMark/>
          </w:tcPr>
          <w:p w14:paraId="4F57C548" w14:textId="77777777" w:rsidR="00376EAE" w:rsidRDefault="00A927F5">
            <w:pPr>
              <w:pStyle w:val="BodyText"/>
              <w:spacing w:before="240" w:after="0"/>
              <w:rPr>
                <w:sz w:val="24"/>
              </w:rPr>
            </w:pPr>
            <w:r>
              <w:rPr>
                <w:sz w:val="24"/>
              </w:rPr>
              <w:t>0</w:t>
            </w:r>
          </w:p>
        </w:tc>
        <w:tc>
          <w:tcPr>
            <w:tcW w:w="2024" w:type="dxa"/>
            <w:tcBorders>
              <w:top w:val="single" w:sz="4" w:space="0" w:color="auto"/>
              <w:left w:val="single" w:sz="4" w:space="0" w:color="auto"/>
              <w:bottom w:val="single" w:sz="4" w:space="0" w:color="auto"/>
              <w:right w:val="single" w:sz="4" w:space="0" w:color="auto"/>
            </w:tcBorders>
            <w:hideMark/>
          </w:tcPr>
          <w:p w14:paraId="75384B3F" w14:textId="77777777" w:rsidR="00376EAE" w:rsidRDefault="00A927F5">
            <w:pPr>
              <w:pStyle w:val="BodyText"/>
              <w:spacing w:before="240" w:after="0"/>
              <w:rPr>
                <w:sz w:val="24"/>
              </w:rPr>
            </w:pPr>
            <w:r>
              <w:rPr>
                <w:sz w:val="24"/>
              </w:rPr>
              <w:t>no zeros</w:t>
            </w:r>
          </w:p>
        </w:tc>
      </w:tr>
      <w:tr w:rsidR="00376EAE" w14:paraId="57910A43" w14:textId="77777777">
        <w:tc>
          <w:tcPr>
            <w:tcW w:w="2394" w:type="dxa"/>
            <w:tcBorders>
              <w:top w:val="single" w:sz="4" w:space="0" w:color="auto"/>
              <w:left w:val="single" w:sz="4" w:space="0" w:color="auto"/>
              <w:bottom w:val="single" w:sz="4" w:space="0" w:color="auto"/>
              <w:right w:val="single" w:sz="4" w:space="0" w:color="auto"/>
            </w:tcBorders>
            <w:hideMark/>
          </w:tcPr>
          <w:p w14:paraId="530845B1" w14:textId="77777777" w:rsidR="00376EAE" w:rsidRDefault="00A927F5">
            <w:pPr>
              <w:pStyle w:val="BodyText"/>
              <w:spacing w:before="240" w:after="0"/>
              <w:rPr>
                <w:sz w:val="24"/>
              </w:rPr>
            </w:pPr>
            <w:r>
              <w:rPr>
                <w:sz w:val="24"/>
              </w:rPr>
              <w:t>Brown</w:t>
            </w:r>
          </w:p>
        </w:tc>
        <w:tc>
          <w:tcPr>
            <w:tcW w:w="2394" w:type="dxa"/>
            <w:tcBorders>
              <w:top w:val="single" w:sz="4" w:space="0" w:color="auto"/>
              <w:left w:val="single" w:sz="4" w:space="0" w:color="auto"/>
              <w:bottom w:val="single" w:sz="4" w:space="0" w:color="auto"/>
              <w:right w:val="single" w:sz="4" w:space="0" w:color="auto"/>
            </w:tcBorders>
            <w:hideMark/>
          </w:tcPr>
          <w:p w14:paraId="7F6668AB" w14:textId="77777777" w:rsidR="00376EAE" w:rsidRDefault="00A927F5">
            <w:pPr>
              <w:pStyle w:val="BodyText"/>
              <w:spacing w:before="240" w:after="0"/>
              <w:rPr>
                <w:sz w:val="24"/>
              </w:rPr>
            </w:pPr>
            <w:r>
              <w:rPr>
                <w:sz w:val="24"/>
              </w:rPr>
              <w:t>1</w:t>
            </w:r>
          </w:p>
        </w:tc>
        <w:tc>
          <w:tcPr>
            <w:tcW w:w="2764" w:type="dxa"/>
            <w:tcBorders>
              <w:top w:val="single" w:sz="4" w:space="0" w:color="auto"/>
              <w:left w:val="single" w:sz="4" w:space="0" w:color="auto"/>
              <w:bottom w:val="single" w:sz="4" w:space="0" w:color="auto"/>
              <w:right w:val="single" w:sz="4" w:space="0" w:color="auto"/>
            </w:tcBorders>
            <w:hideMark/>
          </w:tcPr>
          <w:p w14:paraId="16CA725E" w14:textId="77777777" w:rsidR="00376EAE" w:rsidRDefault="00A927F5">
            <w:pPr>
              <w:pStyle w:val="BodyText"/>
              <w:spacing w:before="240" w:after="0"/>
              <w:rPr>
                <w:sz w:val="24"/>
              </w:rPr>
            </w:pPr>
            <w:r>
              <w:rPr>
                <w:sz w:val="24"/>
              </w:rPr>
              <w:t>1</w:t>
            </w:r>
          </w:p>
        </w:tc>
        <w:tc>
          <w:tcPr>
            <w:tcW w:w="2024" w:type="dxa"/>
            <w:tcBorders>
              <w:top w:val="single" w:sz="4" w:space="0" w:color="auto"/>
              <w:left w:val="single" w:sz="4" w:space="0" w:color="auto"/>
              <w:bottom w:val="single" w:sz="4" w:space="0" w:color="auto"/>
              <w:right w:val="single" w:sz="4" w:space="0" w:color="auto"/>
            </w:tcBorders>
            <w:hideMark/>
          </w:tcPr>
          <w:p w14:paraId="6F923891" w14:textId="77777777" w:rsidR="00376EAE" w:rsidRDefault="00A927F5">
            <w:pPr>
              <w:pStyle w:val="BodyText"/>
              <w:spacing w:before="240" w:after="0"/>
              <w:rPr>
                <w:sz w:val="24"/>
              </w:rPr>
            </w:pPr>
            <w:r>
              <w:rPr>
                <w:sz w:val="24"/>
              </w:rPr>
              <w:t>one zero</w:t>
            </w:r>
          </w:p>
        </w:tc>
      </w:tr>
      <w:tr w:rsidR="00376EAE" w14:paraId="451270D9" w14:textId="77777777">
        <w:tc>
          <w:tcPr>
            <w:tcW w:w="2394" w:type="dxa"/>
            <w:tcBorders>
              <w:top w:val="single" w:sz="4" w:space="0" w:color="auto"/>
              <w:left w:val="single" w:sz="4" w:space="0" w:color="auto"/>
              <w:bottom w:val="single" w:sz="4" w:space="0" w:color="auto"/>
              <w:right w:val="single" w:sz="4" w:space="0" w:color="auto"/>
            </w:tcBorders>
            <w:hideMark/>
          </w:tcPr>
          <w:p w14:paraId="72438248" w14:textId="77777777" w:rsidR="00376EAE" w:rsidRDefault="00A927F5">
            <w:pPr>
              <w:pStyle w:val="BodyText"/>
              <w:spacing w:before="240" w:after="0"/>
              <w:rPr>
                <w:sz w:val="24"/>
              </w:rPr>
            </w:pPr>
            <w:r>
              <w:rPr>
                <w:sz w:val="24"/>
              </w:rPr>
              <w:t>Red</w:t>
            </w:r>
          </w:p>
        </w:tc>
        <w:tc>
          <w:tcPr>
            <w:tcW w:w="2394" w:type="dxa"/>
            <w:tcBorders>
              <w:top w:val="single" w:sz="4" w:space="0" w:color="auto"/>
              <w:left w:val="single" w:sz="4" w:space="0" w:color="auto"/>
              <w:bottom w:val="single" w:sz="4" w:space="0" w:color="auto"/>
              <w:right w:val="single" w:sz="4" w:space="0" w:color="auto"/>
            </w:tcBorders>
            <w:hideMark/>
          </w:tcPr>
          <w:p w14:paraId="22E9EB1C" w14:textId="77777777" w:rsidR="00376EAE" w:rsidRDefault="00A927F5">
            <w:pPr>
              <w:pStyle w:val="BodyText"/>
              <w:spacing w:before="240" w:after="0"/>
              <w:rPr>
                <w:sz w:val="24"/>
              </w:rPr>
            </w:pPr>
            <w:r>
              <w:rPr>
                <w:sz w:val="24"/>
              </w:rPr>
              <w:t>2</w:t>
            </w:r>
          </w:p>
        </w:tc>
        <w:tc>
          <w:tcPr>
            <w:tcW w:w="2764" w:type="dxa"/>
            <w:tcBorders>
              <w:top w:val="single" w:sz="4" w:space="0" w:color="auto"/>
              <w:left w:val="single" w:sz="4" w:space="0" w:color="auto"/>
              <w:bottom w:val="single" w:sz="4" w:space="0" w:color="auto"/>
              <w:right w:val="single" w:sz="4" w:space="0" w:color="auto"/>
            </w:tcBorders>
            <w:hideMark/>
          </w:tcPr>
          <w:p w14:paraId="02ED5AD5" w14:textId="77777777" w:rsidR="00376EAE" w:rsidRDefault="00A927F5">
            <w:pPr>
              <w:pStyle w:val="BodyText"/>
              <w:spacing w:before="240" w:after="0"/>
              <w:rPr>
                <w:sz w:val="24"/>
              </w:rPr>
            </w:pPr>
            <w:r>
              <w:rPr>
                <w:sz w:val="24"/>
              </w:rPr>
              <w:t>2</w:t>
            </w:r>
          </w:p>
        </w:tc>
        <w:tc>
          <w:tcPr>
            <w:tcW w:w="2024" w:type="dxa"/>
            <w:tcBorders>
              <w:top w:val="single" w:sz="4" w:space="0" w:color="auto"/>
              <w:left w:val="single" w:sz="4" w:space="0" w:color="auto"/>
              <w:bottom w:val="single" w:sz="4" w:space="0" w:color="auto"/>
              <w:right w:val="single" w:sz="4" w:space="0" w:color="auto"/>
            </w:tcBorders>
            <w:hideMark/>
          </w:tcPr>
          <w:p w14:paraId="66C23FB2" w14:textId="77777777" w:rsidR="00376EAE" w:rsidRDefault="00A927F5">
            <w:pPr>
              <w:pStyle w:val="BodyText"/>
              <w:spacing w:before="240" w:after="0"/>
              <w:rPr>
                <w:sz w:val="24"/>
              </w:rPr>
            </w:pPr>
            <w:r>
              <w:rPr>
                <w:sz w:val="24"/>
              </w:rPr>
              <w:t>two zeros</w:t>
            </w:r>
          </w:p>
        </w:tc>
      </w:tr>
      <w:tr w:rsidR="00376EAE" w14:paraId="52251453" w14:textId="77777777">
        <w:tc>
          <w:tcPr>
            <w:tcW w:w="2394" w:type="dxa"/>
            <w:tcBorders>
              <w:top w:val="single" w:sz="4" w:space="0" w:color="auto"/>
              <w:left w:val="single" w:sz="4" w:space="0" w:color="auto"/>
              <w:bottom w:val="single" w:sz="4" w:space="0" w:color="auto"/>
              <w:right w:val="single" w:sz="4" w:space="0" w:color="auto"/>
            </w:tcBorders>
            <w:hideMark/>
          </w:tcPr>
          <w:p w14:paraId="6F8015DD" w14:textId="77777777" w:rsidR="00376EAE" w:rsidRDefault="00A927F5">
            <w:pPr>
              <w:pStyle w:val="BodyText"/>
              <w:spacing w:before="240" w:after="0"/>
              <w:rPr>
                <w:sz w:val="24"/>
              </w:rPr>
            </w:pPr>
            <w:r>
              <w:rPr>
                <w:sz w:val="24"/>
              </w:rPr>
              <w:t>Orange</w:t>
            </w:r>
          </w:p>
        </w:tc>
        <w:tc>
          <w:tcPr>
            <w:tcW w:w="2394" w:type="dxa"/>
            <w:tcBorders>
              <w:top w:val="single" w:sz="4" w:space="0" w:color="auto"/>
              <w:left w:val="single" w:sz="4" w:space="0" w:color="auto"/>
              <w:bottom w:val="single" w:sz="4" w:space="0" w:color="auto"/>
              <w:right w:val="single" w:sz="4" w:space="0" w:color="auto"/>
            </w:tcBorders>
            <w:hideMark/>
          </w:tcPr>
          <w:p w14:paraId="1FD3A1BE" w14:textId="77777777" w:rsidR="00376EAE" w:rsidRDefault="00A927F5">
            <w:pPr>
              <w:pStyle w:val="BodyText"/>
              <w:spacing w:before="240" w:after="0"/>
              <w:rPr>
                <w:sz w:val="24"/>
              </w:rPr>
            </w:pPr>
            <w:r>
              <w:rPr>
                <w:sz w:val="24"/>
              </w:rPr>
              <w:t>3</w:t>
            </w:r>
          </w:p>
        </w:tc>
        <w:tc>
          <w:tcPr>
            <w:tcW w:w="2764" w:type="dxa"/>
            <w:tcBorders>
              <w:top w:val="single" w:sz="4" w:space="0" w:color="auto"/>
              <w:left w:val="single" w:sz="4" w:space="0" w:color="auto"/>
              <w:bottom w:val="single" w:sz="4" w:space="0" w:color="auto"/>
              <w:right w:val="single" w:sz="4" w:space="0" w:color="auto"/>
            </w:tcBorders>
            <w:hideMark/>
          </w:tcPr>
          <w:p w14:paraId="14F0C394" w14:textId="77777777" w:rsidR="00376EAE" w:rsidRDefault="00A927F5">
            <w:pPr>
              <w:pStyle w:val="BodyText"/>
              <w:spacing w:before="240" w:after="0"/>
              <w:rPr>
                <w:sz w:val="24"/>
              </w:rPr>
            </w:pPr>
            <w:r>
              <w:rPr>
                <w:sz w:val="24"/>
              </w:rPr>
              <w:t>3</w:t>
            </w:r>
          </w:p>
        </w:tc>
        <w:tc>
          <w:tcPr>
            <w:tcW w:w="2024" w:type="dxa"/>
            <w:tcBorders>
              <w:top w:val="single" w:sz="4" w:space="0" w:color="auto"/>
              <w:left w:val="single" w:sz="4" w:space="0" w:color="auto"/>
              <w:bottom w:val="single" w:sz="4" w:space="0" w:color="auto"/>
              <w:right w:val="single" w:sz="4" w:space="0" w:color="auto"/>
            </w:tcBorders>
            <w:hideMark/>
          </w:tcPr>
          <w:p w14:paraId="738BB82A" w14:textId="77777777" w:rsidR="00376EAE" w:rsidRDefault="00A927F5">
            <w:pPr>
              <w:pStyle w:val="BodyText"/>
              <w:spacing w:before="240" w:after="0"/>
              <w:rPr>
                <w:sz w:val="24"/>
              </w:rPr>
            </w:pPr>
            <w:r>
              <w:rPr>
                <w:sz w:val="24"/>
              </w:rPr>
              <w:t>three zeros</w:t>
            </w:r>
          </w:p>
        </w:tc>
      </w:tr>
      <w:tr w:rsidR="00376EAE" w14:paraId="25EF5D63" w14:textId="77777777">
        <w:tc>
          <w:tcPr>
            <w:tcW w:w="2394" w:type="dxa"/>
            <w:tcBorders>
              <w:top w:val="single" w:sz="4" w:space="0" w:color="auto"/>
              <w:left w:val="single" w:sz="4" w:space="0" w:color="auto"/>
              <w:bottom w:val="single" w:sz="4" w:space="0" w:color="auto"/>
              <w:right w:val="single" w:sz="4" w:space="0" w:color="auto"/>
            </w:tcBorders>
            <w:hideMark/>
          </w:tcPr>
          <w:p w14:paraId="738991BC" w14:textId="77777777" w:rsidR="00376EAE" w:rsidRDefault="00A927F5">
            <w:pPr>
              <w:pStyle w:val="BodyText"/>
              <w:spacing w:before="240" w:after="0"/>
              <w:rPr>
                <w:sz w:val="24"/>
              </w:rPr>
            </w:pPr>
            <w:r>
              <w:rPr>
                <w:sz w:val="24"/>
              </w:rPr>
              <w:t>Yellow</w:t>
            </w:r>
          </w:p>
        </w:tc>
        <w:tc>
          <w:tcPr>
            <w:tcW w:w="2394" w:type="dxa"/>
            <w:tcBorders>
              <w:top w:val="single" w:sz="4" w:space="0" w:color="auto"/>
              <w:left w:val="single" w:sz="4" w:space="0" w:color="auto"/>
              <w:bottom w:val="single" w:sz="4" w:space="0" w:color="auto"/>
              <w:right w:val="single" w:sz="4" w:space="0" w:color="auto"/>
            </w:tcBorders>
            <w:hideMark/>
          </w:tcPr>
          <w:p w14:paraId="7FA8D47A" w14:textId="77777777" w:rsidR="00376EAE" w:rsidRDefault="00A927F5">
            <w:pPr>
              <w:pStyle w:val="BodyText"/>
              <w:spacing w:before="240" w:after="0"/>
              <w:rPr>
                <w:sz w:val="24"/>
              </w:rPr>
            </w:pPr>
            <w:r>
              <w:rPr>
                <w:sz w:val="24"/>
              </w:rPr>
              <w:t>4</w:t>
            </w:r>
          </w:p>
        </w:tc>
        <w:tc>
          <w:tcPr>
            <w:tcW w:w="2764" w:type="dxa"/>
            <w:tcBorders>
              <w:top w:val="single" w:sz="4" w:space="0" w:color="auto"/>
              <w:left w:val="single" w:sz="4" w:space="0" w:color="auto"/>
              <w:bottom w:val="single" w:sz="4" w:space="0" w:color="auto"/>
              <w:right w:val="single" w:sz="4" w:space="0" w:color="auto"/>
            </w:tcBorders>
            <w:hideMark/>
          </w:tcPr>
          <w:p w14:paraId="0AEC3DD7" w14:textId="77777777" w:rsidR="00376EAE" w:rsidRDefault="00A927F5">
            <w:pPr>
              <w:pStyle w:val="BodyText"/>
              <w:spacing w:before="240" w:after="0"/>
              <w:rPr>
                <w:sz w:val="24"/>
              </w:rPr>
            </w:pPr>
            <w:r>
              <w:rPr>
                <w:sz w:val="24"/>
              </w:rPr>
              <w:t>4</w:t>
            </w:r>
          </w:p>
        </w:tc>
        <w:tc>
          <w:tcPr>
            <w:tcW w:w="2024" w:type="dxa"/>
            <w:tcBorders>
              <w:top w:val="single" w:sz="4" w:space="0" w:color="auto"/>
              <w:left w:val="single" w:sz="4" w:space="0" w:color="auto"/>
              <w:bottom w:val="single" w:sz="4" w:space="0" w:color="auto"/>
              <w:right w:val="single" w:sz="4" w:space="0" w:color="auto"/>
            </w:tcBorders>
            <w:hideMark/>
          </w:tcPr>
          <w:p w14:paraId="240D1BC7" w14:textId="77777777" w:rsidR="00376EAE" w:rsidRDefault="00A927F5">
            <w:pPr>
              <w:pStyle w:val="BodyText"/>
              <w:spacing w:before="240" w:after="0"/>
              <w:rPr>
                <w:sz w:val="24"/>
              </w:rPr>
            </w:pPr>
            <w:r>
              <w:rPr>
                <w:sz w:val="24"/>
              </w:rPr>
              <w:t>four zeros</w:t>
            </w:r>
          </w:p>
        </w:tc>
      </w:tr>
      <w:tr w:rsidR="00376EAE" w14:paraId="6707097E" w14:textId="77777777">
        <w:tc>
          <w:tcPr>
            <w:tcW w:w="2394" w:type="dxa"/>
            <w:tcBorders>
              <w:top w:val="single" w:sz="4" w:space="0" w:color="auto"/>
              <w:left w:val="single" w:sz="4" w:space="0" w:color="auto"/>
              <w:bottom w:val="single" w:sz="4" w:space="0" w:color="auto"/>
              <w:right w:val="single" w:sz="4" w:space="0" w:color="auto"/>
            </w:tcBorders>
            <w:hideMark/>
          </w:tcPr>
          <w:p w14:paraId="6ADE6C5D" w14:textId="77777777" w:rsidR="00376EAE" w:rsidRDefault="00A927F5">
            <w:pPr>
              <w:pStyle w:val="BodyText"/>
              <w:spacing w:before="240" w:after="0"/>
              <w:rPr>
                <w:sz w:val="24"/>
              </w:rPr>
            </w:pPr>
            <w:r>
              <w:rPr>
                <w:sz w:val="24"/>
              </w:rPr>
              <w:t>Green</w:t>
            </w:r>
          </w:p>
        </w:tc>
        <w:tc>
          <w:tcPr>
            <w:tcW w:w="2394" w:type="dxa"/>
            <w:tcBorders>
              <w:top w:val="single" w:sz="4" w:space="0" w:color="auto"/>
              <w:left w:val="single" w:sz="4" w:space="0" w:color="auto"/>
              <w:bottom w:val="single" w:sz="4" w:space="0" w:color="auto"/>
              <w:right w:val="single" w:sz="4" w:space="0" w:color="auto"/>
            </w:tcBorders>
            <w:hideMark/>
          </w:tcPr>
          <w:p w14:paraId="71F01DF9" w14:textId="77777777" w:rsidR="00376EAE" w:rsidRDefault="00A927F5">
            <w:pPr>
              <w:pStyle w:val="BodyText"/>
              <w:spacing w:before="240" w:after="0"/>
              <w:rPr>
                <w:sz w:val="24"/>
              </w:rPr>
            </w:pPr>
            <w:r>
              <w:rPr>
                <w:sz w:val="24"/>
              </w:rPr>
              <w:t>5</w:t>
            </w:r>
          </w:p>
        </w:tc>
        <w:tc>
          <w:tcPr>
            <w:tcW w:w="2764" w:type="dxa"/>
            <w:tcBorders>
              <w:top w:val="single" w:sz="4" w:space="0" w:color="auto"/>
              <w:left w:val="single" w:sz="4" w:space="0" w:color="auto"/>
              <w:bottom w:val="single" w:sz="4" w:space="0" w:color="auto"/>
              <w:right w:val="single" w:sz="4" w:space="0" w:color="auto"/>
            </w:tcBorders>
            <w:hideMark/>
          </w:tcPr>
          <w:p w14:paraId="23BAD2C5" w14:textId="77777777" w:rsidR="00376EAE" w:rsidRDefault="00A927F5">
            <w:pPr>
              <w:pStyle w:val="BodyText"/>
              <w:spacing w:before="240" w:after="0"/>
              <w:rPr>
                <w:sz w:val="24"/>
              </w:rPr>
            </w:pPr>
            <w:r>
              <w:rPr>
                <w:sz w:val="24"/>
              </w:rPr>
              <w:t>5</w:t>
            </w:r>
          </w:p>
        </w:tc>
        <w:tc>
          <w:tcPr>
            <w:tcW w:w="2024" w:type="dxa"/>
            <w:tcBorders>
              <w:top w:val="single" w:sz="4" w:space="0" w:color="auto"/>
              <w:left w:val="single" w:sz="4" w:space="0" w:color="auto"/>
              <w:bottom w:val="single" w:sz="4" w:space="0" w:color="auto"/>
              <w:right w:val="single" w:sz="4" w:space="0" w:color="auto"/>
            </w:tcBorders>
            <w:hideMark/>
          </w:tcPr>
          <w:p w14:paraId="5134860A" w14:textId="77777777" w:rsidR="00376EAE" w:rsidRDefault="00A927F5">
            <w:pPr>
              <w:pStyle w:val="BodyText"/>
              <w:spacing w:before="240" w:after="0"/>
              <w:rPr>
                <w:sz w:val="24"/>
              </w:rPr>
            </w:pPr>
            <w:r>
              <w:rPr>
                <w:sz w:val="24"/>
              </w:rPr>
              <w:t>five zeros</w:t>
            </w:r>
          </w:p>
        </w:tc>
      </w:tr>
      <w:tr w:rsidR="00376EAE" w14:paraId="5864AA5E" w14:textId="77777777">
        <w:tc>
          <w:tcPr>
            <w:tcW w:w="2394" w:type="dxa"/>
            <w:tcBorders>
              <w:top w:val="single" w:sz="4" w:space="0" w:color="auto"/>
              <w:left w:val="single" w:sz="4" w:space="0" w:color="auto"/>
              <w:bottom w:val="single" w:sz="4" w:space="0" w:color="auto"/>
              <w:right w:val="single" w:sz="4" w:space="0" w:color="auto"/>
            </w:tcBorders>
            <w:hideMark/>
          </w:tcPr>
          <w:p w14:paraId="14041B24" w14:textId="77777777" w:rsidR="00376EAE" w:rsidRDefault="00A927F5">
            <w:pPr>
              <w:pStyle w:val="BodyText"/>
              <w:spacing w:before="240" w:after="0"/>
              <w:rPr>
                <w:sz w:val="24"/>
              </w:rPr>
            </w:pPr>
            <w:r>
              <w:rPr>
                <w:sz w:val="24"/>
              </w:rPr>
              <w:t>Blue</w:t>
            </w:r>
          </w:p>
        </w:tc>
        <w:tc>
          <w:tcPr>
            <w:tcW w:w="2394" w:type="dxa"/>
            <w:tcBorders>
              <w:top w:val="single" w:sz="4" w:space="0" w:color="auto"/>
              <w:left w:val="single" w:sz="4" w:space="0" w:color="auto"/>
              <w:bottom w:val="single" w:sz="4" w:space="0" w:color="auto"/>
              <w:right w:val="single" w:sz="4" w:space="0" w:color="auto"/>
            </w:tcBorders>
            <w:hideMark/>
          </w:tcPr>
          <w:p w14:paraId="7C91EAEC" w14:textId="77777777" w:rsidR="00376EAE" w:rsidRDefault="00A927F5">
            <w:pPr>
              <w:pStyle w:val="BodyText"/>
              <w:spacing w:before="240" w:after="0"/>
              <w:rPr>
                <w:sz w:val="24"/>
              </w:rPr>
            </w:pPr>
            <w:r>
              <w:rPr>
                <w:sz w:val="24"/>
              </w:rPr>
              <w:t>6</w:t>
            </w:r>
          </w:p>
        </w:tc>
        <w:tc>
          <w:tcPr>
            <w:tcW w:w="2764" w:type="dxa"/>
            <w:tcBorders>
              <w:top w:val="single" w:sz="4" w:space="0" w:color="auto"/>
              <w:left w:val="single" w:sz="4" w:space="0" w:color="auto"/>
              <w:bottom w:val="single" w:sz="4" w:space="0" w:color="auto"/>
              <w:right w:val="single" w:sz="4" w:space="0" w:color="auto"/>
            </w:tcBorders>
            <w:hideMark/>
          </w:tcPr>
          <w:p w14:paraId="04EE5E71" w14:textId="77777777" w:rsidR="00376EAE" w:rsidRDefault="00A927F5">
            <w:pPr>
              <w:pStyle w:val="BodyText"/>
              <w:spacing w:before="240" w:after="0"/>
              <w:rPr>
                <w:sz w:val="24"/>
              </w:rPr>
            </w:pPr>
            <w:r>
              <w:rPr>
                <w:sz w:val="24"/>
              </w:rPr>
              <w:t>6</w:t>
            </w:r>
          </w:p>
        </w:tc>
        <w:tc>
          <w:tcPr>
            <w:tcW w:w="2024" w:type="dxa"/>
            <w:tcBorders>
              <w:top w:val="single" w:sz="4" w:space="0" w:color="auto"/>
              <w:left w:val="single" w:sz="4" w:space="0" w:color="auto"/>
              <w:bottom w:val="single" w:sz="4" w:space="0" w:color="auto"/>
              <w:right w:val="single" w:sz="4" w:space="0" w:color="auto"/>
            </w:tcBorders>
            <w:hideMark/>
          </w:tcPr>
          <w:p w14:paraId="47A9CE85" w14:textId="77777777" w:rsidR="00376EAE" w:rsidRDefault="00A927F5">
            <w:pPr>
              <w:pStyle w:val="BodyText"/>
              <w:spacing w:before="240" w:after="0"/>
              <w:rPr>
                <w:sz w:val="24"/>
              </w:rPr>
            </w:pPr>
            <w:r>
              <w:rPr>
                <w:sz w:val="24"/>
              </w:rPr>
              <w:t>six zeros</w:t>
            </w:r>
          </w:p>
        </w:tc>
      </w:tr>
      <w:tr w:rsidR="00376EAE" w14:paraId="56F459C9" w14:textId="77777777">
        <w:tc>
          <w:tcPr>
            <w:tcW w:w="2394" w:type="dxa"/>
            <w:tcBorders>
              <w:top w:val="single" w:sz="4" w:space="0" w:color="auto"/>
              <w:left w:val="single" w:sz="4" w:space="0" w:color="auto"/>
              <w:bottom w:val="single" w:sz="4" w:space="0" w:color="auto"/>
              <w:right w:val="single" w:sz="4" w:space="0" w:color="auto"/>
            </w:tcBorders>
            <w:hideMark/>
          </w:tcPr>
          <w:p w14:paraId="28E8C120" w14:textId="77777777" w:rsidR="00376EAE" w:rsidRDefault="00A927F5">
            <w:pPr>
              <w:pStyle w:val="BodyText"/>
              <w:spacing w:before="240" w:after="0"/>
              <w:rPr>
                <w:sz w:val="24"/>
              </w:rPr>
            </w:pPr>
            <w:r>
              <w:rPr>
                <w:sz w:val="24"/>
              </w:rPr>
              <w:lastRenderedPageBreak/>
              <w:t>Violet</w:t>
            </w:r>
          </w:p>
        </w:tc>
        <w:tc>
          <w:tcPr>
            <w:tcW w:w="2394" w:type="dxa"/>
            <w:tcBorders>
              <w:top w:val="single" w:sz="4" w:space="0" w:color="auto"/>
              <w:left w:val="single" w:sz="4" w:space="0" w:color="auto"/>
              <w:bottom w:val="single" w:sz="4" w:space="0" w:color="auto"/>
              <w:right w:val="single" w:sz="4" w:space="0" w:color="auto"/>
            </w:tcBorders>
            <w:hideMark/>
          </w:tcPr>
          <w:p w14:paraId="0445AE76" w14:textId="77777777" w:rsidR="00376EAE" w:rsidRDefault="00A927F5">
            <w:pPr>
              <w:pStyle w:val="BodyText"/>
              <w:spacing w:before="240" w:after="0"/>
              <w:rPr>
                <w:sz w:val="24"/>
              </w:rPr>
            </w:pPr>
            <w:r>
              <w:rPr>
                <w:sz w:val="24"/>
              </w:rPr>
              <w:t>7</w:t>
            </w:r>
          </w:p>
        </w:tc>
        <w:tc>
          <w:tcPr>
            <w:tcW w:w="2764" w:type="dxa"/>
            <w:tcBorders>
              <w:top w:val="single" w:sz="4" w:space="0" w:color="auto"/>
              <w:left w:val="single" w:sz="4" w:space="0" w:color="auto"/>
              <w:bottom w:val="single" w:sz="4" w:space="0" w:color="auto"/>
              <w:right w:val="single" w:sz="4" w:space="0" w:color="auto"/>
            </w:tcBorders>
            <w:hideMark/>
          </w:tcPr>
          <w:p w14:paraId="0042A370" w14:textId="77777777" w:rsidR="00376EAE" w:rsidRDefault="00A927F5">
            <w:pPr>
              <w:pStyle w:val="BodyText"/>
              <w:spacing w:before="240" w:after="0"/>
              <w:rPr>
                <w:sz w:val="24"/>
              </w:rPr>
            </w:pPr>
            <w:r>
              <w:rPr>
                <w:sz w:val="24"/>
              </w:rPr>
              <w:t>7</w:t>
            </w:r>
          </w:p>
        </w:tc>
        <w:tc>
          <w:tcPr>
            <w:tcW w:w="2024" w:type="dxa"/>
            <w:tcBorders>
              <w:top w:val="single" w:sz="4" w:space="0" w:color="auto"/>
              <w:left w:val="single" w:sz="4" w:space="0" w:color="auto"/>
              <w:bottom w:val="single" w:sz="4" w:space="0" w:color="auto"/>
              <w:right w:val="single" w:sz="4" w:space="0" w:color="auto"/>
            </w:tcBorders>
            <w:hideMark/>
          </w:tcPr>
          <w:p w14:paraId="1784A681" w14:textId="77777777" w:rsidR="00376EAE" w:rsidRDefault="00A927F5">
            <w:pPr>
              <w:pStyle w:val="BodyText"/>
              <w:spacing w:before="240" w:after="0"/>
              <w:rPr>
                <w:sz w:val="24"/>
              </w:rPr>
            </w:pPr>
            <w:r>
              <w:rPr>
                <w:sz w:val="24"/>
              </w:rPr>
              <w:t>seven zeros</w:t>
            </w:r>
          </w:p>
        </w:tc>
      </w:tr>
      <w:tr w:rsidR="00376EAE" w14:paraId="6D49122B" w14:textId="77777777">
        <w:tc>
          <w:tcPr>
            <w:tcW w:w="2394" w:type="dxa"/>
            <w:tcBorders>
              <w:top w:val="single" w:sz="4" w:space="0" w:color="auto"/>
              <w:left w:val="single" w:sz="4" w:space="0" w:color="auto"/>
              <w:bottom w:val="single" w:sz="4" w:space="0" w:color="auto"/>
              <w:right w:val="single" w:sz="4" w:space="0" w:color="auto"/>
            </w:tcBorders>
            <w:hideMark/>
          </w:tcPr>
          <w:p w14:paraId="772561B1" w14:textId="77777777" w:rsidR="00376EAE" w:rsidRDefault="00A927F5">
            <w:pPr>
              <w:pStyle w:val="BodyText"/>
              <w:spacing w:before="240" w:after="0"/>
              <w:rPr>
                <w:sz w:val="24"/>
              </w:rPr>
            </w:pPr>
            <w:r>
              <w:rPr>
                <w:sz w:val="24"/>
              </w:rPr>
              <w:t>Gray</w:t>
            </w:r>
          </w:p>
        </w:tc>
        <w:tc>
          <w:tcPr>
            <w:tcW w:w="2394" w:type="dxa"/>
            <w:tcBorders>
              <w:top w:val="single" w:sz="4" w:space="0" w:color="auto"/>
              <w:left w:val="single" w:sz="4" w:space="0" w:color="auto"/>
              <w:bottom w:val="single" w:sz="4" w:space="0" w:color="auto"/>
              <w:right w:val="single" w:sz="4" w:space="0" w:color="auto"/>
            </w:tcBorders>
            <w:hideMark/>
          </w:tcPr>
          <w:p w14:paraId="7021C85F" w14:textId="77777777" w:rsidR="00376EAE" w:rsidRDefault="00A927F5">
            <w:pPr>
              <w:pStyle w:val="BodyText"/>
              <w:spacing w:before="240" w:after="0"/>
              <w:rPr>
                <w:sz w:val="24"/>
              </w:rPr>
            </w:pPr>
            <w:r>
              <w:rPr>
                <w:sz w:val="24"/>
              </w:rPr>
              <w:t>8</w:t>
            </w:r>
          </w:p>
        </w:tc>
        <w:tc>
          <w:tcPr>
            <w:tcW w:w="2764" w:type="dxa"/>
            <w:tcBorders>
              <w:top w:val="single" w:sz="4" w:space="0" w:color="auto"/>
              <w:left w:val="single" w:sz="4" w:space="0" w:color="auto"/>
              <w:bottom w:val="single" w:sz="4" w:space="0" w:color="auto"/>
              <w:right w:val="single" w:sz="4" w:space="0" w:color="auto"/>
            </w:tcBorders>
            <w:hideMark/>
          </w:tcPr>
          <w:p w14:paraId="5B10D521" w14:textId="77777777" w:rsidR="00376EAE" w:rsidRDefault="00A927F5">
            <w:pPr>
              <w:pStyle w:val="BodyText"/>
              <w:spacing w:before="240" w:after="0"/>
              <w:rPr>
                <w:sz w:val="24"/>
              </w:rPr>
            </w:pPr>
            <w:r>
              <w:rPr>
                <w:sz w:val="24"/>
              </w:rPr>
              <w:t>8</w:t>
            </w:r>
          </w:p>
        </w:tc>
        <w:tc>
          <w:tcPr>
            <w:tcW w:w="2024" w:type="dxa"/>
            <w:tcBorders>
              <w:top w:val="single" w:sz="4" w:space="0" w:color="auto"/>
              <w:left w:val="single" w:sz="4" w:space="0" w:color="auto"/>
              <w:bottom w:val="single" w:sz="4" w:space="0" w:color="auto"/>
              <w:right w:val="single" w:sz="4" w:space="0" w:color="auto"/>
            </w:tcBorders>
            <w:hideMark/>
          </w:tcPr>
          <w:p w14:paraId="2FCD2D21" w14:textId="77777777" w:rsidR="00376EAE" w:rsidRDefault="00A927F5">
            <w:pPr>
              <w:pStyle w:val="BodyText"/>
              <w:spacing w:before="240" w:after="0"/>
              <w:rPr>
                <w:sz w:val="24"/>
              </w:rPr>
            </w:pPr>
            <w:r>
              <w:rPr>
                <w:sz w:val="24"/>
              </w:rPr>
              <w:t>eight zeros</w:t>
            </w:r>
          </w:p>
        </w:tc>
      </w:tr>
      <w:tr w:rsidR="00376EAE" w14:paraId="350C0828" w14:textId="77777777">
        <w:tc>
          <w:tcPr>
            <w:tcW w:w="2394" w:type="dxa"/>
            <w:tcBorders>
              <w:top w:val="single" w:sz="4" w:space="0" w:color="auto"/>
              <w:left w:val="single" w:sz="4" w:space="0" w:color="auto"/>
              <w:bottom w:val="single" w:sz="4" w:space="0" w:color="auto"/>
              <w:right w:val="single" w:sz="4" w:space="0" w:color="auto"/>
            </w:tcBorders>
            <w:hideMark/>
          </w:tcPr>
          <w:p w14:paraId="274AEAE4" w14:textId="77777777" w:rsidR="00376EAE" w:rsidRDefault="00A927F5">
            <w:pPr>
              <w:pStyle w:val="BodyText"/>
              <w:spacing w:before="240" w:after="0"/>
              <w:rPr>
                <w:sz w:val="24"/>
              </w:rPr>
            </w:pPr>
            <w:r>
              <w:rPr>
                <w:sz w:val="24"/>
              </w:rPr>
              <w:t>White</w:t>
            </w:r>
          </w:p>
        </w:tc>
        <w:tc>
          <w:tcPr>
            <w:tcW w:w="2394" w:type="dxa"/>
            <w:tcBorders>
              <w:top w:val="single" w:sz="4" w:space="0" w:color="auto"/>
              <w:left w:val="single" w:sz="4" w:space="0" w:color="auto"/>
              <w:bottom w:val="single" w:sz="4" w:space="0" w:color="auto"/>
              <w:right w:val="single" w:sz="4" w:space="0" w:color="auto"/>
            </w:tcBorders>
            <w:hideMark/>
          </w:tcPr>
          <w:p w14:paraId="0021FCA2" w14:textId="77777777" w:rsidR="00376EAE" w:rsidRDefault="00A927F5">
            <w:pPr>
              <w:pStyle w:val="BodyText"/>
              <w:spacing w:before="240" w:after="0"/>
              <w:rPr>
                <w:sz w:val="24"/>
              </w:rPr>
            </w:pPr>
            <w:r>
              <w:rPr>
                <w:sz w:val="24"/>
              </w:rPr>
              <w:t>9</w:t>
            </w:r>
          </w:p>
        </w:tc>
        <w:tc>
          <w:tcPr>
            <w:tcW w:w="2764" w:type="dxa"/>
            <w:tcBorders>
              <w:top w:val="single" w:sz="4" w:space="0" w:color="auto"/>
              <w:left w:val="single" w:sz="4" w:space="0" w:color="auto"/>
              <w:bottom w:val="single" w:sz="4" w:space="0" w:color="auto"/>
              <w:right w:val="single" w:sz="4" w:space="0" w:color="auto"/>
            </w:tcBorders>
            <w:hideMark/>
          </w:tcPr>
          <w:p w14:paraId="32E57120" w14:textId="77777777" w:rsidR="00376EAE" w:rsidRDefault="00A927F5">
            <w:pPr>
              <w:pStyle w:val="BodyText"/>
              <w:spacing w:before="240" w:after="0"/>
              <w:rPr>
                <w:sz w:val="24"/>
              </w:rPr>
            </w:pPr>
            <w:r>
              <w:rPr>
                <w:sz w:val="24"/>
              </w:rPr>
              <w:t>9</w:t>
            </w:r>
          </w:p>
        </w:tc>
        <w:tc>
          <w:tcPr>
            <w:tcW w:w="2024" w:type="dxa"/>
            <w:tcBorders>
              <w:top w:val="single" w:sz="4" w:space="0" w:color="auto"/>
              <w:left w:val="single" w:sz="4" w:space="0" w:color="auto"/>
              <w:bottom w:val="single" w:sz="4" w:space="0" w:color="auto"/>
              <w:right w:val="single" w:sz="4" w:space="0" w:color="auto"/>
            </w:tcBorders>
            <w:hideMark/>
          </w:tcPr>
          <w:p w14:paraId="27319ACA" w14:textId="77777777" w:rsidR="00376EAE" w:rsidRDefault="00A927F5">
            <w:pPr>
              <w:pStyle w:val="BodyText"/>
              <w:spacing w:before="240" w:after="0"/>
              <w:rPr>
                <w:sz w:val="24"/>
              </w:rPr>
            </w:pPr>
            <w:r>
              <w:rPr>
                <w:sz w:val="24"/>
              </w:rPr>
              <w:t>nine zeros</w:t>
            </w:r>
          </w:p>
        </w:tc>
      </w:tr>
    </w:tbl>
    <w:p w14:paraId="29A1B907" w14:textId="77777777" w:rsidR="00376EAE" w:rsidRDefault="00A927F5">
      <w:pPr>
        <w:pStyle w:val="BodyText"/>
        <w:spacing w:before="240" w:after="0"/>
        <w:rPr>
          <w:sz w:val="24"/>
        </w:rPr>
      </w:pPr>
      <w:r>
        <w:rPr>
          <w:sz w:val="24"/>
        </w:rPr>
        <w:t xml:space="preserve">There may be a fourth color band for the tolerance of the resistor:  Silver is +/- 10 % and Gold is +/- 5 %.  If there is no band, the tolerance is +/- 20 %.  We don’t need very accurate resistance values for an application like this one, so any tolerance value will be acceptable.  </w:t>
      </w:r>
    </w:p>
    <w:p w14:paraId="3C441ADC" w14:textId="77777777" w:rsidR="00376EAE" w:rsidRDefault="00A927F5">
      <w:pPr>
        <w:pStyle w:val="BodyText"/>
        <w:spacing w:before="240" w:after="0"/>
        <w:rPr>
          <w:sz w:val="24"/>
        </w:rPr>
      </w:pPr>
      <w:r>
        <w:rPr>
          <w:sz w:val="24"/>
        </w:rPr>
        <w:t xml:space="preserve">Study the code in the source of the sketch.  The Arduino source code is written in C (with a few proprietary extensions that we will discuss later). Find the line(s) that control the pin number being used to flash the LED.  Change those line(s) to use pin 12 instead of pin 13 to flash the LED on your breadboard.  Repeat the steps for compiling, uploading, and running your modified code.  </w:t>
      </w:r>
    </w:p>
    <w:p w14:paraId="1BC7312E" w14:textId="77777777" w:rsidR="00376EAE" w:rsidRDefault="00A927F5">
      <w:pPr>
        <w:pStyle w:val="BodyText"/>
        <w:spacing w:before="240" w:after="0"/>
        <w:rPr>
          <w:sz w:val="24"/>
        </w:rPr>
      </w:pPr>
      <w:r>
        <w:rPr>
          <w:sz w:val="24"/>
        </w:rPr>
        <w:t xml:space="preserve">The Tools &gt; Serial Monitor menu allows you to write code that prints data from your Arduino board to a window that represents a serial monitor.  In the sketch code, the Serial object represents the monitor.  It has a begin function to set the baud rate (9600 bps) and print and </w:t>
      </w:r>
      <w:proofErr w:type="spellStart"/>
      <w:r>
        <w:rPr>
          <w:sz w:val="24"/>
        </w:rPr>
        <w:t>println</w:t>
      </w:r>
      <w:proofErr w:type="spellEnd"/>
      <w:r>
        <w:rPr>
          <w:sz w:val="24"/>
        </w:rPr>
        <w:t xml:space="preserve"> functions similar to the Java </w:t>
      </w:r>
      <w:proofErr w:type="spellStart"/>
      <w:r>
        <w:rPr>
          <w:sz w:val="24"/>
        </w:rPr>
        <w:t>System.out</w:t>
      </w:r>
      <w:proofErr w:type="spellEnd"/>
      <w:r>
        <w:rPr>
          <w:sz w:val="24"/>
        </w:rPr>
        <w:t xml:space="preserve"> print and </w:t>
      </w:r>
      <w:proofErr w:type="spellStart"/>
      <w:r>
        <w:rPr>
          <w:sz w:val="24"/>
        </w:rPr>
        <w:t>println</w:t>
      </w:r>
      <w:proofErr w:type="spellEnd"/>
      <w:r>
        <w:rPr>
          <w:sz w:val="24"/>
        </w:rPr>
        <w:t xml:space="preserve"> methods.  You can use them to write from the Arduino board to the monitor display.  Add the following lines of code to the setup method in your sketch.  </w:t>
      </w:r>
    </w:p>
    <w:p w14:paraId="43B68196" w14:textId="77777777" w:rsidR="00376EAE" w:rsidRDefault="00A927F5">
      <w:pPr>
        <w:pStyle w:val="BodyText"/>
        <w:spacing w:after="0"/>
        <w:rPr>
          <w:sz w:val="24"/>
        </w:rPr>
      </w:pPr>
      <w:r>
        <w:rPr>
          <w:sz w:val="24"/>
        </w:rPr>
        <w:tab/>
      </w:r>
    </w:p>
    <w:p w14:paraId="4B962318" w14:textId="77777777" w:rsidR="00376EAE" w:rsidRDefault="00A927F5">
      <w:pPr>
        <w:pStyle w:val="BodyText"/>
        <w:spacing w:after="0"/>
        <w:ind w:firstLine="720"/>
        <w:rPr>
          <w:sz w:val="24"/>
        </w:rPr>
      </w:pPr>
      <w:proofErr w:type="spellStart"/>
      <w:r>
        <w:rPr>
          <w:sz w:val="24"/>
        </w:rPr>
        <w:t>Serial.begin</w:t>
      </w:r>
      <w:proofErr w:type="spellEnd"/>
      <w:r>
        <w:rPr>
          <w:sz w:val="24"/>
        </w:rPr>
        <w:t>(9600</w:t>
      </w:r>
      <w:proofErr w:type="gramStart"/>
      <w:r>
        <w:rPr>
          <w:sz w:val="24"/>
        </w:rPr>
        <w:t>);</w:t>
      </w:r>
      <w:proofErr w:type="gramEnd"/>
      <w:r>
        <w:rPr>
          <w:sz w:val="24"/>
        </w:rPr>
        <w:t xml:space="preserve">  </w:t>
      </w:r>
    </w:p>
    <w:p w14:paraId="59CD341F" w14:textId="77777777" w:rsidR="00376EAE" w:rsidRDefault="00A927F5">
      <w:pPr>
        <w:pStyle w:val="BodyText"/>
        <w:spacing w:after="0"/>
        <w:ind w:firstLine="720"/>
        <w:rPr>
          <w:sz w:val="24"/>
        </w:rPr>
      </w:pPr>
      <w:proofErr w:type="spellStart"/>
      <w:r>
        <w:rPr>
          <w:sz w:val="24"/>
        </w:rPr>
        <w:t>Serial.println</w:t>
      </w:r>
      <w:proofErr w:type="spellEnd"/>
      <w:r>
        <w:rPr>
          <w:sz w:val="24"/>
        </w:rPr>
        <w:t>(“Hello world.  Watch me blink an LED.”);</w:t>
      </w:r>
    </w:p>
    <w:p w14:paraId="30557263" w14:textId="77777777" w:rsidR="00376EAE" w:rsidRDefault="00A927F5">
      <w:pPr>
        <w:pStyle w:val="BodyText"/>
        <w:spacing w:before="240" w:after="0"/>
        <w:rPr>
          <w:sz w:val="24"/>
        </w:rPr>
      </w:pPr>
      <w:r>
        <w:rPr>
          <w:sz w:val="24"/>
        </w:rPr>
        <w:t>Compile, upload, and run it.  Then, use the Tools &gt; Serial Monitor menu to open the display in a window to see the “Hello world. … ”.  Experiment with this feature until you understand how it works.  You will be using it in later lab assignments.</w:t>
      </w:r>
    </w:p>
    <w:p w14:paraId="591213BC" w14:textId="77777777" w:rsidR="00376EAE" w:rsidRDefault="00A927F5">
      <w:pPr>
        <w:pStyle w:val="BodyText"/>
        <w:spacing w:before="240" w:after="0"/>
        <w:rPr>
          <w:sz w:val="24"/>
        </w:rPr>
      </w:pPr>
      <w:r>
        <w:rPr>
          <w:sz w:val="24"/>
        </w:rPr>
        <w:t>To get credit for this assignment, show the TA after you have the LED constructed on your breadboard and flashing and the serial monitor display working.</w:t>
      </w:r>
    </w:p>
    <w:p w14:paraId="258BEFFC" w14:textId="77777777" w:rsidR="00376EAE" w:rsidRDefault="00A927F5">
      <w:pPr>
        <w:pStyle w:val="BodyText"/>
        <w:spacing w:before="240" w:after="0"/>
        <w:rPr>
          <w:sz w:val="24"/>
        </w:rPr>
      </w:pPr>
      <w:r>
        <w:rPr>
          <w:sz w:val="24"/>
        </w:rPr>
        <w:t>As a team, write your lab report to explain what you did, how you did it, and what you learned about interfacing hardware to a microprocessor and its software (the sketch).  Attach the final source code for your sketch.  Turn in your report at your next lab session.</w:t>
      </w:r>
    </w:p>
    <w:p w14:paraId="0482647A" w14:textId="77777777" w:rsidR="00376EAE" w:rsidRDefault="00A927F5">
      <w:pPr>
        <w:pStyle w:val="BodyText"/>
        <w:spacing w:before="240" w:after="0"/>
        <w:ind w:left="6480" w:firstLine="720"/>
        <w:rPr>
          <w:sz w:val="24"/>
        </w:rPr>
      </w:pPr>
      <w:r>
        <w:rPr>
          <w:sz w:val="56"/>
        </w:rPr>
        <w:t>___ / 10</w:t>
      </w:r>
    </w:p>
    <w:sectPr w:rsidR="00376EAE" w:rsidSect="00376EAE">
      <w:pgSz w:w="12240" w:h="15840"/>
      <w:pgMar w:top="1440" w:right="1440" w:bottom="1440"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83B0A"/>
    <w:rsid w:val="0034793C"/>
    <w:rsid w:val="00376EAE"/>
    <w:rsid w:val="00751826"/>
    <w:rsid w:val="009362AF"/>
    <w:rsid w:val="009573B0"/>
    <w:rsid w:val="009B0EAE"/>
    <w:rsid w:val="00A03664"/>
    <w:rsid w:val="00A927F5"/>
    <w:rsid w:val="00B51E20"/>
    <w:rsid w:val="00D770BF"/>
    <w:rsid w:val="00DB25F9"/>
    <w:rsid w:val="00E8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2833F"/>
  <w15:docId w15:val="{488512EB-B783-43A7-8974-E4322436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EAE"/>
  </w:style>
  <w:style w:type="paragraph" w:styleId="Heading1">
    <w:name w:val="heading 1"/>
    <w:basedOn w:val="Normal"/>
    <w:next w:val="Normal"/>
    <w:link w:val="Heading1Char"/>
    <w:qFormat/>
    <w:rsid w:val="00376EAE"/>
    <w:pPr>
      <w:keepNext/>
      <w:spacing w:before="240" w:after="60"/>
      <w:outlineLvl w:val="0"/>
    </w:pPr>
    <w:rPr>
      <w:rFonts w:ascii="Arial" w:eastAsiaTheme="minorEastAsia"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76EAE"/>
    <w:rPr>
      <w:color w:val="0000FF" w:themeColor="hyperlink"/>
      <w:u w:val="single"/>
    </w:rPr>
  </w:style>
  <w:style w:type="character" w:styleId="FollowedHyperlink">
    <w:name w:val="FollowedHyperlink"/>
    <w:basedOn w:val="DefaultParagraphFont"/>
    <w:rsid w:val="00376EAE"/>
    <w:rPr>
      <w:color w:val="800080" w:themeColor="followedHyperlink"/>
      <w:u w:val="single"/>
    </w:rPr>
  </w:style>
  <w:style w:type="character" w:customStyle="1" w:styleId="Heading1Char">
    <w:name w:val="Heading 1 Char"/>
    <w:basedOn w:val="DefaultParagraphFont"/>
    <w:link w:val="Heading1"/>
    <w:locked/>
    <w:rsid w:val="00376EAE"/>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rsid w:val="00376EAE"/>
    <w:pPr>
      <w:tabs>
        <w:tab w:val="center" w:pos="4320"/>
        <w:tab w:val="right" w:pos="8640"/>
      </w:tabs>
    </w:pPr>
  </w:style>
  <w:style w:type="character" w:customStyle="1" w:styleId="HeaderChar">
    <w:name w:val="Header Char"/>
    <w:basedOn w:val="DefaultParagraphFont"/>
    <w:link w:val="Header"/>
    <w:locked/>
    <w:rsid w:val="00376EAE"/>
  </w:style>
  <w:style w:type="paragraph" w:styleId="Footer">
    <w:name w:val="footer"/>
    <w:basedOn w:val="Normal"/>
    <w:link w:val="FooterChar"/>
    <w:rsid w:val="00376EAE"/>
    <w:pPr>
      <w:tabs>
        <w:tab w:val="center" w:pos="4320"/>
        <w:tab w:val="right" w:pos="8640"/>
      </w:tabs>
    </w:pPr>
  </w:style>
  <w:style w:type="character" w:customStyle="1" w:styleId="FooterChar">
    <w:name w:val="Footer Char"/>
    <w:basedOn w:val="DefaultParagraphFont"/>
    <w:link w:val="Footer"/>
    <w:locked/>
    <w:rsid w:val="00376EAE"/>
  </w:style>
  <w:style w:type="paragraph" w:styleId="List">
    <w:name w:val="List"/>
    <w:basedOn w:val="Normal"/>
    <w:rsid w:val="00376EAE"/>
    <w:pPr>
      <w:ind w:left="360" w:hanging="360"/>
    </w:pPr>
  </w:style>
  <w:style w:type="paragraph" w:styleId="List2">
    <w:name w:val="List 2"/>
    <w:basedOn w:val="Normal"/>
    <w:rsid w:val="00376EAE"/>
    <w:pPr>
      <w:ind w:left="720" w:hanging="360"/>
    </w:pPr>
  </w:style>
  <w:style w:type="paragraph" w:styleId="BodyText">
    <w:name w:val="Body Text"/>
    <w:basedOn w:val="Normal"/>
    <w:link w:val="BodyTextChar"/>
    <w:rsid w:val="00376EAE"/>
    <w:pPr>
      <w:spacing w:after="120"/>
    </w:pPr>
  </w:style>
  <w:style w:type="character" w:customStyle="1" w:styleId="BodyTextChar">
    <w:name w:val="Body Text Char"/>
    <w:basedOn w:val="DefaultParagraphFont"/>
    <w:link w:val="BodyText"/>
    <w:locked/>
    <w:rsid w:val="00376EAE"/>
  </w:style>
  <w:style w:type="paragraph" w:styleId="BodyTextIndent">
    <w:name w:val="Body Text Indent"/>
    <w:basedOn w:val="Normal"/>
    <w:link w:val="BodyTextIndentChar"/>
    <w:rsid w:val="00376EAE"/>
    <w:pPr>
      <w:spacing w:after="120"/>
      <w:ind w:left="360"/>
    </w:pPr>
  </w:style>
  <w:style w:type="character" w:customStyle="1" w:styleId="BodyTextIndentChar">
    <w:name w:val="Body Text Indent Char"/>
    <w:basedOn w:val="DefaultParagraphFont"/>
    <w:link w:val="BodyTextIndent"/>
    <w:locked/>
    <w:rsid w:val="00376EAE"/>
  </w:style>
  <w:style w:type="paragraph" w:styleId="ListContinue">
    <w:name w:val="List Continue"/>
    <w:basedOn w:val="Normal"/>
    <w:rsid w:val="00376EAE"/>
    <w:pPr>
      <w:spacing w:after="120"/>
      <w:ind w:left="360"/>
    </w:pPr>
  </w:style>
  <w:style w:type="paragraph" w:styleId="ListContinue2">
    <w:name w:val="List Continue 2"/>
    <w:basedOn w:val="Normal"/>
    <w:rsid w:val="00376EAE"/>
    <w:pPr>
      <w:spacing w:after="120"/>
      <w:ind w:left="720"/>
    </w:pPr>
  </w:style>
  <w:style w:type="paragraph" w:styleId="BodyText3">
    <w:name w:val="Body Text 3"/>
    <w:basedOn w:val="BodyTextIndent"/>
    <w:link w:val="BodyText3Char"/>
    <w:rsid w:val="00376EAE"/>
  </w:style>
  <w:style w:type="character" w:customStyle="1" w:styleId="BodyText3Char">
    <w:name w:val="Body Text 3 Char"/>
    <w:basedOn w:val="DefaultParagraphFont"/>
    <w:link w:val="BodyText3"/>
    <w:locked/>
    <w:rsid w:val="00376EAE"/>
    <w:rPr>
      <w:sz w:val="16"/>
      <w:szCs w:val="16"/>
    </w:rPr>
  </w:style>
  <w:style w:type="paragraph" w:styleId="BalloonText">
    <w:name w:val="Balloon Text"/>
    <w:basedOn w:val="Normal"/>
    <w:link w:val="BalloonTextChar"/>
    <w:rsid w:val="00376EAE"/>
    <w:rPr>
      <w:rFonts w:ascii="Tahoma" w:hAnsi="Tahoma" w:cs="Tahoma"/>
      <w:sz w:val="16"/>
      <w:szCs w:val="16"/>
    </w:rPr>
  </w:style>
  <w:style w:type="character" w:customStyle="1" w:styleId="BalloonTextChar">
    <w:name w:val="Balloon Text Char"/>
    <w:basedOn w:val="DefaultParagraphFont"/>
    <w:link w:val="BalloonText"/>
    <w:locked/>
    <w:rsid w:val="00376EAE"/>
    <w:rPr>
      <w:rFonts w:ascii="Tahoma" w:hAnsi="Tahoma" w:cs="Tahoma" w:hint="default"/>
      <w:sz w:val="16"/>
      <w:szCs w:val="16"/>
    </w:rPr>
  </w:style>
  <w:style w:type="paragraph" w:customStyle="1" w:styleId="Bullet1">
    <w:name w:val="Bullet 1"/>
    <w:basedOn w:val="Normal"/>
    <w:rsid w:val="00376EAE"/>
    <w:pPr>
      <w:ind w:left="576" w:hanging="288"/>
    </w:pPr>
    <w:rPr>
      <w:rFonts w:ascii="Times" w:hAnsi="Times"/>
      <w:noProof/>
      <w:sz w:val="24"/>
    </w:rPr>
  </w:style>
  <w:style w:type="paragraph" w:customStyle="1" w:styleId="BodySingle">
    <w:name w:val="Body Single"/>
    <w:basedOn w:val="Normal"/>
    <w:rsid w:val="00376EAE"/>
    <w:rPr>
      <w:rFonts w:ascii="Times" w:hAnsi="Times"/>
      <w:noProof/>
      <w:sz w:val="24"/>
    </w:rPr>
  </w:style>
  <w:style w:type="table" w:styleId="TableGrid">
    <w:name w:val="Table Grid"/>
    <w:basedOn w:val="TableNormal"/>
    <w:rsid w:val="00376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umb.edu/~cheungr/cs341/labs/lab1/main.c" TargetMode="External"/><Relationship Id="rId5" Type="http://schemas.openxmlformats.org/officeDocument/2006/relationships/image" Target="media/image1.png"/><Relationship Id="rId4" Type="http://schemas.openxmlformats.org/officeDocument/2006/relationships/hyperlink" Target="http://www.cs.umb.edu/~cheungr/cs341/labs/lab1/CS341%20Student%20Lab%20Kit%20Inventory.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1039</Words>
  <Characters>5925</Characters>
  <Application>Microsoft Office Word</Application>
  <DocSecurity>0</DocSecurity>
  <Lines>49</Lines>
  <Paragraphs>13</Paragraphs>
  <ScaleCrop>false</ScaleCrop>
  <Company>UMass Boston</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Whitney Hamnett</cp:lastModifiedBy>
  <cp:revision>9</cp:revision>
  <cp:lastPrinted>2015-02-04T13:52:00Z</cp:lastPrinted>
  <dcterms:created xsi:type="dcterms:W3CDTF">2015-02-03T13:42:00Z</dcterms:created>
  <dcterms:modified xsi:type="dcterms:W3CDTF">2021-09-17T15:45:00Z</dcterms:modified>
</cp:coreProperties>
</file>