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685D" w14:textId="77777777" w:rsidR="008E644A" w:rsidRDefault="00000000">
      <w:pPr>
        <w:jc w:val="center"/>
        <w:rPr>
          <w:rFonts w:ascii="Times New Roman" w:eastAsia="黑体" w:hAnsi="Times New Roman"/>
          <w:b/>
          <w:color w:val="000000"/>
          <w:sz w:val="36"/>
          <w:lang w:eastAsia="zh-CN"/>
        </w:rPr>
      </w:pPr>
      <w:r>
        <w:rPr>
          <w:rFonts w:ascii="Times New Roman" w:eastAsia="黑体" w:hAnsi="Times New Roman"/>
          <w:b/>
          <w:color w:val="000000"/>
          <w:sz w:val="36"/>
          <w:lang w:eastAsia="zh-CN"/>
        </w:rPr>
        <w:t>自主应急平台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AI</w:t>
      </w:r>
      <w:r>
        <w:rPr>
          <w:rFonts w:ascii="Times New Roman" w:eastAsia="黑体" w:hAnsi="Times New Roman"/>
          <w:b/>
          <w:color w:val="000000"/>
          <w:sz w:val="36"/>
          <w:lang w:eastAsia="zh-CN"/>
        </w:rPr>
        <w:t>自动调度演示故事脚本</w:t>
      </w:r>
    </w:p>
    <w:p w14:paraId="4C6382B7" w14:textId="77777777" w:rsidR="008E644A" w:rsidRDefault="00000000">
      <w:pPr>
        <w:spacing w:before="160" w:after="8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一、角色</w:t>
      </w:r>
    </w:p>
    <w:p w14:paraId="209A7289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指挥长张</w:t>
      </w:r>
      <w:r>
        <w:rPr>
          <w:rFonts w:ascii="Times New Roman" w:eastAsia="仿宋" w:hAnsi="Times New Roman"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color w:val="000000"/>
          <w:sz w:val="32"/>
          <w:lang w:eastAsia="zh-CN"/>
        </w:rPr>
        <w:t>：市防汛抗旱指挥部副指挥长、市水利局局长，负责研判定级、批准调度方案、下达响应指令并坐镇指挥。</w:t>
      </w:r>
    </w:p>
    <w:p w14:paraId="6028B341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值班员小刘：市防汛抗旱指挥部办公室值班员，负责接警、组织会商研判、比对响应启动条件和信息报送。</w:t>
      </w:r>
    </w:p>
    <w:p w14:paraId="1471BB61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调度员王</w:t>
      </w:r>
      <w:r>
        <w:rPr>
          <w:rFonts w:ascii="Times New Roman" w:eastAsia="仿宋" w:hAnsi="Times New Roman"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color w:val="000000"/>
          <w:sz w:val="32"/>
          <w:lang w:eastAsia="zh-CN"/>
        </w:rPr>
        <w:t>：市防办物资调度岗，负责物资需求确认与调度执行。</w:t>
      </w:r>
    </w:p>
    <w:p w14:paraId="6A2E27E4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仓库管理员陈</w:t>
      </w:r>
      <w:r>
        <w:rPr>
          <w:rFonts w:ascii="Times New Roman" w:eastAsia="仿宋" w:hAnsi="Times New Roman"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color w:val="000000"/>
          <w:sz w:val="32"/>
          <w:lang w:eastAsia="zh-CN"/>
        </w:rPr>
        <w:t>：应急物资仓库管理员，负责备货出库。</w:t>
      </w:r>
    </w:p>
    <w:p w14:paraId="07BD43C0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救援队赵</w:t>
      </w:r>
      <w:r>
        <w:rPr>
          <w:rFonts w:ascii="Times New Roman" w:eastAsia="仿宋" w:hAnsi="Times New Roman"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color w:val="000000"/>
          <w:sz w:val="32"/>
          <w:lang w:eastAsia="zh-CN"/>
        </w:rPr>
        <w:t>：市消防救援支队现场指挥，负责现场救援组织实施和救援人员安全防护。</w:t>
      </w:r>
    </w:p>
    <w:p w14:paraId="02DCE223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被困群众：明月村一组</w:t>
      </w:r>
      <w:r>
        <w:rPr>
          <w:rFonts w:ascii="Times New Roman" w:eastAsia="仿宋" w:hAnsi="Times New Roman"/>
          <w:color w:val="000000"/>
          <w:sz w:val="32"/>
          <w:lang w:eastAsia="zh-CN"/>
        </w:rPr>
        <w:t>31</w:t>
      </w:r>
      <w:r>
        <w:rPr>
          <w:rFonts w:ascii="Times New Roman" w:eastAsia="仿宋" w:hAnsi="Times New Roman"/>
          <w:color w:val="000000"/>
          <w:sz w:val="32"/>
          <w:lang w:eastAsia="zh-CN"/>
        </w:rPr>
        <w:t>名被困群众，张大爷一家四口在被困之列，因道路中断未能及时撤离。</w:t>
      </w:r>
    </w:p>
    <w:p w14:paraId="6EDC13D5" w14:textId="77777777" w:rsidR="008E644A" w:rsidRDefault="00000000">
      <w:pPr>
        <w:spacing w:before="160" w:after="8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二、第一幕：灾情触发与研判</w:t>
      </w:r>
    </w:p>
    <w:p w14:paraId="0BF1B84A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上午</w:t>
      </w:r>
      <w:r>
        <w:rPr>
          <w:rFonts w:ascii="Times New Roman" w:eastAsia="仿宋" w:hAnsi="Times New Roman"/>
          <w:color w:val="000000"/>
          <w:sz w:val="32"/>
          <w:lang w:eastAsia="zh-CN"/>
        </w:rPr>
        <w:t>9</w:t>
      </w:r>
      <w:r>
        <w:rPr>
          <w:rFonts w:ascii="Times New Roman" w:eastAsia="仿宋" w:hAnsi="Times New Roman"/>
          <w:color w:val="000000"/>
          <w:sz w:val="32"/>
          <w:lang w:eastAsia="zh-CN"/>
        </w:rPr>
        <w:t>时</w:t>
      </w:r>
      <w:r>
        <w:rPr>
          <w:rFonts w:ascii="Times New Roman" w:eastAsia="仿宋" w:hAnsi="Times New Roman"/>
          <w:color w:val="000000"/>
          <w:sz w:val="32"/>
          <w:lang w:eastAsia="zh-CN"/>
        </w:rPr>
        <w:t>50</w:t>
      </w:r>
      <w:r>
        <w:rPr>
          <w:rFonts w:ascii="Times New Roman" w:eastAsia="仿宋" w:hAnsi="Times New Roman"/>
          <w:color w:val="000000"/>
          <w:sz w:val="32"/>
          <w:lang w:eastAsia="zh-CN"/>
        </w:rPr>
        <w:t>分，市气象台发布暴雨黄色预警，预警信息第一时间上屏。市防办按预案要求电话报告市防指指挥长并逐级叫应，乡镇（街道）、村（社区）防汛责任人同步到岗；明</w:t>
      </w:r>
      <w:r>
        <w:rPr>
          <w:rFonts w:ascii="Times New Roman" w:eastAsia="仿宋" w:hAnsi="Times New Roman"/>
          <w:color w:val="000000"/>
          <w:sz w:val="32"/>
          <w:lang w:eastAsia="zh-CN"/>
        </w:rPr>
        <w:lastRenderedPageBreak/>
        <w:t>月镇沿河路低洼的明月村一组被列入第一批转移名单，转移避险同步启动。</w:t>
      </w:r>
      <w:r>
        <w:rPr>
          <w:rFonts w:ascii="Times New Roman" w:eastAsia="仿宋" w:hAnsi="Times New Roman"/>
          <w:color w:val="000000"/>
          <w:sz w:val="32"/>
          <w:lang w:eastAsia="zh-CN"/>
        </w:rPr>
        <w:t>10</w:t>
      </w:r>
      <w:r>
        <w:rPr>
          <w:rFonts w:ascii="Times New Roman" w:eastAsia="仿宋" w:hAnsi="Times New Roman"/>
          <w:color w:val="000000"/>
          <w:sz w:val="32"/>
          <w:lang w:eastAsia="zh-CN"/>
        </w:rPr>
        <w:t>时</w:t>
      </w:r>
      <w:r>
        <w:rPr>
          <w:rFonts w:ascii="Times New Roman" w:eastAsia="仿宋" w:hAnsi="Times New Roman"/>
          <w:color w:val="000000"/>
          <w:sz w:val="32"/>
          <w:lang w:eastAsia="zh-CN"/>
        </w:rPr>
        <w:t>20</w:t>
      </w:r>
      <w:r>
        <w:rPr>
          <w:rFonts w:ascii="Times New Roman" w:eastAsia="仿宋" w:hAnsi="Times New Roman"/>
          <w:color w:val="000000"/>
          <w:sz w:val="32"/>
          <w:lang w:eastAsia="zh-CN"/>
        </w:rPr>
        <w:t>分，该片区道路中断、供电通信中断，最后一批群众未能撤出，值班员小刘接到张大爷求救电话：一家四口被困屋顶，雨越下越大，情况紧急。</w:t>
      </w:r>
    </w:p>
    <w:p w14:paraId="53379445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按以往流程，小刘要逐屏调监控、打电话向村里核实、凭经验判断灾情等级，再逐级上报，信息汇总少说一二十分钟；而预案明确要求接报后立即如实上报、最迟不超过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小时，突发较大险情灾情县级以上防指须在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30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分钟内电话报告并书面补报。</w:t>
      </w:r>
    </w:p>
    <w:p w14:paraId="16400D69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这一次，平台接警的同时自动触发研判，沿河路几个监控点位画面自动调取，并结合当地监控传感器信息，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AI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在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90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秒内输出研判结论：明月村一组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31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人被困、暂无人员伤亡报告，沿河路明月大桥至明月村段约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1.2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公里被淹，最深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0.8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米。平台再按预案附件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4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逐条比对响应启动条件，结论是暴雨黄色预警一项达到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Ⅳ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级启动条件，其余条件均未达到。指挥长张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批准启动市级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Ⅳ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级防汛应急响应，由市水利局牵头统筹、在市水利局指挥中心坐镇指挥，并转入应急物资调度；因预警行动的坐镇层级高于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Ⅳ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级响应，按预案规定一并由分管市领导坐镇值守。首报同步生成，平台按首报模板自动套出汛情、受困人数、影响范围、已采取措施四项内容，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lastRenderedPageBreak/>
        <w:t>小刘核对后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10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23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分电话报市防办和同级政府，并推送书面补报。</w:t>
      </w:r>
    </w:p>
    <w:p w14:paraId="324F2FAA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演示呈现：屏幕依次展示：暴雨黄色预警上屏、预警叫应记录（指挥长与基层责任人通话记录）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接警弹窗（求救电话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001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上屏）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对应区域监控点位自动调取（沿河路高点画面切换）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→AI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研判结果逐项输出（被困人数、被淹路段、水深）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附件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4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启动条件逐条比对（暴雨预警项命中，其余项显示未达到）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市级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Ⅳ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级响应启动弹窗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首报报文自动生成（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10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23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分发出）。</w:t>
      </w:r>
    </w:p>
    <w:p w14:paraId="22E46147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讲解词：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AI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不只算灾情，还逐条比对启动条件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——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哪条命中、哪条没命中，屏幕上看得见；报送时效一秒不差。</w:t>
      </w:r>
    </w:p>
    <w:p w14:paraId="2E74B670" w14:textId="77777777" w:rsidR="008E644A" w:rsidRDefault="00000000">
      <w:pPr>
        <w:spacing w:before="160" w:after="80"/>
        <w:rPr>
          <w:lang w:eastAsia="zh-CN"/>
        </w:rPr>
      </w:pPr>
      <w:r>
        <w:rPr>
          <w:rFonts w:ascii="Times New Roman" w:eastAsia="黑体" w:hAnsi="Times New Roman"/>
          <w:color w:val="000000"/>
          <w:sz w:val="32"/>
          <w:lang w:eastAsia="zh-CN"/>
        </w:rPr>
        <w:t>三、第二幕：物资调度与配送</w:t>
      </w:r>
    </w:p>
    <w:p w14:paraId="4E87B1C4" w14:textId="77777777" w:rsidR="008E644A" w:rsidRDefault="00000000">
      <w:pPr>
        <w:spacing w:before="80"/>
        <w:rPr>
          <w:lang w:eastAsia="zh-CN"/>
        </w:rPr>
      </w:pPr>
      <w:r>
        <w:rPr>
          <w:rFonts w:ascii="Times New Roman" w:eastAsia="楷体" w:hAnsi="Times New Roman"/>
          <w:b/>
          <w:color w:val="000000"/>
          <w:sz w:val="32"/>
          <w:lang w:eastAsia="zh-CN"/>
        </w:rPr>
        <w:t>（一）物资匹配</w:t>
      </w:r>
    </w:p>
    <w:p w14:paraId="46BB8631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Ⅳ</w:t>
      </w:r>
      <w:r>
        <w:rPr>
          <w:rFonts w:ascii="Times New Roman" w:eastAsia="仿宋" w:hAnsi="Times New Roman"/>
          <w:color w:val="000000"/>
          <w:sz w:val="32"/>
          <w:lang w:eastAsia="zh-CN"/>
        </w:rPr>
        <w:t>级响应启动后，市防办根据研判结论提出物资投放建议，指挥长张</w:t>
      </w:r>
      <w:r>
        <w:rPr>
          <w:rFonts w:ascii="Times New Roman" w:eastAsia="仿宋" w:hAnsi="Times New Roman"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color w:val="000000"/>
          <w:sz w:val="32"/>
          <w:lang w:eastAsia="zh-CN"/>
        </w:rPr>
        <w:t>研究决定投放救生艇、救生圈、救生衣和生存补给物资。</w:t>
      </w:r>
    </w:p>
    <w:p w14:paraId="2317E569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按以往流程，调度员王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得翻台账、给各仓库逐个打电话，确认哪座库有货、车能不能过去，一圈下来十几分钟，急时还容易调错库、把物资派到人过不去的库。</w:t>
      </w:r>
    </w:p>
    <w:p w14:paraId="66C8BE4A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lastRenderedPageBreak/>
        <w:t>这一次，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AI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在汇聚灾情信息后，结合当地救援物资情况生成物资调度建议方案报指挥长审批，指挥长张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确认无误后下发。系统按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“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定额储备、专业管理、保障和急需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”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原则，不按直线距离、而按实时可达性自动匹配仓库：救生圈、救生衣、饮用水从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3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公里外的明月镇应急物资站调，救生艇和食品补给从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12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公里外的区级物资库调，调度清单自动生成。仓库管理员陈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同步收到出库指令，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10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25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分就备好了货。</w:t>
      </w:r>
    </w:p>
    <w:p w14:paraId="3E391239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演示呈现：演示人员输入物资需求后，屏幕地图自动圈定两座最近仓库（明月镇应急物资站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3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公里、区级物资库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12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调度清单逐项生成（品类、数量、调出仓库、预计送达时间）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指挥长审批确认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仓库端同步弹出出库指令。</w:t>
      </w:r>
    </w:p>
    <w:p w14:paraId="2E7CD96B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讲解词：不是最近的库，是最快能到的库。</w:t>
      </w:r>
    </w:p>
    <w:p w14:paraId="06ADA701" w14:textId="77777777" w:rsidR="008E644A" w:rsidRDefault="00000000">
      <w:pPr>
        <w:spacing w:before="80"/>
        <w:rPr>
          <w:lang w:eastAsia="zh-CN"/>
        </w:rPr>
      </w:pPr>
      <w:r>
        <w:rPr>
          <w:rFonts w:ascii="Times New Roman" w:eastAsia="楷体" w:hAnsi="Times New Roman"/>
          <w:b/>
          <w:color w:val="000000"/>
          <w:sz w:val="32"/>
          <w:lang w:eastAsia="zh-CN"/>
        </w:rPr>
        <w:t>（二）路径规划</w:t>
      </w:r>
    </w:p>
    <w:p w14:paraId="4EEC8FA1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货备好了，怎么送进去？系统路网排查发现，明月大桥段的沿河路水深</w:t>
      </w:r>
      <w:r>
        <w:rPr>
          <w:rFonts w:ascii="Times New Roman" w:eastAsia="仿宋" w:hAnsi="Times New Roman"/>
          <w:color w:val="000000"/>
          <w:sz w:val="32"/>
          <w:lang w:eastAsia="zh-CN"/>
        </w:rPr>
        <w:t>0.8</w:t>
      </w:r>
      <w:r>
        <w:rPr>
          <w:rFonts w:ascii="Times New Roman" w:eastAsia="仿宋" w:hAnsi="Times New Roman"/>
          <w:color w:val="000000"/>
          <w:sz w:val="32"/>
          <w:lang w:eastAsia="zh-CN"/>
        </w:rPr>
        <w:t>米，车辆过不去。</w:t>
      </w:r>
    </w:p>
    <w:p w14:paraId="644EEB27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按以往流程，得靠熟悉当地的人凭经验绕路、派人现场核实，物资常常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“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在路上等路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”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；被淹路段也往往是等交通管制下达才反应过来。</w:t>
      </w:r>
    </w:p>
    <w:p w14:paraId="42A024F0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lastRenderedPageBreak/>
        <w:t>这一次，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AI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应急路网重构算法和智能调度模型，动态重构受灾区域可用路网，自动测算比对运输路线，优选生成适配的配送方案，并同步推送交通管制建议，落实优先保证防汛抢险人员和防汛抗旱物资运输；下发计划到物流运输配送系统并设置自动绕行龙湾公路，全程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7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公里、配送约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18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分钟。同时生成辅助方案，无人机携带救生圈、救生衣和照明、通信中继设备从明月大桥起飞，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2.5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公里航程、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6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分钟到达，方案经技术保障组支撑、指挥长张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同意后执行。</w:t>
      </w:r>
    </w:p>
    <w:p w14:paraId="14B5E900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演示呈现：屏幕动态演示路网排查：被淹的沿河路路段标红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自动生成绕行路线（龙湾公路，全程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7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公里、约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18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分钟）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交通管制建议同步推送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无人机航线同步绘制（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2.5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公里、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6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分钟）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配送时长倒计时上屏。</w:t>
      </w:r>
    </w:p>
    <w:p w14:paraId="21B8685D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讲解词：路断了，系统自动找路；路要封，管制建议同步跟上。</w:t>
      </w:r>
    </w:p>
    <w:p w14:paraId="3A887693" w14:textId="77777777" w:rsidR="008E644A" w:rsidRDefault="00000000">
      <w:pPr>
        <w:spacing w:before="80"/>
        <w:rPr>
          <w:lang w:eastAsia="zh-CN"/>
        </w:rPr>
      </w:pPr>
      <w:r>
        <w:rPr>
          <w:rFonts w:ascii="Times New Roman" w:eastAsia="楷体" w:hAnsi="Times New Roman"/>
          <w:b/>
          <w:color w:val="000000"/>
          <w:sz w:val="32"/>
          <w:lang w:eastAsia="zh-CN"/>
        </w:rPr>
        <w:t>（三）配送闭环</w:t>
      </w:r>
    </w:p>
    <w:p w14:paraId="2039C77C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10</w:t>
      </w:r>
      <w:r>
        <w:rPr>
          <w:rFonts w:ascii="Times New Roman" w:eastAsia="仿宋" w:hAnsi="Times New Roman"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color w:val="000000"/>
          <w:sz w:val="32"/>
          <w:lang w:eastAsia="zh-CN"/>
        </w:rPr>
        <w:t>42</w:t>
      </w:r>
      <w:r>
        <w:rPr>
          <w:rFonts w:ascii="Times New Roman" w:eastAsia="仿宋" w:hAnsi="Times New Roman"/>
          <w:color w:val="000000"/>
          <w:sz w:val="32"/>
          <w:lang w:eastAsia="zh-CN"/>
        </w:rPr>
        <w:t>分，无人机先期投送救生圈、救生衣和照明设备到位，保障被困群众基本避险和通信畅通。按预案要求，救援人员进入和撤出现场由防指视情决定，救援队伍设置安全员、配备救生衣和示警装备，进入受威胁现场前完成防护检查并向被困群众进行安全提示。</w:t>
      </w:r>
      <w:r>
        <w:rPr>
          <w:rFonts w:ascii="Times New Roman" w:eastAsia="仿宋" w:hAnsi="Times New Roman"/>
          <w:color w:val="000000"/>
          <w:sz w:val="32"/>
          <w:lang w:eastAsia="zh-CN"/>
        </w:rPr>
        <w:t>10</w:t>
      </w:r>
      <w:r>
        <w:rPr>
          <w:rFonts w:ascii="Times New Roman" w:eastAsia="仿宋" w:hAnsi="Times New Roman"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color w:val="000000"/>
          <w:sz w:val="32"/>
          <w:lang w:eastAsia="zh-CN"/>
        </w:rPr>
        <w:t>58</w:t>
      </w:r>
      <w:r>
        <w:rPr>
          <w:rFonts w:ascii="Times New Roman" w:eastAsia="仿宋" w:hAnsi="Times New Roman"/>
          <w:color w:val="000000"/>
          <w:sz w:val="32"/>
          <w:lang w:eastAsia="zh-CN"/>
        </w:rPr>
        <w:t>分，区级库的物资车辆到达</w:t>
      </w:r>
      <w:r>
        <w:rPr>
          <w:rFonts w:ascii="Times New Roman" w:eastAsia="仿宋" w:hAnsi="Times New Roman"/>
          <w:color w:val="000000"/>
          <w:sz w:val="32"/>
          <w:lang w:eastAsia="zh-CN"/>
        </w:rPr>
        <w:lastRenderedPageBreak/>
        <w:t>村口转运点；</w:t>
      </w:r>
      <w:r>
        <w:rPr>
          <w:rFonts w:ascii="Times New Roman" w:eastAsia="仿宋" w:hAnsi="Times New Roman"/>
          <w:color w:val="000000"/>
          <w:sz w:val="32"/>
          <w:lang w:eastAsia="zh-CN"/>
        </w:rPr>
        <w:t>11</w:t>
      </w:r>
      <w:r>
        <w:rPr>
          <w:rFonts w:ascii="Times New Roman" w:eastAsia="仿宋" w:hAnsi="Times New Roman"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color w:val="000000"/>
          <w:sz w:val="32"/>
          <w:lang w:eastAsia="zh-CN"/>
        </w:rPr>
        <w:t>05</w:t>
      </w:r>
      <w:r>
        <w:rPr>
          <w:rFonts w:ascii="Times New Roman" w:eastAsia="仿宋" w:hAnsi="Times New Roman"/>
          <w:color w:val="000000"/>
          <w:sz w:val="32"/>
          <w:lang w:eastAsia="zh-CN"/>
        </w:rPr>
        <w:t>分，市消防救援支队按指令携救生艇实施转运，第一批被困老人转移至安置点，医疗人员、消防救援队、志愿者和基层干部同步向明月村集结。</w:t>
      </w:r>
    </w:p>
    <w:p w14:paraId="63A6B0F8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color w:val="000000"/>
          <w:sz w:val="32"/>
          <w:lang w:eastAsia="zh-CN"/>
        </w:rPr>
        <w:t>11</w:t>
      </w:r>
      <w:r>
        <w:rPr>
          <w:rFonts w:ascii="Times New Roman" w:eastAsia="仿宋" w:hAnsi="Times New Roman"/>
          <w:color w:val="000000"/>
          <w:sz w:val="32"/>
          <w:lang w:eastAsia="zh-CN"/>
        </w:rPr>
        <w:t>点</w:t>
      </w:r>
      <w:r>
        <w:rPr>
          <w:rFonts w:ascii="Times New Roman" w:eastAsia="仿宋" w:hAnsi="Times New Roman"/>
          <w:color w:val="000000"/>
          <w:sz w:val="32"/>
          <w:lang w:eastAsia="zh-CN"/>
        </w:rPr>
        <w:t>20</w:t>
      </w:r>
      <w:r>
        <w:rPr>
          <w:rFonts w:ascii="Times New Roman" w:eastAsia="仿宋" w:hAnsi="Times New Roman"/>
          <w:color w:val="000000"/>
          <w:sz w:val="32"/>
          <w:lang w:eastAsia="zh-CN"/>
        </w:rPr>
        <w:t>分，明月村一组</w:t>
      </w:r>
      <w:r>
        <w:rPr>
          <w:rFonts w:ascii="Times New Roman" w:eastAsia="仿宋" w:hAnsi="Times New Roman"/>
          <w:color w:val="000000"/>
          <w:sz w:val="32"/>
          <w:lang w:eastAsia="zh-CN"/>
        </w:rPr>
        <w:t>31</w:t>
      </w:r>
      <w:r>
        <w:rPr>
          <w:rFonts w:ascii="Times New Roman" w:eastAsia="仿宋" w:hAnsi="Times New Roman"/>
          <w:color w:val="000000"/>
          <w:sz w:val="32"/>
          <w:lang w:eastAsia="zh-CN"/>
        </w:rPr>
        <w:t>名被困群众全部转移至应急避难场所并完成人数清点核对。物资送达后，平台自动生成送达确认，受理状态由</w:t>
      </w:r>
      <w:r>
        <w:rPr>
          <w:rFonts w:ascii="Times New Roman" w:eastAsia="仿宋" w:hAnsi="Times New Roman"/>
          <w:color w:val="000000"/>
          <w:sz w:val="32"/>
          <w:lang w:eastAsia="zh-CN"/>
        </w:rPr>
        <w:t>“</w:t>
      </w:r>
      <w:r>
        <w:rPr>
          <w:rFonts w:ascii="Times New Roman" w:eastAsia="仿宋" w:hAnsi="Times New Roman"/>
          <w:color w:val="000000"/>
          <w:sz w:val="32"/>
          <w:lang w:eastAsia="zh-CN"/>
        </w:rPr>
        <w:t>处置中</w:t>
      </w:r>
      <w:r>
        <w:rPr>
          <w:rFonts w:ascii="Times New Roman" w:eastAsia="仿宋" w:hAnsi="Times New Roman"/>
          <w:color w:val="000000"/>
          <w:sz w:val="32"/>
          <w:lang w:eastAsia="zh-CN"/>
        </w:rPr>
        <w:t>”</w:t>
      </w:r>
      <w:r>
        <w:rPr>
          <w:rFonts w:ascii="Times New Roman" w:eastAsia="仿宋" w:hAnsi="Times New Roman"/>
          <w:color w:val="000000"/>
          <w:sz w:val="32"/>
          <w:lang w:eastAsia="zh-CN"/>
        </w:rPr>
        <w:t>更新为</w:t>
      </w:r>
      <w:r>
        <w:rPr>
          <w:rFonts w:ascii="Times New Roman" w:eastAsia="仿宋" w:hAnsi="Times New Roman"/>
          <w:color w:val="000000"/>
          <w:sz w:val="32"/>
          <w:lang w:eastAsia="zh-CN"/>
        </w:rPr>
        <w:t>“</w:t>
      </w:r>
      <w:r>
        <w:rPr>
          <w:rFonts w:ascii="Times New Roman" w:eastAsia="仿宋" w:hAnsi="Times New Roman"/>
          <w:color w:val="000000"/>
          <w:sz w:val="32"/>
          <w:lang w:eastAsia="zh-CN"/>
        </w:rPr>
        <w:t>已处置</w:t>
      </w:r>
      <w:r>
        <w:rPr>
          <w:rFonts w:ascii="Times New Roman" w:eastAsia="仿宋" w:hAnsi="Times New Roman"/>
          <w:color w:val="000000"/>
          <w:sz w:val="32"/>
          <w:lang w:eastAsia="zh-CN"/>
        </w:rPr>
        <w:t>·</w:t>
      </w:r>
      <w:r>
        <w:rPr>
          <w:rFonts w:ascii="Times New Roman" w:eastAsia="仿宋" w:hAnsi="Times New Roman"/>
          <w:color w:val="000000"/>
          <w:sz w:val="32"/>
          <w:lang w:eastAsia="zh-CN"/>
        </w:rPr>
        <w:t>待跟踪</w:t>
      </w:r>
      <w:r>
        <w:rPr>
          <w:rFonts w:ascii="Times New Roman" w:eastAsia="仿宋" w:hAnsi="Times New Roman"/>
          <w:color w:val="000000"/>
          <w:sz w:val="32"/>
          <w:lang w:eastAsia="zh-CN"/>
        </w:rPr>
        <w:t>”</w:t>
      </w:r>
      <w:r>
        <w:rPr>
          <w:rFonts w:ascii="Times New Roman" w:eastAsia="仿宋" w:hAnsi="Times New Roman"/>
          <w:color w:val="000000"/>
          <w:sz w:val="32"/>
          <w:lang w:eastAsia="zh-CN"/>
        </w:rPr>
        <w:t>，并纳入续报清单持续跟踪至灾情结束。指挥长张</w:t>
      </w:r>
      <w:r>
        <w:rPr>
          <w:rFonts w:ascii="Times New Roman" w:eastAsia="仿宋" w:hAnsi="Times New Roman"/>
          <w:color w:val="000000"/>
          <w:sz w:val="32"/>
          <w:lang w:eastAsia="zh-CN"/>
        </w:rPr>
        <w:t>XX</w:t>
      </w:r>
      <w:r>
        <w:rPr>
          <w:rFonts w:ascii="Times New Roman" w:eastAsia="仿宋" w:hAnsi="Times New Roman"/>
          <w:color w:val="000000"/>
          <w:sz w:val="32"/>
          <w:lang w:eastAsia="zh-CN"/>
        </w:rPr>
        <w:t>看到调度闭环完成、转移安置到位，依据预案规定的响应终止程序，由市防办提出终止建议、按启动层级报批后终止响应，转入后期处置：组织安置保障、统计核实损失、补充防汛抗旱物资。</w:t>
      </w:r>
    </w:p>
    <w:p w14:paraId="0CDFFA88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演示呈现：配送进度条推进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无人机投送动画、物资车辆到达转运点标记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现场安全提示与安全员上屏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送达确认弹窗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受理状态由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“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处置中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”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变更为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“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已处置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·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待跟踪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”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并进入续报清单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转移安置人数核对（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31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人）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→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响应终止建议与后期处置任务单自动派发。</w:t>
      </w:r>
    </w:p>
    <w:p w14:paraId="079ADE1F" w14:textId="77777777" w:rsidR="008E644A" w:rsidRDefault="00000000">
      <w:pPr>
        <w:spacing w:line="360" w:lineRule="auto"/>
        <w:ind w:firstLine="640"/>
        <w:rPr>
          <w:lang w:eastAsia="zh-CN"/>
        </w:rPr>
      </w:pPr>
      <w:r>
        <w:rPr>
          <w:rFonts w:ascii="Times New Roman" w:eastAsia="仿宋" w:hAnsi="Times New Roman"/>
          <w:b/>
          <w:color w:val="000000"/>
          <w:sz w:val="32"/>
          <w:lang w:eastAsia="zh-CN"/>
        </w:rPr>
        <w:t>讲解词：送达即闭环，但数据不销项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——</w:t>
      </w:r>
      <w:r>
        <w:rPr>
          <w:rFonts w:ascii="Times New Roman" w:eastAsia="仿宋" w:hAnsi="Times New Roman"/>
          <w:b/>
          <w:color w:val="000000"/>
          <w:sz w:val="32"/>
          <w:lang w:eastAsia="zh-CN"/>
        </w:rPr>
        <w:t>人转移了，灾情还要跟到底。</w:t>
      </w:r>
    </w:p>
    <w:p w14:paraId="5B47ECE7" w14:textId="369C91D1" w:rsidR="008B398C" w:rsidRDefault="008B398C">
      <w:pPr>
        <w:jc w:val="center"/>
      </w:pPr>
    </w:p>
    <w:sectPr w:rsidR="008B39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065698">
    <w:abstractNumId w:val="8"/>
  </w:num>
  <w:num w:numId="2" w16cid:durableId="511140112">
    <w:abstractNumId w:val="6"/>
  </w:num>
  <w:num w:numId="3" w16cid:durableId="1477648009">
    <w:abstractNumId w:val="5"/>
  </w:num>
  <w:num w:numId="4" w16cid:durableId="638459933">
    <w:abstractNumId w:val="4"/>
  </w:num>
  <w:num w:numId="5" w16cid:durableId="201864459">
    <w:abstractNumId w:val="7"/>
  </w:num>
  <w:num w:numId="6" w16cid:durableId="384641209">
    <w:abstractNumId w:val="3"/>
  </w:num>
  <w:num w:numId="7" w16cid:durableId="2103407209">
    <w:abstractNumId w:val="2"/>
  </w:num>
  <w:num w:numId="8" w16cid:durableId="861240348">
    <w:abstractNumId w:val="1"/>
  </w:num>
  <w:num w:numId="9" w16cid:durableId="44400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7C9"/>
    <w:rsid w:val="0015074B"/>
    <w:rsid w:val="0029639D"/>
    <w:rsid w:val="00326F90"/>
    <w:rsid w:val="0033315C"/>
    <w:rsid w:val="00342B71"/>
    <w:rsid w:val="00395940"/>
    <w:rsid w:val="003F2801"/>
    <w:rsid w:val="0055537B"/>
    <w:rsid w:val="00794BD5"/>
    <w:rsid w:val="008B398C"/>
    <w:rsid w:val="008E644A"/>
    <w:rsid w:val="009365C5"/>
    <w:rsid w:val="00AA1D8D"/>
    <w:rsid w:val="00B47730"/>
    <w:rsid w:val="00CB0664"/>
    <w:rsid w:val="00D95C4D"/>
    <w:rsid w:val="00E16550"/>
    <w:rsid w:val="00F24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57BBD"/>
  <w14:defaultImageDpi w14:val="300"/>
  <w15:docId w15:val="{459B5F97-9776-4046-A578-60BFB4DF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1277</Words>
  <Characters>1304</Characters>
  <Application>Microsoft Office Word</Application>
  <DocSecurity>0</DocSecurity>
  <Lines>59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jiahong</cp:lastModifiedBy>
  <cp:revision>49</cp:revision>
  <dcterms:created xsi:type="dcterms:W3CDTF">2026-10-15T14:50:00Z</dcterms:created>
  <dcterms:modified xsi:type="dcterms:W3CDTF">2026-10-15T19:26:00Z</dcterms:modified>
  <cp:category/>
</cp:coreProperties>
</file>