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80" w:rightFromText="180" w:vertAnchor="text" w:tblpY="1"/>
        <w:tblOverlap w:val="never"/>
        <w:tblW w:w="1097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0976"/>
      </w:tblGrid>
      <w:tr w:rsidR="006A6963" w:rsidTr="00796280" w14:paraId="78FB7F35" w14:textId="77777777">
        <w:trPr>
          <w:trHeight w:val="1477"/>
        </w:trPr>
        <w:tc>
          <w:tcPr>
            <w:tcW w:w="10976" w:type="dxa"/>
          </w:tcPr>
          <w:p w:rsidR="006A6963" w:rsidP="006A6963" w:rsidRDefault="006A6963" w14:paraId="634BFF1A" w14:textId="77777777">
            <w:pPr>
              <w:ind w:right="489"/>
              <w:jc w:val="right"/>
              <w:rPr>
                <w:rFonts w:ascii="Calibri" w:hAnsi="Calibri" w:cs="Calibri"/>
                <w:sz w:val="20"/>
                <w:szCs w:val="20"/>
                <w:u w:val="single"/>
              </w:rPr>
            </w:pPr>
            <w:r w:rsidRPr="00FE5636">
              <w:rPr>
                <w:rFonts w:ascii="Calibri" w:hAnsi="Calibri" w:cs="Calibri"/>
                <w:sz w:val="20"/>
                <w:szCs w:val="20"/>
                <w:u w:val="single"/>
              </w:rPr>
              <w:t xml:space="preserve">Premier Insulation West Auckland </w:t>
            </w:r>
          </w:p>
          <w:p w:rsidRPr="00FE5636" w:rsidR="006A6963" w:rsidP="006A6963" w:rsidRDefault="006A6963" w14:paraId="7586632E" w14:textId="77777777">
            <w:pPr>
              <w:ind w:right="489"/>
              <w:jc w:val="right"/>
              <w:rPr>
                <w:rFonts w:ascii="Calibri" w:hAnsi="Calibri" w:cs="Calibri"/>
                <w:sz w:val="20"/>
                <w:szCs w:val="20"/>
                <w:u w:val="single"/>
              </w:rPr>
            </w:pPr>
            <w:r w:rsidRPr="00FE5636">
              <w:rPr>
                <w:rFonts w:ascii="Calibri" w:hAnsi="Calibri" w:cs="Calibri"/>
                <w:sz w:val="20"/>
                <w:szCs w:val="20"/>
                <w:u w:val="single"/>
              </w:rPr>
              <w:t>and Rodney</w:t>
            </w:r>
          </w:p>
          <w:p w:rsidRPr="00FE5636" w:rsidR="006A6963" w:rsidP="006A6963" w:rsidRDefault="006A6963" w14:paraId="3F97DAA4" w14:textId="77777777">
            <w:pPr>
              <w:ind w:left="7200" w:right="489" w:firstLine="720"/>
              <w:jc w:val="right"/>
              <w:rPr>
                <w:rFonts w:ascii="Calibri" w:hAnsi="Calibri" w:cs="Calibri"/>
                <w:sz w:val="20"/>
                <w:szCs w:val="20"/>
              </w:rPr>
            </w:pPr>
            <w:r w:rsidRPr="00FE5636">
              <w:rPr>
                <w:rFonts w:ascii="Calibri" w:hAnsi="Calibri" w:cs="Calibri"/>
                <w:sz w:val="20"/>
                <w:szCs w:val="20"/>
              </w:rPr>
              <w:t xml:space="preserve">Address: Unit 5 184 </w:t>
            </w:r>
            <w:proofErr w:type="spellStart"/>
            <w:r w:rsidRPr="00FE5636">
              <w:rPr>
                <w:rFonts w:ascii="Calibri" w:hAnsi="Calibri" w:cs="Calibri"/>
                <w:sz w:val="20"/>
                <w:szCs w:val="20"/>
              </w:rPr>
              <w:t>McLeods</w:t>
            </w:r>
            <w:proofErr w:type="spellEnd"/>
            <w:r w:rsidRPr="00FE5636">
              <w:rPr>
                <w:rFonts w:ascii="Calibri" w:hAnsi="Calibri" w:cs="Calibri"/>
                <w:sz w:val="20"/>
                <w:szCs w:val="20"/>
              </w:rPr>
              <w:t xml:space="preserve"> Rd</w:t>
            </w:r>
          </w:p>
          <w:p w:rsidRPr="00735938" w:rsidR="006A6963" w:rsidP="00735938" w:rsidRDefault="006A6963" w14:paraId="62D0A29E" w14:textId="6D2EC5FF">
            <w:pPr>
              <w:ind w:left="7200" w:right="489" w:firstLine="720"/>
              <w:jc w:val="right"/>
              <w:rPr>
                <w:rFonts w:ascii="Calibri" w:hAnsi="Calibri" w:cs="Calibri"/>
                <w:b/>
                <w:sz w:val="20"/>
                <w:szCs w:val="20"/>
              </w:rPr>
            </w:pPr>
            <w:r w:rsidRPr="00FE5636">
              <w:rPr>
                <w:rFonts w:ascii="Calibri" w:hAnsi="Calibri" w:cs="Calibri"/>
                <w:b/>
                <w:sz w:val="20"/>
                <w:szCs w:val="20"/>
              </w:rPr>
              <w:t>Mike 021 846 482</w:t>
            </w:r>
          </w:p>
        </w:tc>
      </w:tr>
    </w:tbl>
    <w:p w:rsidR="002A28CC" w:rsidP="007A7303" w:rsidRDefault="002A28CC" w14:paraId="18F167B7" w14:textId="77777777">
      <w:pPr>
        <w:rPr>
          <w:rFonts w:asciiTheme="majorHAnsi" w:hAnsiTheme="majorHAnsi"/>
          <w:sz w:val="22"/>
          <w:szCs w:val="22"/>
        </w:rPr>
      </w:pPr>
    </w:p>
    <w:p w:rsidRPr="008F4C65" w:rsidR="008F4C65" w:rsidP="008F4C65" w:rsidRDefault="008F4C65" w14:paraId="565817FD" w14:textId="77777777">
      <w:pPr>
        <w:pStyle w:val="BasicParagraph"/>
        <w:rPr>
          <w:rFonts w:asciiTheme="majorHAnsi" w:hAnsiTheme="majorHAnsi"/>
          <w:sz w:val="22"/>
          <w:szCs w:val="22"/>
          <w:lang w:val="en-NZ"/>
        </w:rPr>
      </w:pPr>
      <w:r>
        <w:rPr xmlns:w="http://schemas.openxmlformats.org/wordprocessingml/2006/main">
          <w:rFonts w:asciiTheme="majorHAnsi" w:hAnsiTheme="majorHAnsi"/>
          <w:sz w:val="22"/>
          <w:szCs w:val="22"/>
          <w:lang w:val="en-NZ"/>
        </w:rPr>
        <w:t xml:space="preserve">16/09/2025</w:t>
      </w:r>
    </w:p>
    <w:p w:rsidRPr="00373511" w:rsidR="005B4FF0" w:rsidP="00252363" w:rsidRDefault="005B4FF0" w14:paraId="14D6EBF9" w14:textId="77777777">
      <w:pPr>
        <w:pStyle w:val="BasicParagraph"/>
        <w:rPr>
          <w:rFonts w:asciiTheme="majorHAnsi" w:hAnsiTheme="majorHAnsi"/>
          <w:color w:val="auto"/>
          <w:sz w:val="22"/>
          <w:szCs w:val="22"/>
        </w:rPr>
      </w:pPr>
    </w:p>
    <w:p w:rsidRPr="003B0A79" w:rsidR="004449FA" w:rsidP="00F32D93" w:rsidRDefault="00B30993" w14:paraId="14276556" w14:textId="2D5969D0">
      <w:pPr>
        <w:pStyle w:val="BasicParagraph"/>
        <w:spacing w:after="120" w:line="240" w:lineRule="auto"/>
        <w:rPr>
          <w:rFonts w:asciiTheme="majorHAnsi" w:hAnsiTheme="majorHAnsi"/>
          <w:b/>
          <w:sz w:val="22"/>
          <w:szCs w:val="22"/>
          <w:u w:val="single"/>
        </w:rPr>
      </w:pPr>
      <w:r w:rsidRPr="002E4527">
        <w:rPr>
          <w:rFonts w:asciiTheme="majorHAnsi" w:hAnsiTheme="majorHAnsi"/>
          <w:sz w:val="22"/>
          <w:szCs w:val="22"/>
        </w:rPr>
        <w:t>Dear</w:t>
      </w:r>
      <w:r w:rsidR="00825C10">
        <w:rPr>
          <w:rFonts w:asciiTheme="majorHAnsi" w:hAnsiTheme="majorHAnsi"/>
          <w:sz w:val="22"/>
          <w:szCs w:val="22"/>
        </w:rPr>
        <w:t xml:space="preserve"> </w:t>
      </w:r>
      <w:r>
        <w:rPr xmlns:w="http://schemas.openxmlformats.org/wordprocessingml/2006/main">
          <w:rFonts w:asciiTheme="majorHAnsi" w:hAnsiTheme="majorHAnsi"/>
          <w:sz w:val="22"/>
          <w:szCs w:val="22"/>
          <w:lang w:val="en-NZ"/>
        </w:rPr>
        <w:t xml:space="preserve">Cody McCutcheon</w:t>
      </w:r>
      <w:r w:rsidRPr="00523B20" w:rsidR="00523B20">
        <w:rPr>
          <w:rFonts w:asciiTheme="majorHAnsi" w:hAnsiTheme="majorHAnsi"/>
          <w:sz w:val="22"/>
          <w:szCs w:val="22"/>
          <w:lang w:val="en-NZ"/>
        </w:rPr>
        <w:t>,</w:t>
      </w:r>
    </w:p>
    <w:p w:rsidRPr="003B0A79" w:rsidR="00071D1D" w:rsidP="005A0B38" w:rsidRDefault="0024193E" w14:paraId="466746BA" w14:textId="770D1A11">
      <w:pPr>
        <w:pStyle w:val="BasicParagraph"/>
        <w:spacing w:after="120" w:line="240" w:lineRule="auto"/>
        <w:rPr>
          <w:rFonts w:asciiTheme="majorHAnsi" w:hAnsiTheme="majorHAnsi"/>
          <w:b/>
          <w:color w:val="212121"/>
          <w:sz w:val="22"/>
          <w:szCs w:val="22"/>
          <w:u w:val="single"/>
          <w:shd w:val="clear" w:color="auto" w:fill="FFFFFF"/>
        </w:rPr>
      </w:pPr>
      <w:r w:rsidRPr="003B0A79">
        <w:rPr>
          <w:rFonts w:asciiTheme="majorHAnsi" w:hAnsiTheme="majorHAnsi"/>
          <w:b/>
          <w:sz w:val="22"/>
          <w:szCs w:val="22"/>
          <w:u w:val="single"/>
        </w:rPr>
        <w:t>Re: Independent Insulation Assessment</w:t>
      </w:r>
      <w:r w:rsidRPr="00697BFC">
        <w:rPr>
          <w:rFonts w:asciiTheme="majorHAnsi" w:hAnsiTheme="majorHAnsi"/>
          <w:b/>
          <w:sz w:val="22"/>
          <w:szCs w:val="22"/>
        </w:rPr>
        <w:t xml:space="preserve"> –</w:t>
      </w:r>
      <w:r w:rsidRPr="00697BFC" w:rsidR="00EF7FE3">
        <w:rPr>
          <w:rFonts w:asciiTheme="majorHAnsi" w:hAnsiTheme="majorHAnsi"/>
          <w:b/>
          <w:sz w:val="22"/>
          <w:szCs w:val="22"/>
          <w:lang w:val="en-AU"/>
        </w:rPr>
        <w:t xml:space="preserve"> </w:t>
      </w:r>
      <w:r w:rsidRPr="00697BFC" w:rsidR="00000256">
        <w:rPr>
          <w:rFonts w:asciiTheme="majorHAnsi" w:hAnsiTheme="majorHAnsi"/>
          <w:b/>
          <w:sz w:val="22"/>
          <w:szCs w:val="22"/>
          <w:lang w:val="en-AU"/>
        </w:rPr>
        <w:t xml:space="preserve"> </w:t>
      </w:r>
      <w:r>
        <w:rPr xmlns:w="http://schemas.openxmlformats.org/wordprocessingml/2006/main">
          <w:rFonts w:asciiTheme="majorHAnsi" w:hAnsiTheme="majorHAnsi"/>
          <w:b/>
          <w:sz w:val="22"/>
          <w:szCs w:val="22"/>
          <w:u w:val="single"/>
          <w:lang w:val="en-AU"/>
        </w:rPr>
        <w:t xml:space="preserve">3 COLLINGWOOD ROAD, Waiuku 2123</w:t>
      </w:r>
    </w:p>
    <w:p w:rsidRPr="00092B00" w:rsidR="00790B55" w:rsidP="005A0B38" w:rsidRDefault="005A0B38" w14:paraId="0311193C" w14:textId="4FAB57C7">
      <w:pPr>
        <w:pStyle w:val="BasicParagraph"/>
        <w:spacing w:after="120" w:line="240" w:lineRule="auto"/>
        <w:rPr>
          <w:rFonts w:cs="Calibri" w:asciiTheme="majorHAnsi" w:hAnsiTheme="majorHAnsi"/>
          <w:sz w:val="22"/>
          <w:szCs w:val="22"/>
          <w:lang w:eastAsia="ja-JP"/>
        </w:rPr>
      </w:pPr>
      <w:r w:rsidRPr="00092B00">
        <w:rPr>
          <w:rFonts w:cs="Calibri" w:asciiTheme="majorHAnsi" w:hAnsiTheme="majorHAnsi"/>
          <w:sz w:val="22"/>
          <w:szCs w:val="22"/>
          <w:lang w:eastAsia="ja-JP"/>
        </w:rPr>
        <w:t>The Residential Tenancies Act Amendment</w:t>
      </w:r>
      <w:r w:rsidRPr="00092B00" w:rsidR="00790B55">
        <w:rPr>
          <w:rFonts w:cs="Calibri" w:asciiTheme="majorHAnsi" w:hAnsiTheme="majorHAnsi"/>
          <w:sz w:val="22"/>
          <w:szCs w:val="22"/>
          <w:lang w:eastAsia="ja-JP"/>
        </w:rPr>
        <w:t xml:space="preserve"> requires all Landlords </w:t>
      </w:r>
      <w:r w:rsidRPr="00092B00" w:rsidR="008B0470">
        <w:rPr>
          <w:rFonts w:cs="Calibri" w:asciiTheme="majorHAnsi" w:hAnsiTheme="majorHAnsi"/>
          <w:sz w:val="22"/>
          <w:szCs w:val="22"/>
          <w:lang w:eastAsia="ja-JP"/>
        </w:rPr>
        <w:t xml:space="preserve">to </w:t>
      </w:r>
      <w:r w:rsidRPr="00092B00" w:rsidR="00790B55">
        <w:rPr>
          <w:rFonts w:asciiTheme="majorHAnsi" w:hAnsiTheme="majorHAnsi"/>
          <w:sz w:val="22"/>
          <w:szCs w:val="22"/>
        </w:rPr>
        <w:t>make a statement in the tenancy agreement on the details about the insulation installed in their residential property</w:t>
      </w:r>
      <w:r w:rsidR="00092B00">
        <w:rPr>
          <w:rFonts w:asciiTheme="majorHAnsi" w:hAnsiTheme="majorHAnsi"/>
          <w:sz w:val="22"/>
          <w:szCs w:val="22"/>
        </w:rPr>
        <w:t xml:space="preserve"> and </w:t>
      </w:r>
      <w:r w:rsidRPr="00092B00" w:rsidR="00790B55">
        <w:rPr>
          <w:rFonts w:asciiTheme="majorHAnsi" w:hAnsiTheme="majorHAnsi"/>
          <w:sz w:val="22"/>
          <w:szCs w:val="22"/>
        </w:rPr>
        <w:t xml:space="preserve">sets out </w:t>
      </w:r>
      <w:r w:rsidRPr="00092B00">
        <w:rPr>
          <w:rFonts w:cs="Calibri" w:asciiTheme="majorHAnsi" w:hAnsiTheme="majorHAnsi"/>
          <w:sz w:val="22"/>
          <w:szCs w:val="22"/>
          <w:lang w:eastAsia="ja-JP"/>
        </w:rPr>
        <w:t>minimum standards for insulation</w:t>
      </w:r>
      <w:r w:rsidR="00446E86">
        <w:rPr>
          <w:rFonts w:cs="Calibri" w:asciiTheme="majorHAnsi" w:hAnsiTheme="majorHAnsi"/>
          <w:sz w:val="22"/>
          <w:szCs w:val="22"/>
          <w:lang w:eastAsia="ja-JP"/>
        </w:rPr>
        <w:t xml:space="preserve"> </w:t>
      </w:r>
      <w:r w:rsidR="00092B00">
        <w:rPr>
          <w:rFonts w:cs="Calibri" w:asciiTheme="majorHAnsi" w:hAnsiTheme="majorHAnsi"/>
          <w:sz w:val="22"/>
          <w:szCs w:val="22"/>
          <w:lang w:eastAsia="ja-JP"/>
        </w:rPr>
        <w:t>to</w:t>
      </w:r>
      <w:r w:rsidRPr="00092B00" w:rsidR="00790B55">
        <w:rPr>
          <w:rFonts w:cs="Calibri" w:asciiTheme="majorHAnsi" w:hAnsiTheme="majorHAnsi"/>
          <w:sz w:val="22"/>
          <w:szCs w:val="22"/>
          <w:lang w:eastAsia="ja-JP"/>
        </w:rPr>
        <w:t xml:space="preserve"> </w:t>
      </w:r>
      <w:r w:rsidRPr="00065CF7" w:rsidR="00790B55">
        <w:rPr>
          <w:rFonts w:cs="Calibri" w:asciiTheme="majorHAnsi" w:hAnsiTheme="majorHAnsi"/>
          <w:color w:val="auto"/>
          <w:sz w:val="22"/>
          <w:szCs w:val="22"/>
          <w:lang w:eastAsia="ja-JP"/>
        </w:rPr>
        <w:t xml:space="preserve">be met by </w:t>
      </w:r>
      <w:r w:rsidRPr="00065CF7" w:rsidR="00D25169">
        <w:rPr>
          <w:rFonts w:cs="Calibri" w:asciiTheme="majorHAnsi" w:hAnsiTheme="majorHAnsi"/>
          <w:color w:val="auto"/>
          <w:sz w:val="22"/>
          <w:szCs w:val="22"/>
          <w:lang w:eastAsia="ja-JP"/>
        </w:rPr>
        <w:t xml:space="preserve">the </w:t>
      </w:r>
      <w:r w:rsidRPr="00065CF7" w:rsidR="00790B55">
        <w:rPr>
          <w:rFonts w:cs="Calibri" w:asciiTheme="majorHAnsi" w:hAnsiTheme="majorHAnsi"/>
          <w:color w:val="auto"/>
          <w:sz w:val="22"/>
          <w:szCs w:val="22"/>
          <w:lang w:eastAsia="ja-JP"/>
        </w:rPr>
        <w:t>July 2019</w:t>
      </w:r>
      <w:r w:rsidRPr="00065CF7" w:rsidR="00D25169">
        <w:rPr>
          <w:rFonts w:cs="Calibri" w:asciiTheme="majorHAnsi" w:hAnsiTheme="majorHAnsi"/>
          <w:color w:val="auto"/>
          <w:sz w:val="22"/>
          <w:szCs w:val="22"/>
          <w:lang w:eastAsia="ja-JP"/>
        </w:rPr>
        <w:t xml:space="preserve"> </w:t>
      </w:r>
      <w:r w:rsidRPr="00065CF7" w:rsidR="007A43EA">
        <w:rPr>
          <w:rFonts w:cs="Calibri" w:asciiTheme="majorHAnsi" w:hAnsiTheme="majorHAnsi"/>
          <w:color w:val="auto"/>
          <w:sz w:val="22"/>
          <w:szCs w:val="22"/>
          <w:lang w:eastAsia="ja-JP"/>
        </w:rPr>
        <w:t xml:space="preserve">Residential </w:t>
      </w:r>
      <w:r w:rsidRPr="00065CF7" w:rsidR="00BB032F">
        <w:rPr>
          <w:rFonts w:cs="Calibri" w:asciiTheme="majorHAnsi" w:hAnsiTheme="majorHAnsi"/>
          <w:color w:val="auto"/>
          <w:sz w:val="22"/>
          <w:szCs w:val="22"/>
          <w:lang w:eastAsia="ja-JP"/>
        </w:rPr>
        <w:t xml:space="preserve">Tenancies </w:t>
      </w:r>
      <w:r w:rsidRPr="00065CF7" w:rsidR="00D25169">
        <w:rPr>
          <w:rFonts w:cs="Calibri" w:asciiTheme="majorHAnsi" w:hAnsiTheme="majorHAnsi"/>
          <w:color w:val="auto"/>
          <w:sz w:val="22"/>
          <w:szCs w:val="22"/>
          <w:lang w:eastAsia="ja-JP"/>
        </w:rPr>
        <w:t>Regulations and the Healthy Homes Standards</w:t>
      </w:r>
      <w:r w:rsidRPr="00065CF7" w:rsidR="00586AAB">
        <w:rPr>
          <w:rFonts w:cs="Calibri" w:asciiTheme="majorHAnsi" w:hAnsiTheme="majorHAnsi"/>
          <w:color w:val="auto"/>
          <w:sz w:val="22"/>
          <w:szCs w:val="22"/>
          <w:lang w:eastAsia="ja-JP"/>
        </w:rPr>
        <w:t xml:space="preserve"> Regulations</w:t>
      </w:r>
      <w:r w:rsidRPr="00065CF7">
        <w:rPr>
          <w:rFonts w:cs="Calibri" w:asciiTheme="majorHAnsi" w:hAnsiTheme="majorHAnsi"/>
          <w:color w:val="auto"/>
          <w:sz w:val="22"/>
          <w:szCs w:val="22"/>
          <w:lang w:eastAsia="ja-JP"/>
        </w:rPr>
        <w:t xml:space="preserve">.  </w:t>
      </w:r>
    </w:p>
    <w:p w:rsidRPr="00092B00" w:rsidR="005A0B38" w:rsidP="005A0B38" w:rsidRDefault="00004305" w14:paraId="4201B94F" w14:textId="77777777">
      <w:pPr>
        <w:pStyle w:val="BasicParagraph"/>
        <w:spacing w:after="120" w:line="240" w:lineRule="auto"/>
        <w:rPr>
          <w:rFonts w:cs="Calibri" w:asciiTheme="majorHAnsi" w:hAnsiTheme="majorHAnsi"/>
          <w:sz w:val="22"/>
          <w:szCs w:val="22"/>
          <w:lang w:eastAsia="ja-JP"/>
        </w:rPr>
      </w:pPr>
      <w:r w:rsidRPr="00092B00">
        <w:rPr>
          <w:rFonts w:cs="Calibri" w:asciiTheme="majorHAnsi" w:hAnsiTheme="majorHAnsi"/>
          <w:sz w:val="22"/>
          <w:szCs w:val="22"/>
          <w:lang w:eastAsia="ja-JP"/>
        </w:rPr>
        <w:t>As requested, we</w:t>
      </w:r>
      <w:r w:rsidRPr="00092B00" w:rsidR="0024193E">
        <w:rPr>
          <w:rFonts w:cs="Calibri" w:asciiTheme="majorHAnsi" w:hAnsiTheme="majorHAnsi"/>
          <w:sz w:val="22"/>
          <w:szCs w:val="22"/>
          <w:lang w:eastAsia="ja-JP"/>
        </w:rPr>
        <w:t xml:space="preserve"> have completed an </w:t>
      </w:r>
      <w:r w:rsidR="00C66B87">
        <w:rPr>
          <w:rFonts w:cs="Calibri" w:asciiTheme="majorHAnsi" w:hAnsiTheme="majorHAnsi"/>
          <w:sz w:val="22"/>
          <w:szCs w:val="22"/>
          <w:lang w:eastAsia="ja-JP"/>
        </w:rPr>
        <w:t>i</w:t>
      </w:r>
      <w:r w:rsidRPr="00092B00">
        <w:rPr>
          <w:rFonts w:cs="Calibri" w:asciiTheme="majorHAnsi" w:hAnsiTheme="majorHAnsi"/>
          <w:sz w:val="22"/>
          <w:szCs w:val="22"/>
          <w:lang w:eastAsia="ja-JP"/>
        </w:rPr>
        <w:t xml:space="preserve">nsulation quality </w:t>
      </w:r>
      <w:r w:rsidRPr="00092B00" w:rsidR="0024193E">
        <w:rPr>
          <w:rFonts w:cs="Calibri" w:asciiTheme="majorHAnsi" w:hAnsiTheme="majorHAnsi"/>
          <w:sz w:val="22"/>
          <w:szCs w:val="22"/>
          <w:lang w:eastAsia="ja-JP"/>
        </w:rPr>
        <w:t xml:space="preserve">assessment on </w:t>
      </w:r>
      <w:r w:rsidRPr="00092B00">
        <w:rPr>
          <w:rFonts w:cs="Calibri" w:asciiTheme="majorHAnsi" w:hAnsiTheme="majorHAnsi"/>
          <w:sz w:val="22"/>
          <w:szCs w:val="22"/>
          <w:lang w:eastAsia="ja-JP"/>
        </w:rPr>
        <w:t xml:space="preserve">the </w:t>
      </w:r>
      <w:r w:rsidRPr="00092B00" w:rsidR="0024193E">
        <w:rPr>
          <w:rFonts w:cs="Calibri" w:asciiTheme="majorHAnsi" w:hAnsiTheme="majorHAnsi"/>
          <w:sz w:val="22"/>
          <w:szCs w:val="22"/>
          <w:lang w:eastAsia="ja-JP"/>
        </w:rPr>
        <w:t>property and provide the following report for your consideration.</w:t>
      </w:r>
      <w:r w:rsidRPr="00092B00">
        <w:rPr>
          <w:rFonts w:cs="Calibri" w:asciiTheme="majorHAnsi" w:hAnsiTheme="majorHAnsi"/>
          <w:sz w:val="22"/>
          <w:szCs w:val="22"/>
          <w:lang w:eastAsia="ja-JP"/>
        </w:rPr>
        <w:t xml:space="preserve">  </w:t>
      </w:r>
    </w:p>
    <w:tbl>
      <w:tblPr>
        <w:tblStyle w:val="TableGrid"/>
        <w:tblpPr w:leftFromText="180" w:rightFromText="180" w:vertAnchor="text" w:tblpY="1"/>
        <w:tblOverlap w:val="never"/>
        <w:tblW w:w="10343"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A0" w:firstRow="1" w:lastRow="0" w:firstColumn="1" w:lastColumn="0" w:noHBand="0" w:noVBand="1"/>
      </w:tblPr>
      <w:tblGrid>
        <w:gridCol w:w="2405"/>
        <w:gridCol w:w="6237"/>
        <w:gridCol w:w="1701"/>
      </w:tblGrid>
      <w:tr w:rsidRPr="00FD4227" w:rsidR="00FD4227" w:rsidTr="00175961" w14:paraId="7FAF102F" w14:textId="77777777">
        <w:tc>
          <w:tcPr>
            <w:tcW w:w="2405" w:type="dxa"/>
            <w:tcBorders>
              <w:bottom w:val="single" w:color="808080" w:themeColor="background1" w:themeShade="80" w:sz="4" w:space="0"/>
            </w:tcBorders>
            <w:shd w:val="pct10" w:color="auto" w:fill="auto"/>
          </w:tcPr>
          <w:p w:rsidRPr="00FD4227" w:rsidR="00FD4227" w:rsidP="005260AE" w:rsidRDefault="00FD4227" w14:paraId="572EF37A" w14:textId="77777777">
            <w:pPr>
              <w:spacing w:after="120" w:line="240" w:lineRule="auto"/>
              <w:contextualSpacing/>
              <w:rPr>
                <w:rFonts w:cs="Calibri" w:asciiTheme="majorHAnsi" w:hAnsiTheme="majorHAnsi"/>
                <w:sz w:val="24"/>
                <w:szCs w:val="20"/>
                <w:u w:val="single"/>
                <w:lang w:eastAsia="ja-JP"/>
              </w:rPr>
            </w:pPr>
            <w:r w:rsidRPr="00FD4227">
              <w:rPr>
                <w:rFonts w:cs="Calibri" w:asciiTheme="majorHAnsi" w:hAnsiTheme="majorHAnsi"/>
                <w:sz w:val="24"/>
                <w:szCs w:val="22"/>
                <w:lang w:eastAsia="ja-JP"/>
              </w:rPr>
              <w:t>Date of Assessment</w:t>
            </w:r>
          </w:p>
        </w:tc>
        <w:tc>
          <w:tcPr>
            <w:tcW w:w="7938" w:type="dxa"/>
            <w:gridSpan w:val="2"/>
            <w:shd w:val="clear" w:color="auto" w:fill="FFFFFF" w:themeFill="background1"/>
          </w:tcPr>
          <w:p w:rsidRPr="000F254A" w:rsidR="00FD4227" w:rsidP="005260AE" w:rsidRDefault="0086732E" w14:paraId="3F3F6FC1" w14:textId="1DC0C4CF">
            <w:pPr>
              <w:spacing w:after="120" w:line="240" w:lineRule="auto"/>
              <w:contextualSpacing/>
              <w:rPr>
                <w:rFonts w:cs="Calibri" w:asciiTheme="majorHAnsi" w:hAnsiTheme="majorHAnsi"/>
                <w:sz w:val="22"/>
                <w:szCs w:val="20"/>
                <w:lang w:eastAsia="ja-JP"/>
              </w:rPr>
            </w:pPr>
            <w:r>
              <w:rPr xmlns:w="http://schemas.openxmlformats.org/wordprocessingml/2006/main">
                <w:rFonts w:cs="Calibri" w:asciiTheme="majorHAnsi" w:hAnsiTheme="majorHAnsi"/>
                <w:sz w:val="22"/>
                <w:szCs w:val="20"/>
                <w:lang w:eastAsia="ja-JP"/>
              </w:rPr>
              <w:t xml:space="preserve">16/09/2025</w:t>
            </w:r>
          </w:p>
        </w:tc>
      </w:tr>
      <w:tr w:rsidRPr="00FD4227" w:rsidR="00FD4227" w:rsidTr="00175961" w14:paraId="1F559097" w14:textId="77777777">
        <w:tc>
          <w:tcPr>
            <w:tcW w:w="2405" w:type="dxa"/>
            <w:tcBorders>
              <w:bottom w:val="single" w:color="808080" w:themeColor="background1" w:themeShade="80" w:sz="4" w:space="0"/>
            </w:tcBorders>
            <w:shd w:val="pct10" w:color="auto" w:fill="auto"/>
          </w:tcPr>
          <w:p w:rsidRPr="00FD4227" w:rsidR="00FD4227" w:rsidP="005260AE" w:rsidRDefault="00FD4227" w14:paraId="7A0CC971" w14:textId="77777777">
            <w:pPr>
              <w:spacing w:after="120" w:line="240" w:lineRule="auto"/>
              <w:contextualSpacing/>
              <w:rPr>
                <w:rFonts w:cs="Calibri" w:asciiTheme="majorHAnsi" w:hAnsiTheme="majorHAnsi"/>
                <w:sz w:val="24"/>
                <w:szCs w:val="22"/>
                <w:lang w:eastAsia="ja-JP"/>
              </w:rPr>
            </w:pPr>
            <w:r>
              <w:rPr>
                <w:rFonts w:cs="Calibri" w:asciiTheme="majorHAnsi" w:hAnsiTheme="majorHAnsi"/>
                <w:sz w:val="24"/>
                <w:szCs w:val="22"/>
                <w:lang w:eastAsia="ja-JP"/>
              </w:rPr>
              <w:t>Assessors Name</w:t>
            </w:r>
          </w:p>
        </w:tc>
        <w:bookmarkStart w:name="_Hlk14169713" w:id="0"/>
        <w:tc>
          <w:tcPr>
            <w:tcW w:w="7938" w:type="dxa"/>
            <w:gridSpan w:val="2"/>
            <w:shd w:val="clear" w:color="auto" w:fill="FFFFFF" w:themeFill="background1"/>
          </w:tcPr>
          <w:p w:rsidRPr="000F254A" w:rsidR="00FD4227" w:rsidP="005260AE" w:rsidRDefault="000F254A" w14:paraId="5798E351" w14:textId="6E0F6555">
            <w:pPr>
              <w:spacing w:after="120" w:line="240" w:lineRule="auto"/>
              <w:contextualSpacing/>
              <w:rPr>
                <w:rFonts w:cs="Calibri" w:asciiTheme="majorHAnsi" w:hAnsiTheme="majorHAnsi"/>
                <w:sz w:val="22"/>
                <w:szCs w:val="20"/>
                <w:lang w:eastAsia="ja-JP"/>
              </w:rPr>
            </w:pPr>
            <w:r>
              <w:rPr xmlns:w="http://schemas.openxmlformats.org/wordprocessingml/2006/main">
                <w:rFonts w:cs="Calibri" w:asciiTheme="majorHAnsi" w:hAnsiTheme="majorHAnsi"/>
                <w:sz w:val="22"/>
                <w:szCs w:val="20"/>
                <w:lang w:eastAsia="ja-JP"/>
              </w:rPr>
              <w:t xml:space="preserve">Percy Darabna</w:t>
            </w:r>
            <w:bookmarkEnd w:id="0"/>
          </w:p>
        </w:tc>
      </w:tr>
      <w:tr w:rsidRPr="00FD4227" w:rsidR="00644EF5" w:rsidTr="00735938" w14:paraId="6ADD97D7" w14:textId="77777777">
        <w:tc>
          <w:tcPr>
            <w:tcW w:w="2405" w:type="dxa"/>
            <w:tcBorders>
              <w:bottom w:val="single" w:color="808080" w:themeColor="background1" w:themeShade="80" w:sz="4" w:space="0"/>
            </w:tcBorders>
            <w:shd w:val="pct10" w:color="auto" w:fill="auto"/>
          </w:tcPr>
          <w:p w:rsidRPr="00FD4227" w:rsidR="00644EF5" w:rsidP="005260AE" w:rsidRDefault="00644EF5" w14:paraId="3098B57E" w14:textId="77777777">
            <w:pPr>
              <w:spacing w:after="120" w:line="240" w:lineRule="auto"/>
              <w:contextualSpacing/>
              <w:rPr>
                <w:rFonts w:cs="Calibri" w:asciiTheme="majorHAnsi" w:hAnsiTheme="majorHAnsi"/>
                <w:sz w:val="22"/>
                <w:szCs w:val="20"/>
                <w:u w:val="single"/>
                <w:lang w:eastAsia="ja-JP"/>
              </w:rPr>
            </w:pPr>
            <w:r w:rsidRPr="00FD4227">
              <w:rPr>
                <w:rFonts w:cs="Calibri" w:asciiTheme="majorHAnsi" w:hAnsiTheme="majorHAnsi"/>
                <w:sz w:val="22"/>
                <w:szCs w:val="20"/>
                <w:u w:val="single"/>
                <w:lang w:eastAsia="ja-JP"/>
              </w:rPr>
              <w:t>Areas</w:t>
            </w:r>
          </w:p>
        </w:tc>
        <w:tc>
          <w:tcPr>
            <w:tcW w:w="6237" w:type="dxa"/>
            <w:shd w:val="pct10" w:color="auto" w:fill="auto"/>
          </w:tcPr>
          <w:p w:rsidRPr="00FD4227" w:rsidR="00644EF5" w:rsidP="005260AE" w:rsidRDefault="00644EF5" w14:paraId="6D7764EF" w14:textId="478CAAA9">
            <w:pPr>
              <w:spacing w:after="120" w:line="240" w:lineRule="auto"/>
              <w:contextualSpacing/>
              <w:rPr>
                <w:rFonts w:cs="Calibri" w:asciiTheme="majorHAnsi" w:hAnsiTheme="majorHAnsi"/>
                <w:sz w:val="22"/>
                <w:szCs w:val="20"/>
                <w:u w:val="single"/>
                <w:lang w:eastAsia="ja-JP"/>
              </w:rPr>
            </w:pPr>
            <w:r>
              <w:rPr>
                <w:rFonts w:cs="Calibri" w:asciiTheme="majorHAnsi" w:hAnsiTheme="majorHAnsi"/>
                <w:sz w:val="22"/>
                <w:szCs w:val="20"/>
                <w:u w:val="single"/>
                <w:lang w:eastAsia="ja-JP"/>
              </w:rPr>
              <w:t xml:space="preserve">Description of </w:t>
            </w:r>
            <w:r w:rsidR="00B52127">
              <w:rPr>
                <w:rFonts w:cs="Calibri" w:asciiTheme="majorHAnsi" w:hAnsiTheme="majorHAnsi"/>
                <w:sz w:val="22"/>
                <w:szCs w:val="20"/>
                <w:u w:val="single"/>
                <w:lang w:eastAsia="ja-JP"/>
              </w:rPr>
              <w:t>I</w:t>
            </w:r>
            <w:r w:rsidRPr="00FD4227">
              <w:rPr>
                <w:rFonts w:cs="Calibri" w:asciiTheme="majorHAnsi" w:hAnsiTheme="majorHAnsi"/>
                <w:sz w:val="22"/>
                <w:szCs w:val="20"/>
                <w:u w:val="single"/>
                <w:lang w:eastAsia="ja-JP"/>
              </w:rPr>
              <w:t>nsulation</w:t>
            </w:r>
          </w:p>
        </w:tc>
        <w:tc>
          <w:tcPr>
            <w:tcW w:w="1701" w:type="dxa"/>
            <w:shd w:val="pct10" w:color="auto" w:fill="auto"/>
          </w:tcPr>
          <w:p w:rsidRPr="00FD4227" w:rsidR="00644EF5" w:rsidP="005260AE" w:rsidRDefault="00644EF5" w14:paraId="18680D94" w14:textId="77777777">
            <w:pPr>
              <w:spacing w:after="120" w:line="240" w:lineRule="auto"/>
              <w:contextualSpacing/>
              <w:rPr>
                <w:rFonts w:cs="Calibri" w:asciiTheme="majorHAnsi" w:hAnsiTheme="majorHAnsi"/>
                <w:sz w:val="22"/>
                <w:szCs w:val="20"/>
                <w:u w:val="single"/>
                <w:lang w:eastAsia="ja-JP"/>
              </w:rPr>
            </w:pPr>
            <w:r w:rsidRPr="00FD4227">
              <w:rPr>
                <w:rFonts w:cs="Calibri" w:asciiTheme="majorHAnsi" w:hAnsiTheme="majorHAnsi"/>
                <w:sz w:val="22"/>
                <w:szCs w:val="20"/>
                <w:u w:val="single"/>
                <w:lang w:eastAsia="ja-JP"/>
              </w:rPr>
              <w:t>Pass/Fail</w:t>
            </w:r>
          </w:p>
        </w:tc>
      </w:tr>
      <w:tr w:rsidRPr="00F32D93" w:rsidR="00644EF5" w:rsidTr="00735938" w14:paraId="4780154A" w14:textId="77777777">
        <w:tc>
          <w:tcPr>
            <w:tcW w:w="2405" w:type="dxa"/>
            <w:shd w:val="pct10" w:color="auto" w:fill="auto"/>
          </w:tcPr>
          <w:p w:rsidRPr="00FD4227" w:rsidR="00644EF5" w:rsidP="005260AE" w:rsidRDefault="00644EF5" w14:paraId="52171255" w14:textId="77777777">
            <w:pPr>
              <w:spacing w:after="120" w:line="240" w:lineRule="auto"/>
              <w:contextualSpacing/>
              <w:rPr>
                <w:rFonts w:cs="Calibri" w:asciiTheme="majorHAnsi" w:hAnsiTheme="majorHAnsi"/>
                <w:sz w:val="22"/>
                <w:szCs w:val="20"/>
                <w:lang w:eastAsia="ja-JP"/>
              </w:rPr>
            </w:pPr>
            <w:r w:rsidRPr="00FD4227">
              <w:rPr>
                <w:rFonts w:cs="Calibri" w:asciiTheme="majorHAnsi" w:hAnsiTheme="majorHAnsi"/>
                <w:sz w:val="22"/>
                <w:szCs w:val="20"/>
                <w:lang w:eastAsia="ja-JP"/>
              </w:rPr>
              <w:t>Ceiling</w:t>
            </w:r>
          </w:p>
        </w:tc>
        <w:tc>
          <w:tcPr>
            <w:tcW w:w="6237" w:type="dxa"/>
            <w:vAlign w:val="center"/>
          </w:tcPr>
          <w:p w:rsidRPr="005260AE" w:rsidR="009A650F" w:rsidP="005260AE" w:rsidRDefault="002E46A1" w14:paraId="5A273133" w14:textId="2428F2B7">
            <w:pPr>
              <w:spacing w:after="120" w:line="240" w:lineRule="auto"/>
              <w:contextualSpacing/>
              <w:rPr>
                <w:rFonts w:cs="Calibri" w:asciiTheme="majorHAnsi" w:hAnsiTheme="majorHAnsi"/>
                <w:sz w:val="22"/>
                <w:szCs w:val="20"/>
                <w:lang w:eastAsia="ja-JP"/>
              </w:rPr>
            </w:pPr>
            <w:r>
              <w:rPr xmlns:w="http://schemas.openxmlformats.org/wordprocessingml/2006/main">
                <w:rFonts w:cs="Calibri" w:asciiTheme="majorHAnsi" w:hAnsiTheme="majorHAnsi"/>
                <w:sz w:val="22"/>
                <w:szCs w:val="20"/>
                <w:lang w:eastAsia="ja-JP"/>
              </w:rPr>
              <w:t xml:space="preserve">Premier G/W Ceiling Segment R3.6 430mm</w:t>
            </w:r>
          </w:p>
        </w:tc>
        <w:tc>
          <w:tcPr>
            <w:tcW w:w="1701" w:type="dxa"/>
            <w:vAlign w:val="center"/>
          </w:tcPr>
          <w:p w:rsidRPr="005260AE" w:rsidR="00F0312A" w:rsidP="005260AE" w:rsidRDefault="0029502D" w14:paraId="2C976811" w14:textId="1A4DE509">
            <w:pPr>
              <w:spacing w:after="120" w:line="240" w:lineRule="auto"/>
              <w:contextualSpacing/>
              <w:jc w:val="center"/>
              <w:rPr>
                <w:rFonts w:cs="Calibri" w:asciiTheme="majorHAnsi" w:hAnsiTheme="majorHAnsi"/>
                <w:sz w:val="22"/>
                <w:szCs w:val="20"/>
                <w:lang w:eastAsia="ja-JP"/>
              </w:rPr>
            </w:pPr>
            <w:r>
              <w:rPr xmlns:w="http://schemas.openxmlformats.org/wordprocessingml/2006/main">
                <w:rFonts w:cs="Calibri" w:asciiTheme="majorHAnsi" w:hAnsiTheme="majorHAnsi"/>
                <w:sz w:val="22"/>
                <w:szCs w:val="20"/>
                <w:lang w:eastAsia="ja-JP"/>
              </w:rPr>
              <w:t xml:space="preserve">PASS</w:t>
            </w:r>
          </w:p>
        </w:tc>
      </w:tr>
      <w:tr w:rsidRPr="00F32D93" w:rsidR="00644EF5" w:rsidTr="00735938" w14:paraId="29A7DC32" w14:textId="77777777">
        <w:tc>
          <w:tcPr>
            <w:tcW w:w="2405" w:type="dxa"/>
            <w:shd w:val="pct10" w:color="auto" w:fill="auto"/>
          </w:tcPr>
          <w:p w:rsidRPr="00FD4227" w:rsidR="00644EF5" w:rsidP="005260AE" w:rsidRDefault="00644EF5" w14:paraId="17BD8BCE" w14:textId="77777777">
            <w:pPr>
              <w:spacing w:after="120" w:line="240" w:lineRule="auto"/>
              <w:contextualSpacing/>
              <w:rPr>
                <w:rFonts w:cs="Calibri" w:asciiTheme="majorHAnsi" w:hAnsiTheme="majorHAnsi"/>
                <w:sz w:val="22"/>
                <w:szCs w:val="20"/>
                <w:lang w:eastAsia="ja-JP"/>
              </w:rPr>
            </w:pPr>
            <w:r w:rsidRPr="00FD4227">
              <w:rPr>
                <w:rFonts w:cs="Calibri" w:asciiTheme="majorHAnsi" w:hAnsiTheme="majorHAnsi"/>
                <w:sz w:val="22"/>
                <w:szCs w:val="20"/>
                <w:lang w:eastAsia="ja-JP"/>
              </w:rPr>
              <w:t>Underfloor</w:t>
            </w:r>
          </w:p>
        </w:tc>
        <w:tc>
          <w:tcPr>
            <w:tcW w:w="6237" w:type="dxa"/>
            <w:vAlign w:val="center"/>
          </w:tcPr>
          <w:p w:rsidRPr="005260AE" w:rsidR="004E57EB" w:rsidP="005260AE" w:rsidRDefault="009D3617" w14:paraId="5DA92218" w14:textId="71A27C96">
            <w:pPr>
              <w:spacing w:after="120" w:line="240" w:lineRule="auto"/>
              <w:contextualSpacing/>
              <w:rPr>
                <w:rFonts w:cs="Calibri" w:asciiTheme="majorHAnsi" w:hAnsiTheme="majorHAnsi"/>
                <w:sz w:val="22"/>
                <w:szCs w:val="20"/>
                <w:lang w:eastAsia="ja-JP"/>
              </w:rPr>
            </w:pPr>
            <w:r>
              <w:rPr xmlns:w="http://schemas.openxmlformats.org/wordprocessingml/2006/main">
                <w:rFonts w:cs="Calibri" w:asciiTheme="majorHAnsi" w:hAnsiTheme="majorHAnsi"/>
                <w:sz w:val="22"/>
                <w:szCs w:val="20"/>
                <w:lang w:eastAsia="ja-JP"/>
              </w:rPr>
              <w:t xml:space="preserve">Premier Polyester R2.0 Underfloor Blanket </w:t>
            </w:r>
          </w:p>
        </w:tc>
        <w:tc>
          <w:tcPr>
            <w:tcW w:w="1701" w:type="dxa"/>
            <w:vAlign w:val="center"/>
          </w:tcPr>
          <w:p w:rsidRPr="005260AE" w:rsidR="00406EC1" w:rsidP="005260AE" w:rsidRDefault="00FD6456" w14:paraId="3C8DDEC4" w14:textId="6E77FEB5">
            <w:pPr>
              <w:spacing w:after="120" w:line="240" w:lineRule="auto"/>
              <w:contextualSpacing/>
              <w:jc w:val="center"/>
              <w:rPr>
                <w:rFonts w:cs="Calibri" w:asciiTheme="majorHAnsi" w:hAnsiTheme="majorHAnsi"/>
                <w:sz w:val="22"/>
                <w:szCs w:val="20"/>
                <w:lang w:eastAsia="ja-JP"/>
              </w:rPr>
            </w:pPr>
            <w:r>
              <w:rPr xmlns:w="http://schemas.openxmlformats.org/wordprocessingml/2006/main">
                <w:rFonts w:cs="Calibri" w:asciiTheme="majorHAnsi" w:hAnsiTheme="majorHAnsi"/>
                <w:sz w:val="22"/>
                <w:szCs w:val="20"/>
                <w:lang w:eastAsia="ja-JP"/>
              </w:rPr>
              <w:t xml:space="preserve">PASS</w:t>
            </w:r>
          </w:p>
        </w:tc>
      </w:tr>
      <w:tr w:rsidRPr="00F32D93" w:rsidR="006924B8" w:rsidTr="00735938" w14:paraId="201EDBA9" w14:textId="77777777">
        <w:tc>
          <w:tcPr>
            <w:tcW w:w="2405" w:type="dxa"/>
            <w:shd w:val="pct10" w:color="auto" w:fill="auto"/>
          </w:tcPr>
          <w:p w:rsidRPr="00FD4227" w:rsidR="006924B8" w:rsidP="005260AE" w:rsidRDefault="006924B8" w14:paraId="27B73F96" w14:textId="77777777">
            <w:pPr>
              <w:spacing w:after="120" w:line="240" w:lineRule="auto"/>
              <w:contextualSpacing/>
              <w:rPr>
                <w:rFonts w:cs="Calibri" w:asciiTheme="majorHAnsi" w:hAnsiTheme="majorHAnsi"/>
                <w:sz w:val="22"/>
                <w:szCs w:val="20"/>
                <w:lang w:eastAsia="ja-JP"/>
              </w:rPr>
            </w:pPr>
            <w:r>
              <w:rPr>
                <w:rFonts w:cs="Calibri" w:asciiTheme="majorHAnsi" w:hAnsiTheme="majorHAnsi"/>
                <w:sz w:val="22"/>
                <w:szCs w:val="20"/>
                <w:lang w:eastAsia="ja-JP"/>
              </w:rPr>
              <w:t>External Walls</w:t>
            </w:r>
          </w:p>
        </w:tc>
        <w:tc>
          <w:tcPr>
            <w:tcW w:w="6237" w:type="dxa"/>
            <w:vAlign w:val="center"/>
          </w:tcPr>
          <w:p w:rsidRPr="005260AE" w:rsidR="006924B8" w:rsidP="005260AE" w:rsidRDefault="002E4ED2" w14:paraId="3C0F13AA" w14:textId="31E95E16">
            <w:pPr>
              <w:spacing w:after="120" w:line="240" w:lineRule="auto"/>
              <w:contextualSpacing/>
              <w:rPr>
                <w:rFonts w:cs="Calibri" w:asciiTheme="majorHAnsi" w:hAnsiTheme="majorHAnsi"/>
                <w:sz w:val="22"/>
                <w:szCs w:val="20"/>
                <w:lang w:eastAsia="ja-JP"/>
              </w:rPr>
            </w:pPr>
          </w:p>
        </w:tc>
        <w:tc>
          <w:tcPr>
            <w:tcW w:w="1701" w:type="dxa"/>
            <w:vAlign w:val="center"/>
          </w:tcPr>
          <w:p w:rsidRPr="00351D0A" w:rsidR="006924B8" w:rsidP="005260AE" w:rsidRDefault="003242F8" w14:paraId="2972471D" w14:textId="16F9BCFE">
            <w:pPr>
              <w:spacing w:after="120" w:line="240" w:lineRule="auto"/>
              <w:contextualSpacing/>
              <w:jc w:val="center"/>
              <w:rPr>
                <w:rFonts w:cs="Calibri" w:asciiTheme="majorHAnsi" w:hAnsiTheme="majorHAnsi"/>
                <w:sz w:val="22"/>
                <w:szCs w:val="20"/>
                <w:lang w:eastAsia="ja-JP"/>
              </w:rPr>
            </w:pPr>
            <w:r>
              <w:rPr xmlns:w="http://schemas.openxmlformats.org/wordprocessingml/2006/main">
                <w:rFonts w:cs="Calibri" w:asciiTheme="majorHAnsi" w:hAnsiTheme="majorHAnsi"/>
                <w:sz w:val="22"/>
                <w:szCs w:val="20"/>
                <w:lang w:eastAsia="ja-JP"/>
              </w:rPr>
              <w:t xml:space="preserve">EXEMPT</w:t>
            </w:r>
          </w:p>
        </w:tc>
      </w:tr>
      <w:tr w:rsidRPr="00F32D93" w:rsidR="00602099" w:rsidTr="00735938" w14:paraId="65CEAB79" w14:textId="77777777">
        <w:tc>
          <w:tcPr>
            <w:tcW w:w="2405" w:type="dxa"/>
            <w:shd w:val="pct10" w:color="auto" w:fill="auto"/>
          </w:tcPr>
          <w:p w:rsidR="00602099" w:rsidP="005260AE" w:rsidRDefault="00870980" w14:paraId="24DA291C" w14:textId="01A4277B">
            <w:pPr>
              <w:spacing w:after="120" w:line="240" w:lineRule="auto"/>
              <w:contextualSpacing/>
              <w:rPr>
                <w:rFonts w:cs="Calibri" w:asciiTheme="majorHAnsi" w:hAnsiTheme="majorHAnsi"/>
                <w:sz w:val="22"/>
                <w:szCs w:val="20"/>
                <w:lang w:eastAsia="ja-JP"/>
              </w:rPr>
            </w:pPr>
            <w:r>
              <w:rPr>
                <w:rFonts w:cs="Calibri" w:asciiTheme="majorHAnsi" w:hAnsiTheme="majorHAnsi"/>
                <w:sz w:val="22"/>
                <w:szCs w:val="20"/>
                <w:lang w:eastAsia="ja-JP"/>
              </w:rPr>
              <w:t>Ground Moisture Barrier</w:t>
            </w:r>
          </w:p>
        </w:tc>
        <w:tc>
          <w:tcPr>
            <w:tcW w:w="6237" w:type="dxa"/>
            <w:vAlign w:val="center"/>
          </w:tcPr>
          <w:p w:rsidRPr="005260AE" w:rsidR="00602099" w:rsidP="005260AE" w:rsidRDefault="005260AE" w14:paraId="6067E89E" w14:textId="5DE84942">
            <w:pPr>
              <w:spacing w:after="120" w:line="240" w:lineRule="auto"/>
              <w:contextualSpacing/>
              <w:rPr>
                <w:rFonts w:cs="Calibri" w:asciiTheme="majorHAnsi" w:hAnsiTheme="majorHAnsi"/>
                <w:sz w:val="22"/>
                <w:szCs w:val="20"/>
                <w:lang w:eastAsia="ja-JP"/>
              </w:rPr>
            </w:pPr>
          </w:p>
        </w:tc>
        <w:tc>
          <w:tcPr>
            <w:tcW w:w="1701" w:type="dxa"/>
            <w:vAlign w:val="center"/>
          </w:tcPr>
          <w:p w:rsidR="00602099" w:rsidP="005260AE" w:rsidRDefault="00C47768" w14:paraId="0D53E040" w14:textId="3098F2EB">
            <w:pPr>
              <w:spacing w:after="120" w:line="240" w:lineRule="auto"/>
              <w:contextualSpacing/>
              <w:jc w:val="center"/>
              <w:rPr>
                <w:rFonts w:cs="Calibri" w:asciiTheme="majorHAnsi" w:hAnsiTheme="majorHAnsi"/>
                <w:sz w:val="22"/>
                <w:szCs w:val="20"/>
                <w:lang w:eastAsia="ja-JP"/>
              </w:rPr>
            </w:pPr>
            <w:r>
              <w:rPr xmlns:w="http://schemas.openxmlformats.org/wordprocessingml/2006/main">
                <w:rFonts w:cs="Calibri" w:asciiTheme="majorHAnsi" w:hAnsiTheme="majorHAnsi"/>
                <w:sz w:val="22"/>
                <w:szCs w:val="20"/>
                <w:lang w:val="en-AU" w:eastAsia="ja-JP"/>
              </w:rPr>
              <w:t xml:space="preserve">EXEMPT</w:t>
            </w:r>
          </w:p>
        </w:tc>
      </w:tr>
      <w:tr w:rsidRPr="00F32D93" w:rsidR="006924B8" w:rsidTr="0064376E" w14:paraId="06D83608" w14:textId="77777777">
        <w:trPr>
          <w:trHeight w:val="429"/>
        </w:trPr>
        <w:tc>
          <w:tcPr>
            <w:tcW w:w="2405" w:type="dxa"/>
            <w:shd w:val="pct10" w:color="auto" w:fill="auto"/>
          </w:tcPr>
          <w:p w:rsidRPr="00FD4227" w:rsidR="006924B8" w:rsidP="005260AE" w:rsidRDefault="006924B8" w14:paraId="5ADD97BE" w14:textId="77777777">
            <w:pPr>
              <w:spacing w:after="120" w:line="240" w:lineRule="auto"/>
              <w:contextualSpacing/>
              <w:rPr>
                <w:rFonts w:cs="Calibri" w:asciiTheme="majorHAnsi" w:hAnsiTheme="majorHAnsi"/>
                <w:sz w:val="22"/>
                <w:szCs w:val="20"/>
                <w:lang w:eastAsia="ja-JP"/>
              </w:rPr>
            </w:pPr>
            <w:r w:rsidRPr="00FD4227">
              <w:rPr>
                <w:rFonts w:cs="Calibri" w:asciiTheme="majorHAnsi" w:hAnsiTheme="majorHAnsi"/>
                <w:sz w:val="22"/>
                <w:szCs w:val="20"/>
                <w:lang w:eastAsia="ja-JP"/>
              </w:rPr>
              <w:t>Comments/Notes</w:t>
            </w:r>
          </w:p>
        </w:tc>
        <w:tc>
          <w:tcPr>
            <w:tcW w:w="7938" w:type="dxa"/>
            <w:gridSpan w:val="2"/>
            <w:vAlign w:val="center"/>
          </w:tcPr>
          <w:p w:rsidRPr="00406EC1" w:rsidR="009A5F7F" w:rsidP="005260AE" w:rsidRDefault="00E17E02" w14:paraId="36B6333B" w14:textId="68CEE0A0">
            <w:pPr>
              <w:spacing w:after="120" w:line="240" w:lineRule="auto"/>
              <w:contextualSpacing/>
              <w:rPr>
                <w:rFonts w:cs="Calibri" w:asciiTheme="majorHAnsi" w:hAnsiTheme="majorHAnsi"/>
                <w:sz w:val="22"/>
                <w:szCs w:val="22"/>
                <w:lang w:eastAsia="ja-JP"/>
              </w:rPr>
            </w:pPr>
            <w:r>
              <w:rPr xmlns:w="http://schemas.openxmlformats.org/wordprocessingml/2006/main">
                <w:rFonts w:cs="Calibri" w:asciiTheme="majorHAnsi" w:hAnsiTheme="majorHAnsi"/>
                <w:sz w:val="22"/>
                <w:szCs w:val="22"/>
                <w:lang w:val="en-NZ" w:eastAsia="ja-JP"/>
              </w:rPr>
              <w:t xml:space="preserve">Ceiling and Underfloor have been installed and are a pass. </w:t>
              <w:br/>
              <w:t xml:space="preserve"/>
              <w:br/>
              <w:t xml:space="preserve">GVB hasn't been done as the perimeter is an open slat construction. </w:t>
            </w:r>
          </w:p>
        </w:tc>
      </w:tr>
    </w:tbl>
    <w:p w:rsidRPr="00F32D93" w:rsidR="00D56C76" w:rsidP="00765238" w:rsidRDefault="00D56C76" w14:paraId="2F9D81FC" w14:textId="77777777">
      <w:pPr>
        <w:spacing w:after="120" w:line="240" w:lineRule="auto"/>
        <w:contextualSpacing/>
        <w:rPr>
          <w:rFonts w:cs="Calibri" w:asciiTheme="majorHAnsi" w:hAnsiTheme="majorHAnsi"/>
          <w:sz w:val="20"/>
          <w:szCs w:val="20"/>
          <w:u w:val="single"/>
          <w:lang w:eastAsia="ja-JP"/>
        </w:rPr>
      </w:pPr>
    </w:p>
    <w:p w:rsidRPr="00FD4227" w:rsidR="00FD4227" w:rsidP="00FD4227" w:rsidRDefault="00FD4227" w14:paraId="48907969" w14:textId="52A85072">
      <w:pPr>
        <w:spacing w:after="120" w:line="240" w:lineRule="auto"/>
        <w:rPr>
          <w:rFonts w:cs="Calibri" w:asciiTheme="majorHAnsi" w:hAnsiTheme="majorHAnsi"/>
          <w:b/>
          <w:sz w:val="22"/>
          <w:szCs w:val="22"/>
          <w:lang w:eastAsia="ja-JP"/>
        </w:rPr>
      </w:pPr>
      <w:r w:rsidRPr="00FD4227">
        <w:rPr>
          <w:rFonts w:cs="Calibri" w:asciiTheme="majorHAnsi" w:hAnsiTheme="majorHAnsi"/>
          <w:b/>
          <w:sz w:val="22"/>
          <w:szCs w:val="22"/>
          <w:lang w:eastAsia="ja-JP"/>
        </w:rPr>
        <w:t>This property meet</w:t>
      </w:r>
      <w:r w:rsidR="000A356B">
        <w:rPr>
          <w:rFonts w:cs="Calibri" w:asciiTheme="majorHAnsi" w:hAnsiTheme="majorHAnsi"/>
          <w:b/>
          <w:sz w:val="22"/>
          <w:szCs w:val="22"/>
          <w:lang w:eastAsia="ja-JP"/>
        </w:rPr>
        <w:t>s</w:t>
      </w:r>
      <w:r w:rsidRPr="00FD4227">
        <w:rPr>
          <w:rFonts w:cs="Calibri" w:asciiTheme="majorHAnsi" w:hAnsiTheme="majorHAnsi"/>
          <w:b/>
          <w:sz w:val="22"/>
          <w:szCs w:val="22"/>
          <w:lang w:eastAsia="ja-JP"/>
        </w:rPr>
        <w:t xml:space="preserve"> the Residential Tenancies Act </w:t>
      </w:r>
      <w:r w:rsidR="00C66B87">
        <w:rPr>
          <w:rFonts w:cs="Calibri" w:asciiTheme="majorHAnsi" w:hAnsiTheme="majorHAnsi"/>
          <w:b/>
          <w:sz w:val="22"/>
          <w:szCs w:val="22"/>
          <w:lang w:eastAsia="ja-JP"/>
        </w:rPr>
        <w:t>Regulations for i</w:t>
      </w:r>
      <w:r w:rsidRPr="00FD4227">
        <w:rPr>
          <w:rFonts w:cs="Calibri" w:asciiTheme="majorHAnsi" w:hAnsiTheme="majorHAnsi"/>
          <w:b/>
          <w:sz w:val="22"/>
          <w:szCs w:val="22"/>
          <w:lang w:eastAsia="ja-JP"/>
        </w:rPr>
        <w:t xml:space="preserve">nsulation.  </w:t>
      </w:r>
      <w:r w:rsidR="000A356B">
        <w:rPr>
          <w:rFonts w:cs="Calibri" w:asciiTheme="majorHAnsi" w:hAnsiTheme="majorHAnsi"/>
          <w:b/>
          <w:sz w:val="22"/>
          <w:szCs w:val="22"/>
          <w:lang w:eastAsia="ja-JP"/>
        </w:rPr>
        <w:t>No further work is required.</w:t>
      </w:r>
    </w:p>
    <w:p w:rsidRPr="00092B00" w:rsidR="004449FA" w:rsidP="00765238" w:rsidRDefault="0004650E" w14:paraId="698E9B51" w14:textId="77777777">
      <w:pPr>
        <w:spacing w:after="120" w:line="240" w:lineRule="auto"/>
        <w:rPr>
          <w:rFonts w:cs="Calibri" w:asciiTheme="majorHAnsi" w:hAnsiTheme="majorHAnsi"/>
          <w:sz w:val="22"/>
          <w:szCs w:val="22"/>
          <w:lang w:eastAsia="ja-JP"/>
        </w:rPr>
      </w:pPr>
      <w:r w:rsidRPr="00092B00">
        <w:rPr>
          <w:rFonts w:cs="Calibri" w:asciiTheme="majorHAnsi" w:hAnsiTheme="majorHAnsi"/>
          <w:sz w:val="22"/>
          <w:szCs w:val="22"/>
          <w:lang w:eastAsia="ja-JP"/>
        </w:rPr>
        <w:t xml:space="preserve">For more information on our company please visit: </w:t>
      </w:r>
      <w:hyperlink w:history="1" r:id="rId8">
        <w:r w:rsidRPr="00092B00">
          <w:rPr>
            <w:rStyle w:val="Hyperlink"/>
            <w:rFonts w:cs="Calibri" w:asciiTheme="majorHAnsi" w:hAnsiTheme="majorHAnsi"/>
            <w:sz w:val="22"/>
            <w:szCs w:val="22"/>
            <w:lang w:eastAsia="ja-JP"/>
          </w:rPr>
          <w:t>www.premierinsulation.co.nz</w:t>
        </w:r>
      </w:hyperlink>
      <w:r w:rsidRPr="00092B00">
        <w:rPr>
          <w:rFonts w:cs="Calibri" w:asciiTheme="majorHAnsi" w:hAnsiTheme="majorHAnsi"/>
          <w:sz w:val="22"/>
          <w:szCs w:val="22"/>
          <w:lang w:eastAsia="ja-JP"/>
        </w:rPr>
        <w:t xml:space="preserve"> </w:t>
      </w:r>
      <w:r w:rsidRPr="00092B00" w:rsidR="0024193E">
        <w:rPr>
          <w:rFonts w:cs="Calibri" w:asciiTheme="majorHAnsi" w:hAnsiTheme="majorHAnsi"/>
          <w:sz w:val="22"/>
          <w:szCs w:val="22"/>
          <w:lang w:eastAsia="ja-JP"/>
        </w:rPr>
        <w:t> </w:t>
      </w:r>
    </w:p>
    <w:p w:rsidRPr="00092B00" w:rsidR="004449FA" w:rsidP="00765238" w:rsidRDefault="004449FA" w14:paraId="1EE95B07" w14:textId="77777777">
      <w:pPr>
        <w:pStyle w:val="BasicParagraph"/>
        <w:spacing w:after="120" w:line="240" w:lineRule="auto"/>
        <w:contextualSpacing/>
        <w:rPr>
          <w:rFonts w:asciiTheme="majorHAnsi" w:hAnsiTheme="majorHAnsi"/>
          <w:sz w:val="22"/>
          <w:szCs w:val="22"/>
        </w:rPr>
      </w:pPr>
    </w:p>
    <w:p w:rsidRPr="00092B00" w:rsidR="004449FA" w:rsidP="00765238" w:rsidRDefault="00B30993" w14:paraId="7955E4E5" w14:textId="77777777">
      <w:pPr>
        <w:pStyle w:val="BasicParagraph"/>
        <w:spacing w:after="120" w:line="240" w:lineRule="auto"/>
        <w:contextualSpacing/>
        <w:rPr>
          <w:rFonts w:asciiTheme="majorHAnsi" w:hAnsiTheme="majorHAnsi"/>
          <w:sz w:val="22"/>
          <w:szCs w:val="22"/>
        </w:rPr>
      </w:pPr>
      <w:r w:rsidRPr="00092B00">
        <w:rPr>
          <w:rFonts w:asciiTheme="majorHAnsi" w:hAnsiTheme="majorHAnsi"/>
          <w:sz w:val="22"/>
          <w:szCs w:val="22"/>
        </w:rPr>
        <w:t>Yours Sincerely,</w:t>
      </w:r>
    </w:p>
    <w:p w:rsidRPr="00092B00" w:rsidR="0067330E" w:rsidP="00765238" w:rsidRDefault="0067330E" w14:paraId="6F3B1EB9" w14:textId="77777777">
      <w:pPr>
        <w:pStyle w:val="BasicParagraph"/>
        <w:spacing w:after="120" w:line="240" w:lineRule="auto"/>
        <w:contextualSpacing/>
        <w:rPr>
          <w:rFonts w:asciiTheme="majorHAnsi" w:hAnsiTheme="majorHAnsi"/>
          <w:sz w:val="22"/>
          <w:szCs w:val="22"/>
          <w:u w:val="single"/>
        </w:rPr>
      </w:pPr>
      <w:r w:rsidRPr="00092B00">
        <w:rPr>
          <w:rFonts w:asciiTheme="majorHAnsi" w:hAnsiTheme="majorHAnsi"/>
          <w:sz w:val="22"/>
          <w:szCs w:val="22"/>
          <w:u w:val="single"/>
        </w:rPr>
        <w:t>Premier A Grade Insulation Limited</w:t>
      </w:r>
    </w:p>
    <w:p w:rsidRPr="00092B00" w:rsidR="004449FA" w:rsidP="00765238" w:rsidRDefault="004449FA" w14:paraId="4A169106" w14:textId="77777777">
      <w:pPr>
        <w:pStyle w:val="BasicParagraph"/>
        <w:spacing w:after="120" w:line="240" w:lineRule="auto"/>
        <w:contextualSpacing/>
        <w:rPr>
          <w:rFonts w:asciiTheme="majorHAnsi" w:hAnsiTheme="majorHAnsi"/>
          <w:sz w:val="22"/>
          <w:szCs w:val="22"/>
        </w:rPr>
      </w:pPr>
    </w:p>
    <w:p w:rsidRPr="004F381B" w:rsidR="00361E62" w:rsidP="00361E62" w:rsidRDefault="00361E62" w14:paraId="32865A4D" w14:textId="77777777">
      <w:pPr>
        <w:ind w:left="91" w:right="578"/>
        <w:rPr>
          <w:rFonts w:eastAsia="Calibri" w:cstheme="minorHAnsi"/>
          <w:b/>
          <w:noProof/>
          <w:color w:val="auto"/>
          <w:lang w:val="en-NZ" w:eastAsia="en-NZ"/>
        </w:rPr>
      </w:pPr>
      <w:r>
        <w:drawing>
          <wp:inline>
            <wp:extent cx="714375" cy="247650"/>
            <wp:effectExtent l="0" t="0" r="0" b="0"/>
            <wp:docPr id="2147483646" name="Picture 1"/>
            <wp:cNvGraphicFramePr>
              <a:graphicFrameLocks noChangeAspect="1"/>
            </wp:cNvGraphicFramePr>
            <a:graphic>
              <a:graphicData uri="http://schemas.openxmlformats.org/drawingml/2006/picture">
                <pic:pic>
                  <pic:nvPicPr>
                    <pic:cNvPr id="2147483646" name="Picture 1"/>
                    <pic:cNvPicPr/>
                  </pic:nvPicPr>
                  <pic:blipFill>
                    <a:blip r:embed="R35a2c7b120324804"/>
                    <a:stretch>
                      <a:fillRect/>
                    </a:stretch>
                  </pic:blipFill>
                  <pic:spPr>
                    <a:xfrm>
                      <a:off x="0" y="0"/>
                      <a:ext cx="714375" cy="247650"/>
                    </a:xfrm>
                    <a:prstGeom prst="rect">
                      <a:avLst/>
                    </a:prstGeom>
                  </pic:spPr>
                </pic:pic>
              </a:graphicData>
            </a:graphic>
          </wp:inline>
        </w:drawing>
      </w:r>
    </w:p>
    <w:p w:rsidRPr="00092B00" w:rsidR="004449FA" w:rsidP="00765238" w:rsidRDefault="004449FA" w14:paraId="5EC669B8" w14:textId="77777777">
      <w:pPr>
        <w:pStyle w:val="BasicParagraph"/>
        <w:spacing w:after="120" w:line="240" w:lineRule="auto"/>
        <w:contextualSpacing/>
        <w:rPr>
          <w:rFonts w:asciiTheme="majorHAnsi" w:hAnsiTheme="majorHAnsi"/>
          <w:sz w:val="22"/>
          <w:szCs w:val="22"/>
        </w:rPr>
      </w:pPr>
    </w:p>
    <w:p w:rsidRPr="00314A40" w:rsidR="00314A40" w:rsidP="00314A40" w:rsidRDefault="00B52127" w14:paraId="329A9DB0" w14:textId="77777777">
      <w:pPr>
        <w:pStyle w:val="PlainText"/>
      </w:pPr>
      <w:r>
        <w:t xml:space="preserve">Percy Darabna</w:t>
      </w:r>
    </w:p>
    <w:p w:rsidRPr="00314A40" w:rsidR="00314A40" w:rsidP="00314A40" w:rsidRDefault="00314A40" w14:paraId="70A03237" w14:textId="77777777">
      <w:pPr>
        <w:pStyle w:val="PlainText"/>
      </w:pPr>
      <w:r w:rsidRPr="00314A40">
        <w:t>Premier RTA Assessors</w:t>
      </w:r>
    </w:p>
    <w:p w:rsidRPr="00314A40" w:rsidR="00314A40" w:rsidP="00314A40" w:rsidRDefault="002374F8" w14:paraId="4CB35A8C" w14:textId="77777777">
      <w:pPr>
        <w:pStyle w:val="PlainText"/>
      </w:pPr>
      <w:r>
        <w:t xml:space="preserve">percy@premierwest.co.nz</w:t>
      </w:r>
    </w:p>
    <w:p w:rsidRPr="00314A40" w:rsidR="00314A40" w:rsidP="00314A40" w:rsidRDefault="002374F8" w14:paraId="17A57C5C" w14:textId="166F75F6">
      <w:pPr>
        <w:pStyle w:val="PlainText"/>
      </w:pPr>
      <w:r>
        <w:t xml:space="preserve">+64210686083</w:t>
      </w:r>
    </w:p>
    <w:p w:rsidR="005B4FF0" w:rsidP="00252363" w:rsidRDefault="005B4FF0" w14:paraId="4B4AC891" w14:textId="77777777">
      <w:pPr>
        <w:pStyle w:val="PlainText"/>
      </w:pPr>
    </w:p>
    <w:p w:rsidR="00092B00" w:rsidP="00B420A1" w:rsidRDefault="00092B00" w14:paraId="0EFD5060" w14:textId="77777777">
      <w:pPr>
        <w:spacing w:after="160" w:line="259" w:lineRule="auto"/>
        <w:ind w:left="360"/>
        <w:rPr>
          <w:sz w:val="24"/>
        </w:rPr>
      </w:pPr>
    </w:p>
    <w:p w:rsidR="00586A1C" w:rsidRDefault="00586A1C" w14:paraId="2701235B" w14:textId="42FE7ACB">
      <w:pPr>
        <w:widowControl/>
        <w:suppressAutoHyphens w:val="0"/>
        <w:autoSpaceDE/>
        <w:autoSpaceDN/>
        <w:adjustRightInd/>
        <w:spacing w:line="240" w:lineRule="auto"/>
        <w:textAlignment w:val="auto"/>
        <w:rPr>
          <w:sz w:val="24"/>
        </w:rPr>
      </w:pPr>
      <w:r>
        <w:rPr>
          <w:sz w:val="24"/>
        </w:rPr>
        <w:br w:type="page"/>
      </w:r>
    </w:p>
    <w:p w:rsidRPr="00005F25" w:rsidR="00B420A1" w:rsidP="00B420A1" w:rsidRDefault="00B420A1" w14:paraId="71B6218A" w14:textId="77777777">
      <w:pPr>
        <w:spacing w:after="160" w:line="259" w:lineRule="auto"/>
        <w:ind w:left="360"/>
        <w:rPr>
          <w:sz w:val="24"/>
        </w:rPr>
      </w:pPr>
      <w:r w:rsidRPr="00005F25">
        <w:rPr>
          <w:sz w:val="24"/>
        </w:rPr>
        <w:lastRenderedPageBreak/>
        <w:t>Insulation Requirements for Landlords under the Residential Tenancies Act</w:t>
      </w:r>
    </w:p>
    <w:p w:rsidRPr="005747B0" w:rsidR="00B420A1" w:rsidP="00B420A1" w:rsidRDefault="00B420A1" w14:paraId="73318FE9" w14:textId="77777777">
      <w:pPr>
        <w:spacing w:after="80" w:line="240" w:lineRule="auto"/>
        <w:ind w:left="66"/>
        <w:rPr>
          <w:sz w:val="16"/>
        </w:rPr>
      </w:pPr>
      <w:r w:rsidRPr="005747B0">
        <w:rPr>
          <w:sz w:val="16"/>
        </w:rPr>
        <w:t>By 1 July 2019 all remaining residential rental properties covered by the RTA must meet the new insulation requirements.</w:t>
      </w:r>
    </w:p>
    <w:p w:rsidRPr="005747B0" w:rsidR="00B420A1" w:rsidP="00B420A1" w:rsidRDefault="00B420A1" w14:paraId="4F6AC352" w14:textId="77777777">
      <w:pPr>
        <w:spacing w:after="80" w:line="240" w:lineRule="auto"/>
        <w:ind w:left="66"/>
        <w:rPr>
          <w:sz w:val="16"/>
        </w:rPr>
      </w:pPr>
      <w:r w:rsidRPr="005747B0">
        <w:rPr>
          <w:sz w:val="16"/>
        </w:rPr>
        <w:t>Landlords are required to make a statement in the tenancy agreement on the extent of and details about the insulation installed in their residential property. In order to make this statement, landlords will need to check and confirm what insulation is installed in their rental property. If the existing insulation does not meet the minimum thermal requirements (expressed in R-values) specified in the regulations, or is incomplete, damaged or damp, landlords will need to either replace the existing or install new insulation in the ceiling and underfloor to meet the current Building Code requirements.</w:t>
      </w:r>
    </w:p>
    <w:p w:rsidRPr="005747B0" w:rsidR="00B420A1" w:rsidP="00B420A1" w:rsidRDefault="00B420A1" w14:paraId="4DD40D5C" w14:textId="77777777">
      <w:pPr>
        <w:spacing w:after="80" w:line="240" w:lineRule="auto"/>
        <w:ind w:left="66"/>
        <w:rPr>
          <w:sz w:val="16"/>
        </w:rPr>
      </w:pPr>
      <w:r w:rsidRPr="005747B0">
        <w:rPr>
          <w:sz w:val="16"/>
        </w:rPr>
        <w:t>Rental properties must have ceiling and underfloor insulation that, at the time of installation, would have met or exceeded the 1978 Standard Permitted Combinations for Type A Construction (NZS4218P:1977).</w:t>
      </w:r>
    </w:p>
    <w:p w:rsidRPr="005747B0" w:rsidR="00B420A1" w:rsidP="00B420A1" w:rsidRDefault="00B420A1" w14:paraId="5B1163D4" w14:textId="77777777">
      <w:pPr>
        <w:spacing w:after="80" w:line="240" w:lineRule="auto"/>
        <w:ind w:left="66"/>
        <w:rPr>
          <w:sz w:val="16"/>
        </w:rPr>
      </w:pPr>
      <w:r w:rsidRPr="005747B0">
        <w:rPr>
          <w:sz w:val="16"/>
        </w:rPr>
        <w:t>Ceiling insulation must cover all spaces used for daily activities, excluding clearance required around downlights and flues (areas with habitable space above is exempt from requiring insulation. Where there is existing insulation, it must be in reasonable condition, complete, undamaged and dry.</w:t>
      </w:r>
    </w:p>
    <w:p w:rsidRPr="005747B0" w:rsidR="00B420A1" w:rsidP="00B420A1" w:rsidRDefault="00B420A1" w14:paraId="452F9AF3" w14:textId="77777777">
      <w:pPr>
        <w:spacing w:after="80" w:line="240" w:lineRule="auto"/>
        <w:ind w:left="66"/>
        <w:rPr>
          <w:sz w:val="16"/>
        </w:rPr>
      </w:pPr>
      <w:r w:rsidRPr="005747B0">
        <w:rPr>
          <w:sz w:val="16"/>
        </w:rPr>
        <w:t>A suspended floor must have underfloor insulation which is complete, undamaged and dry. It must cover all habitable spaces (a concrete slab-on-ground floor, or floors with habitable space below are exempt. Where there is existing insulation, it must be in good condition, complete, and damaged or damp insulation must be replaced.</w:t>
      </w:r>
    </w:p>
    <w:p w:rsidRPr="005747B0" w:rsidR="00B420A1" w:rsidP="00B420A1" w:rsidRDefault="00B420A1" w14:paraId="4E583B70" w14:textId="77777777">
      <w:pPr>
        <w:spacing w:after="80" w:line="240" w:lineRule="auto"/>
        <w:ind w:left="66"/>
        <w:rPr>
          <w:sz w:val="16"/>
        </w:rPr>
      </w:pPr>
      <w:r w:rsidRPr="005747B0">
        <w:rPr>
          <w:sz w:val="16"/>
        </w:rPr>
        <w:t>All insulation retrofitted or installed in rental properties after 1 July 2016 must be installed in accordance with the New Zealand Standard Energy Efficiency </w:t>
      </w:r>
      <w:hyperlink w:history="1" r:id="rId9">
        <w:r w:rsidR="00F15E87">
          <w:rPr>
            <w:rStyle w:val="Hyperlink"/>
            <w:sz w:val="16"/>
          </w:rPr>
          <w:t>NZ4246:201</w:t>
        </w:r>
        <w:r w:rsidRPr="005747B0">
          <w:rPr>
            <w:rStyle w:val="Hyperlink"/>
            <w:sz w:val="16"/>
          </w:rPr>
          <w:t>6 Installing Insulation</w:t>
        </w:r>
      </w:hyperlink>
      <w:r w:rsidRPr="005747B0">
        <w:rPr>
          <w:sz w:val="16"/>
        </w:rPr>
        <w:t>.</w:t>
      </w:r>
    </w:p>
    <w:p w:rsidRPr="005747B0" w:rsidR="00B420A1" w:rsidP="00B420A1" w:rsidRDefault="00B420A1" w14:paraId="29ED0564" w14:textId="77777777">
      <w:pPr>
        <w:spacing w:after="80" w:line="240" w:lineRule="auto"/>
        <w:ind w:left="66"/>
        <w:rPr>
          <w:sz w:val="16"/>
        </w:rPr>
      </w:pPr>
      <w:r>
        <w:rPr>
          <w:noProof/>
          <w:lang w:eastAsia="en-GB"/>
        </w:rPr>
        <mc:AlternateContent>
          <mc:Choice Requires="wps">
            <w:drawing>
              <wp:anchor distT="0" distB="0" distL="114300" distR="114300" simplePos="0" relativeHeight="251663360" behindDoc="0" locked="0" layoutInCell="1" allowOverlap="1" wp14:editId="23284316" wp14:anchorId="4FE1C3FB">
                <wp:simplePos x="0" y="0"/>
                <wp:positionH relativeFrom="column">
                  <wp:posOffset>2952750</wp:posOffset>
                </wp:positionH>
                <wp:positionV relativeFrom="paragraph">
                  <wp:posOffset>396875</wp:posOffset>
                </wp:positionV>
                <wp:extent cx="1371600" cy="457200"/>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1371600" cy="457200"/>
                        </a:xfrm>
                        <a:prstGeom prst="rect">
                          <a:avLst/>
                        </a:prstGeom>
                        <a:solidFill>
                          <a:prstClr val="white"/>
                        </a:solidFill>
                        <a:ln>
                          <a:noFill/>
                        </a:ln>
                        <a:effectLst/>
                      </wps:spPr>
                      <wps:txbx>
                        <w:txbxContent>
                          <w:p w:rsidRPr="005747B0" w:rsidR="009C3AEF" w:rsidP="00B420A1" w:rsidRDefault="009C3AEF" w14:paraId="07C2FD34" w14:textId="4606567E">
                            <w:pPr>
                              <w:pStyle w:val="Caption"/>
                              <w:rPr>
                                <w:noProof/>
                                <w:sz w:val="14"/>
                              </w:rPr>
                            </w:pPr>
                            <w:r w:rsidRPr="005747B0">
                              <w:rPr>
                                <w:sz w:val="16"/>
                              </w:rPr>
                              <w:t xml:space="preserve">Table </w:t>
                            </w:r>
                            <w:r w:rsidRPr="005747B0" w:rsidR="00B420A1">
                              <w:rPr>
                                <w:sz w:val="16"/>
                              </w:rPr>
                              <w:fldChar w:fldCharType="begin"/>
                            </w:r>
                            <w:r w:rsidRPr="005747B0" w:rsidR="00B420A1">
                              <w:rPr>
                                <w:sz w:val="16"/>
                              </w:rPr>
                              <w:instrText xml:space="preserve"> SEQ Table \* ARABIC </w:instrText>
                            </w:r>
                            <w:r w:rsidRPr="005747B0" w:rsidR="00B420A1">
                              <w:rPr>
                                <w:sz w:val="16"/>
                              </w:rPr>
                              <w:fldChar w:fldCharType="separate"/>
                            </w:r>
                            <w:r w:rsidR="00B73925">
                              <w:rPr>
                                <w:noProof/>
                                <w:sz w:val="16"/>
                              </w:rPr>
                              <w:t>1</w:t>
                            </w:r>
                            <w:r w:rsidRPr="005747B0" w:rsidR="00B420A1">
                              <w:rPr>
                                <w:sz w:val="16"/>
                              </w:rPr>
                              <w:fldChar w:fldCharType="end"/>
                            </w:r>
                            <w:r w:rsidRPr="005747B0">
                              <w:rPr>
                                <w:sz w:val="16"/>
                              </w:rPr>
                              <w:t xml:space="preserve"> Level of Insulation below which rental properties must be upgraded (Product R-values)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FE1C3FB">
                <v:stroke joinstyle="miter"/>
                <v:path gradientshapeok="t" o:connecttype="rect"/>
              </v:shapetype>
              <v:shape id="Text Box 1" style="position:absolute;left:0;text-align:left;margin-left:232.5pt;margin-top:31.25pt;width:108pt;height: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">
                <v:textbox inset="0,0,0,0">
                  <w:txbxContent>
                    <w:p w:rsidRPr="005747B0" w:rsidR="009C3AEF" w:rsidP="00B420A1" w:rsidRDefault="009C3AEF" w14:paraId="07C2FD34" w14:textId="4606567E">
                      <w:pPr>
                        <w:pStyle w:val="Caption"/>
                        <w:rPr>
                          <w:noProof/>
                          <w:sz w:val="14"/>
                        </w:rPr>
                      </w:pPr>
                      <w:r w:rsidRPr="005747B0">
                        <w:rPr>
                          <w:sz w:val="16"/>
                        </w:rPr>
                        <w:t xml:space="preserve">Table </w:t>
                      </w:r>
                      <w:r w:rsidRPr="005747B0" w:rsidR="00B420A1">
                        <w:rPr>
                          <w:sz w:val="16"/>
                        </w:rPr>
                        <w:fldChar w:fldCharType="begin"/>
                      </w:r>
                      <w:r w:rsidRPr="005747B0" w:rsidR="00B420A1">
                        <w:rPr>
                          <w:sz w:val="16"/>
                        </w:rPr>
                        <w:instrText xml:space="preserve"> SEQ Table \* ARABIC </w:instrText>
                      </w:r>
                      <w:r w:rsidRPr="005747B0" w:rsidR="00B420A1">
                        <w:rPr>
                          <w:sz w:val="16"/>
                        </w:rPr>
                        <w:fldChar w:fldCharType="separate"/>
                      </w:r>
                      <w:r w:rsidR="00B73925">
                        <w:rPr>
                          <w:noProof/>
                          <w:sz w:val="16"/>
                        </w:rPr>
                        <w:t>1</w:t>
                      </w:r>
                      <w:r w:rsidRPr="005747B0" w:rsidR="00B420A1">
                        <w:rPr>
                          <w:sz w:val="16"/>
                        </w:rPr>
                        <w:fldChar w:fldCharType="end"/>
                      </w:r>
                      <w:r w:rsidRPr="005747B0">
                        <w:rPr>
                          <w:sz w:val="16"/>
                        </w:rPr>
                        <w:t xml:space="preserve"> Level of Insulation below which rental properties must be upgraded (Product R-values)</w:t>
                      </w:r>
                    </w:p>
                  </w:txbxContent>
                </v:textbox>
                <w10:wrap type="topAndBottom"/>
              </v:shape>
            </w:pict>
          </mc:Fallback>
        </mc:AlternateContent>
      </w:r>
      <w:r>
        <w:rPr>
          <w:noProof/>
          <w:sz w:val="16"/>
          <w:lang w:eastAsia="en-GB"/>
        </w:rPr>
        <w:drawing>
          <wp:anchor distT="0" distB="0" distL="114300" distR="114300" simplePos="0" relativeHeight="251662336" behindDoc="0" locked="0" layoutInCell="1" allowOverlap="1" wp14:editId="2265D98D" wp14:anchorId="5AA260BB">
            <wp:simplePos x="0" y="0"/>
            <wp:positionH relativeFrom="column">
              <wp:posOffset>361950</wp:posOffset>
            </wp:positionH>
            <wp:positionV relativeFrom="paragraph">
              <wp:posOffset>300990</wp:posOffset>
            </wp:positionV>
            <wp:extent cx="2533650" cy="723900"/>
            <wp:effectExtent l="19050" t="19050" r="19050" b="1905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33650" cy="723900"/>
                    </a:xfrm>
                    <a:prstGeom prst="rect">
                      <a:avLst/>
                    </a:prstGeom>
                    <a:ln w="6350">
                      <a:solidFill>
                        <a:schemeClr val="tx1"/>
                      </a:solidFill>
                    </a:ln>
                  </pic:spPr>
                </pic:pic>
              </a:graphicData>
            </a:graphic>
            <wp14:sizeRelH relativeFrom="margin">
              <wp14:pctWidth>0</wp14:pctWidth>
            </wp14:sizeRelH>
            <wp14:sizeRelV relativeFrom="margin">
              <wp14:pctHeight>0</wp14:pctHeight>
            </wp14:sizeRelV>
          </wp:anchor>
        </w:drawing>
      </w:r>
      <w:r w:rsidRPr="005747B0">
        <w:rPr>
          <w:sz w:val="16"/>
        </w:rPr>
        <w:t>Existing rental properties that already have insulation installed must be upgraded if the ceiling and underfloor insulation does not meet the R-value levels set out in Table 1 below.</w:t>
      </w:r>
    </w:p>
    <w:p w:rsidRPr="005747B0" w:rsidR="00B420A1" w:rsidP="00B420A1" w:rsidRDefault="00B420A1" w14:paraId="04F48EAB" w14:textId="77777777">
      <w:pPr>
        <w:spacing w:after="80" w:line="240" w:lineRule="auto"/>
        <w:ind w:left="66"/>
        <w:rPr>
          <w:sz w:val="16"/>
        </w:rPr>
      </w:pPr>
      <w:r w:rsidRPr="005747B0">
        <w:rPr>
          <w:sz w:val="16"/>
        </w:rPr>
        <w:t xml:space="preserve">These R values are roughly equivalent to those that applied for new buildings in the 1978 minimum thermal requirements (NZS4218P:1977). If your property was built after 1978 and complied with the minimum insulation requirements at the </w:t>
      </w:r>
      <w:proofErr w:type="gramStart"/>
      <w:r w:rsidRPr="005747B0">
        <w:rPr>
          <w:sz w:val="16"/>
        </w:rPr>
        <w:t>time</w:t>
      </w:r>
      <w:proofErr w:type="gramEnd"/>
      <w:r w:rsidRPr="005747B0">
        <w:rPr>
          <w:sz w:val="16"/>
        </w:rPr>
        <w:t xml:space="preserve"> they were built the property will comply, provided the insulation is in reasonable condition. This includes properties where the Verification Method or Alternative Solutions were used.</w:t>
      </w:r>
    </w:p>
    <w:p w:rsidRPr="005747B0" w:rsidR="00B420A1" w:rsidP="00B420A1" w:rsidRDefault="00B420A1" w14:paraId="3511F895" w14:textId="77777777">
      <w:pPr>
        <w:spacing w:after="80" w:line="240" w:lineRule="auto"/>
        <w:ind w:left="66"/>
        <w:rPr>
          <w:sz w:val="16"/>
        </w:rPr>
      </w:pPr>
      <w:r w:rsidRPr="005747B0">
        <w:rPr>
          <w:sz w:val="16"/>
        </w:rPr>
        <w:t>Existing rental properties which currently have no insulation in the ceilings and under floors must have new insulation installed in these places.</w:t>
      </w:r>
    </w:p>
    <w:p w:rsidR="00B420A1" w:rsidP="00B420A1" w:rsidRDefault="00B420A1" w14:paraId="0D7A4A64" w14:textId="77777777">
      <w:pPr>
        <w:spacing w:after="80" w:line="240" w:lineRule="auto"/>
        <w:ind w:left="66"/>
        <w:rPr>
          <w:sz w:val="16"/>
        </w:rPr>
      </w:pPr>
      <w:r>
        <w:rPr>
          <w:noProof/>
          <w:sz w:val="16"/>
          <w:lang w:eastAsia="en-GB"/>
        </w:rPr>
        <w:drawing>
          <wp:anchor distT="0" distB="0" distL="114300" distR="114300" simplePos="0" relativeHeight="251664384" behindDoc="1" locked="0" layoutInCell="1" allowOverlap="1" wp14:editId="17A597BA" wp14:anchorId="3857B41D">
            <wp:simplePos x="0" y="0"/>
            <wp:positionH relativeFrom="column">
              <wp:posOffset>4638675</wp:posOffset>
            </wp:positionH>
            <wp:positionV relativeFrom="paragraph">
              <wp:posOffset>193040</wp:posOffset>
            </wp:positionV>
            <wp:extent cx="971550" cy="957157"/>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73631" cy="959207"/>
                    </a:xfrm>
                    <a:prstGeom prst="rect">
                      <a:avLst/>
                    </a:prstGeom>
                  </pic:spPr>
                </pic:pic>
              </a:graphicData>
            </a:graphic>
            <wp14:sizeRelH relativeFrom="margin">
              <wp14:pctWidth>0</wp14:pctWidth>
            </wp14:sizeRelH>
            <wp14:sizeRelV relativeFrom="margin">
              <wp14:pctHeight>0</wp14:pctHeight>
            </wp14:sizeRelV>
          </wp:anchor>
        </w:drawing>
      </w:r>
      <w:r w:rsidRPr="005747B0">
        <w:rPr>
          <w:sz w:val="16"/>
        </w:rPr>
        <w:t>The new insulation must meet minimum requirements that are benchmarked on the current Building Code (H1/AS1) requirements for ceilings and underfloor areas (noted in Table 2 below).</w:t>
      </w:r>
    </w:p>
    <w:p w:rsidR="00B420A1" w:rsidP="00B420A1" w:rsidRDefault="00B420A1" w14:paraId="2784A523" w14:textId="77777777">
      <w:pPr>
        <w:keepNext/>
        <w:spacing w:after="80" w:line="240" w:lineRule="auto"/>
        <w:ind w:left="66"/>
      </w:pPr>
      <w:r>
        <w:rPr>
          <w:noProof/>
          <w:sz w:val="16"/>
          <w:lang w:eastAsia="en-GB"/>
        </w:rPr>
        <w:drawing>
          <wp:inline distT="0" distB="0" distL="0" distR="0" wp14:anchorId="46BA7038" wp14:editId="796FF047">
            <wp:extent cx="3405077" cy="514350"/>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2.png"/>
                    <pic:cNvPicPr/>
                  </pic:nvPicPr>
                  <pic:blipFill>
                    <a:blip r:embed="rId12">
                      <a:extLst>
                        <a:ext uri="{28A0092B-C50C-407E-A947-70E740481C1C}">
                          <a14:useLocalDpi xmlns:a14="http://schemas.microsoft.com/office/drawing/2010/main" val="0"/>
                        </a:ext>
                      </a:extLst>
                    </a:blip>
                    <a:stretch>
                      <a:fillRect/>
                    </a:stretch>
                  </pic:blipFill>
                  <pic:spPr>
                    <a:xfrm>
                      <a:off x="0" y="0"/>
                      <a:ext cx="3445414" cy="520443"/>
                    </a:xfrm>
                    <a:prstGeom prst="rect">
                      <a:avLst/>
                    </a:prstGeom>
                  </pic:spPr>
                </pic:pic>
              </a:graphicData>
            </a:graphic>
          </wp:inline>
        </w:drawing>
      </w:r>
    </w:p>
    <w:p w:rsidRPr="00005F25" w:rsidR="00B420A1" w:rsidP="00B420A1" w:rsidRDefault="00B420A1" w14:paraId="26BFFC25" w14:textId="70D810E5">
      <w:pPr>
        <w:pStyle w:val="Caption"/>
        <w:ind w:left="426"/>
        <w:rPr>
          <w:sz w:val="16"/>
        </w:rPr>
      </w:pPr>
      <w:r w:rsidRPr="00005F25">
        <w:rPr>
          <w:sz w:val="16"/>
        </w:rPr>
        <w:t xml:space="preserve">Table </w:t>
      </w:r>
      <w:r w:rsidRPr="00005F25">
        <w:rPr>
          <w:sz w:val="16"/>
        </w:rPr>
        <w:fldChar w:fldCharType="begin"/>
      </w:r>
      <w:r w:rsidRPr="00005F25">
        <w:rPr>
          <w:sz w:val="16"/>
        </w:rPr>
        <w:instrText xml:space="preserve"> SEQ Table \* ARABIC </w:instrText>
      </w:r>
      <w:r w:rsidRPr="00005F25">
        <w:rPr>
          <w:sz w:val="16"/>
        </w:rPr>
        <w:fldChar w:fldCharType="separate"/>
      </w:r>
      <w:r w:rsidR="00B73925">
        <w:rPr>
          <w:noProof/>
          <w:sz w:val="16"/>
        </w:rPr>
        <w:t>2</w:t>
      </w:r>
      <w:r w:rsidRPr="00005F25">
        <w:rPr>
          <w:sz w:val="16"/>
        </w:rPr>
        <w:fldChar w:fldCharType="end"/>
      </w:r>
      <w:r w:rsidRPr="00005F25">
        <w:rPr>
          <w:sz w:val="16"/>
        </w:rPr>
        <w:t xml:space="preserve"> Minimum requirements for new and topped up insulation in rented homes (product R-values)</w:t>
      </w:r>
    </w:p>
    <w:p w:rsidRPr="005747B0" w:rsidR="00B420A1" w:rsidP="00B420A1" w:rsidRDefault="00B420A1" w14:paraId="2E38D569" w14:textId="77777777">
      <w:pPr>
        <w:spacing w:after="80" w:line="240" w:lineRule="auto"/>
        <w:ind w:left="66"/>
        <w:rPr>
          <w:sz w:val="16"/>
        </w:rPr>
      </w:pPr>
      <w:r w:rsidRPr="005747B0">
        <w:rPr>
          <w:sz w:val="16"/>
        </w:rPr>
        <w:t>For properties that </w:t>
      </w:r>
      <w:r w:rsidRPr="005747B0">
        <w:rPr>
          <w:b/>
          <w:bCs/>
          <w:sz w:val="16"/>
        </w:rPr>
        <w:t>do not</w:t>
      </w:r>
      <w:r w:rsidRPr="005747B0">
        <w:rPr>
          <w:sz w:val="16"/>
        </w:rPr>
        <w:t xml:space="preserve"> have ceiling and underfloor insulation that meets the R-value requirements in Table 1, new ceiling and underfloor insulation must be installed that ensures the total level of insulation in the ceiling and underfloor meet (or exceed) the minimum thermal requirements in Table 2. The installation of electrically conductive insulation products (such as reflective foil </w:t>
      </w:r>
      <w:proofErr w:type="gramStart"/>
      <w:r w:rsidRPr="005747B0">
        <w:rPr>
          <w:sz w:val="16"/>
        </w:rPr>
        <w:t>products)will</w:t>
      </w:r>
      <w:proofErr w:type="gramEnd"/>
      <w:r w:rsidRPr="005747B0">
        <w:rPr>
          <w:sz w:val="16"/>
        </w:rPr>
        <w:t xml:space="preserve"> be banned by the regulations.</w:t>
      </w:r>
    </w:p>
    <w:p w:rsidRPr="005747B0" w:rsidR="00B420A1" w:rsidP="00B420A1" w:rsidRDefault="00B420A1" w14:paraId="555FD8F0" w14:textId="77777777">
      <w:pPr>
        <w:spacing w:after="80" w:line="240" w:lineRule="auto"/>
        <w:ind w:left="66"/>
        <w:rPr>
          <w:sz w:val="16"/>
        </w:rPr>
      </w:pPr>
      <w:r w:rsidRPr="005747B0">
        <w:rPr>
          <w:sz w:val="16"/>
        </w:rPr>
        <w:t>The ceiling insulation in these properties would need to be replaced if it is excessively compressed, damp or damaged; or have a “top-up” where new insulation is installed over the existing insulation if it is still in reasonable condition.</w:t>
      </w:r>
    </w:p>
    <w:p w:rsidRPr="005747B0" w:rsidR="00B420A1" w:rsidP="00B420A1" w:rsidRDefault="00B420A1" w14:paraId="59124714" w14:textId="77777777">
      <w:pPr>
        <w:spacing w:after="80" w:line="240" w:lineRule="auto"/>
        <w:ind w:left="66"/>
        <w:rPr>
          <w:sz w:val="16"/>
        </w:rPr>
      </w:pPr>
      <w:r w:rsidRPr="005747B0">
        <w:rPr>
          <w:sz w:val="16"/>
        </w:rPr>
        <w:t>There are three exclusions:</w:t>
      </w:r>
    </w:p>
    <w:p w:rsidRPr="005747B0" w:rsidR="00B420A1" w:rsidP="00B420A1" w:rsidRDefault="00B420A1" w14:paraId="2D3DA694" w14:textId="77777777">
      <w:pPr>
        <w:widowControl/>
        <w:numPr>
          <w:ilvl w:val="0"/>
          <w:numId w:val="2"/>
        </w:numPr>
        <w:tabs>
          <w:tab w:val="clear" w:pos="720"/>
        </w:tabs>
        <w:suppressAutoHyphens w:val="0"/>
        <w:autoSpaceDE/>
        <w:autoSpaceDN/>
        <w:adjustRightInd/>
        <w:spacing w:after="80" w:line="240" w:lineRule="auto"/>
        <w:ind w:left="709"/>
        <w:textAlignment w:val="auto"/>
        <w:rPr>
          <w:sz w:val="16"/>
        </w:rPr>
      </w:pPr>
      <w:r w:rsidRPr="005747B0">
        <w:rPr>
          <w:sz w:val="16"/>
        </w:rPr>
        <w:t>When it’s not practical to retrofit insulation because of the physical design or construction of the property until access to these spaces is gained.</w:t>
      </w:r>
    </w:p>
    <w:p w:rsidRPr="005747B0" w:rsidR="00B420A1" w:rsidP="00B420A1" w:rsidRDefault="00B420A1" w14:paraId="312C4D37" w14:textId="77777777">
      <w:pPr>
        <w:widowControl/>
        <w:numPr>
          <w:ilvl w:val="0"/>
          <w:numId w:val="2"/>
        </w:numPr>
        <w:tabs>
          <w:tab w:val="clear" w:pos="720"/>
        </w:tabs>
        <w:suppressAutoHyphens w:val="0"/>
        <w:autoSpaceDE/>
        <w:autoSpaceDN/>
        <w:adjustRightInd/>
        <w:spacing w:after="80" w:line="240" w:lineRule="auto"/>
        <w:ind w:left="709"/>
        <w:textAlignment w:val="auto"/>
        <w:rPr>
          <w:sz w:val="16"/>
        </w:rPr>
      </w:pPr>
      <w:r w:rsidRPr="005747B0">
        <w:rPr>
          <w:sz w:val="16"/>
        </w:rPr>
        <w:t>When a landlord intends to demolish or substantially rebuild within 12 months of the commencement of a tenancy, and can provide evidence of having applied for the necessary resource consent and/or building consent for the redevelopment or building work.</w:t>
      </w:r>
    </w:p>
    <w:p w:rsidRPr="005747B0" w:rsidR="00B420A1" w:rsidP="00B420A1" w:rsidRDefault="00B420A1" w14:paraId="0B9AFB78" w14:textId="77777777">
      <w:pPr>
        <w:widowControl/>
        <w:numPr>
          <w:ilvl w:val="0"/>
          <w:numId w:val="2"/>
        </w:numPr>
        <w:tabs>
          <w:tab w:val="clear" w:pos="720"/>
        </w:tabs>
        <w:suppressAutoHyphens w:val="0"/>
        <w:autoSpaceDE/>
        <w:autoSpaceDN/>
        <w:adjustRightInd/>
        <w:spacing w:after="80" w:line="240" w:lineRule="auto"/>
        <w:ind w:left="709"/>
        <w:textAlignment w:val="auto"/>
        <w:rPr>
          <w:sz w:val="16"/>
        </w:rPr>
      </w:pPr>
      <w:r w:rsidRPr="005747B0">
        <w:rPr>
          <w:sz w:val="16"/>
        </w:rPr>
        <w:t>A time-limited exemption (12 months from the date of purchase) from the date of purchase, where a prope</w:t>
      </w:r>
      <w:bookmarkStart w:name="_GoBack" w:id="1"/>
      <w:bookmarkEnd w:id="1"/>
      <w:r w:rsidRPr="005747B0">
        <w:rPr>
          <w:sz w:val="16"/>
        </w:rPr>
        <w:t>rty is purchased and immediately rented back to the former owner-occupier.</w:t>
      </w:r>
    </w:p>
    <w:p w:rsidRPr="005747B0" w:rsidR="00B420A1" w:rsidP="00B420A1" w:rsidRDefault="00B420A1" w14:paraId="53ADDED1" w14:textId="77777777">
      <w:pPr>
        <w:spacing w:after="80" w:line="240" w:lineRule="auto"/>
        <w:ind w:left="66"/>
        <w:rPr>
          <w:sz w:val="16"/>
        </w:rPr>
      </w:pPr>
      <w:r w:rsidRPr="005747B0">
        <w:rPr>
          <w:sz w:val="16"/>
        </w:rPr>
        <w:t>The regulations will require that ceiling insulation must cover all applicable habitable spaces. A suspended sub-floor must have underfloor insulation in reasonable condition covering all applicable habitable spaces. However, if there is a property above that is insulated at or above the minimum requirements in the regulations then then the landlord does not need to insulate the ceiling of the property below.</w:t>
      </w:r>
    </w:p>
    <w:p w:rsidRPr="005747B0" w:rsidR="00B420A1" w:rsidP="00B420A1" w:rsidRDefault="00B420A1" w14:paraId="5049E8EB" w14:textId="77777777">
      <w:pPr>
        <w:spacing w:after="80" w:line="240" w:lineRule="auto"/>
        <w:ind w:left="426"/>
        <w:rPr>
          <w:sz w:val="16"/>
        </w:rPr>
      </w:pPr>
    </w:p>
    <w:p w:rsidRPr="002F7287" w:rsidR="002F7287" w:rsidP="002F7287" w:rsidRDefault="00092B00" w14:paraId="61938FA1" w14:textId="77777777">
      <w:pPr>
        <w:pStyle w:val="BasicParagraph"/>
        <w:spacing w:after="120" w:line="240" w:lineRule="auto"/>
        <w:rPr>
          <w:lang w:val="en-NZ"/>
        </w:rPr>
      </w:pPr>
      <w:r>
        <w:rPr>
          <w:rFonts w:ascii="Gotham Rounded Book" w:hAnsi="Gotham Rounded Book"/>
          <w:b/>
          <w:sz w:val="18"/>
          <w:szCs w:val="18"/>
        </w:rPr>
        <w:t xml:space="preserve">For more Information:  </w:t>
      </w:r>
      <w:hyperlink w:history="1" r:id="rId13">
        <w:r w:rsidRPr="002F7287" w:rsidR="002F7287">
          <w:rPr>
            <w:rStyle w:val="Hyperlink"/>
            <w:b/>
            <w:bCs/>
            <w:lang w:val="en-NZ"/>
          </w:rPr>
          <w:t>https://www.tenancy.govt.nz/healthy-homes/insulation-standard/?gclid=EAIaIQobChMIz-Hj9cnV7AIVRFRgCh0P1QN9EAAYAiAAEgKN7vD_BwE</w:t>
        </w:r>
      </w:hyperlink>
    </w:p>
    <w:p w:rsidRPr="00B420A1" w:rsidR="0053124D" w:rsidP="00D56C76" w:rsidRDefault="0053124D" w14:paraId="3E7955EA" w14:textId="74FA0407">
      <w:pPr>
        <w:pStyle w:val="BasicParagraph"/>
        <w:spacing w:after="120" w:line="240" w:lineRule="auto"/>
        <w:rPr>
          <w:rFonts w:ascii="Gotham Rounded Book" w:hAnsi="Gotham Rounded Book"/>
          <w:b/>
          <w:sz w:val="18"/>
          <w:szCs w:val="18"/>
        </w:rPr>
      </w:pPr>
    </w:p>
    <w:sectPr w:rsidRPr="00B420A1" w:rsidR="0053124D" w:rsidSect="002A28CC">
      <w:footerReference w:type="default" r:id="rId14"/>
      <w:headerReference w:type="first" r:id="rId15"/>
      <w:footerReference w:type="first" r:id="rId16"/>
      <w:pgSz w:w="11900" w:h="16840"/>
      <w:pgMar w:top="1560" w:right="843" w:bottom="1440" w:left="85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18B2F4" w14:textId="77777777" w:rsidR="002374F8" w:rsidRDefault="002374F8" w:rsidP="007A7303">
      <w:r>
        <w:separator/>
      </w:r>
    </w:p>
  </w:endnote>
  <w:endnote w:type="continuationSeparator" w:id="0">
    <w:p w14:paraId="06FE3FF6" w14:textId="77777777" w:rsidR="002374F8" w:rsidRDefault="002374F8" w:rsidP="007A73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inionPro-Regular">
    <w:altName w:val="Calibri"/>
    <w:panose1 w:val="00000000000000000000"/>
    <w:charset w:val="4D"/>
    <w:family w:val="auto"/>
    <w:notTrueType/>
    <w:pitch w:val="default"/>
    <w:sig w:usb0="00000003" w:usb1="00000000" w:usb2="00000000" w:usb3="00000000" w:csb0="00000001" w:csb1="00000000"/>
  </w:font>
  <w:font w:name="Lucida Grande">
    <w:charset w:val="00"/>
    <w:family w:val="auto"/>
    <w:pitch w:val="variable"/>
    <w:sig w:usb0="E1000AEF" w:usb1="5000A1FF" w:usb2="00000000" w:usb3="00000000" w:csb0="000001B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ooper Black">
    <w:panose1 w:val="0208090404030B0204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3AEF" w:rsidRDefault="002F7287" w14:paraId="783498DE" w14:textId="3438E28B">
    <w:pPr>
      <w:pStyle w:val="Footer"/>
    </w:pPr>
    <w:r>
      <w:rPr>
        <w:rFonts w:ascii="Gotham Rounded Book" w:hAnsi="Gotham Rounded Book"/>
        <w:noProof/>
        <w:sz w:val="18"/>
        <w:szCs w:val="18"/>
        <w:lang w:eastAsia="en-GB"/>
      </w:rPr>
      <w:drawing>
        <wp:anchor distT="0" distB="0" distL="114300" distR="114300" simplePos="0" relativeHeight="251671040" behindDoc="0" locked="0" layoutInCell="1" allowOverlap="1" wp14:editId="20F862AB" wp14:anchorId="0557B96E">
          <wp:simplePos x="0" y="0"/>
          <wp:positionH relativeFrom="column">
            <wp:posOffset>1440815</wp:posOffset>
          </wp:positionH>
          <wp:positionV relativeFrom="paragraph">
            <wp:posOffset>-894715</wp:posOffset>
          </wp:positionV>
          <wp:extent cx="1014672" cy="29527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itewise20-21.jpg"/>
                  <pic:cNvPicPr/>
                </pic:nvPicPr>
                <pic:blipFill>
                  <a:blip r:embed="rId1"/>
                  <a:stretch>
                    <a:fillRect/>
                  </a:stretch>
                </pic:blipFill>
                <pic:spPr>
                  <a:xfrm>
                    <a:off x="0" y="0"/>
                    <a:ext cx="1014672" cy="295275"/>
                  </a:xfrm>
                  <a:prstGeom prst="rect">
                    <a:avLst/>
                  </a:prstGeom>
                </pic:spPr>
              </pic:pic>
            </a:graphicData>
          </a:graphic>
        </wp:anchor>
      </w:drawing>
    </w:r>
    <w:r>
      <w:rPr>
        <w:rFonts w:ascii="Gotham Rounded Book" w:hAnsi="Gotham Rounded Book"/>
        <w:noProof/>
        <w:sz w:val="18"/>
        <w:szCs w:val="18"/>
        <w:lang w:eastAsia="en-GB"/>
      </w:rPr>
      <w:drawing>
        <wp:anchor distT="0" distB="0" distL="114300" distR="114300" simplePos="0" relativeHeight="251656704" behindDoc="1" locked="0" layoutInCell="1" allowOverlap="1" wp14:editId="0BA7D181" wp14:anchorId="1F47ECC3">
          <wp:simplePos x="0" y="0"/>
          <wp:positionH relativeFrom="column">
            <wp:posOffset>2609850</wp:posOffset>
          </wp:positionH>
          <wp:positionV relativeFrom="paragraph">
            <wp:posOffset>-976630</wp:posOffset>
          </wp:positionV>
          <wp:extent cx="612775" cy="492760"/>
          <wp:effectExtent l="0" t="0" r="0" b="2540"/>
          <wp:wrapTight wrapText="bothSides">
            <wp:wrapPolygon edited="0">
              <wp:start x="0" y="0"/>
              <wp:lineTo x="0" y="20876"/>
              <wp:lineTo x="20817" y="20876"/>
              <wp:lineTo x="20817" y="0"/>
              <wp:lineTo x="0" y="0"/>
            </wp:wrapPolygon>
          </wp:wrapTight>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JPG"/>
                  <pic:cNvPicPr/>
                </pic:nvPicPr>
                <pic:blipFill>
                  <a:blip r:embed="rId2">
                    <a:extLst>
                      <a:ext uri="{28A0092B-C50C-407E-A947-70E740481C1C}">
                        <a14:useLocalDpi xmlns:a14="http://schemas.microsoft.com/office/drawing/2010/main" val="0"/>
                      </a:ext>
                    </a:extLst>
                  </a:blip>
                  <a:stretch>
                    <a:fillRect/>
                  </a:stretch>
                </pic:blipFill>
                <pic:spPr>
                  <a:xfrm>
                    <a:off x="0" y="0"/>
                    <a:ext cx="612775" cy="492760"/>
                  </a:xfrm>
                  <a:prstGeom prst="rect">
                    <a:avLst/>
                  </a:prstGeom>
                </pic:spPr>
              </pic:pic>
            </a:graphicData>
          </a:graphic>
          <wp14:sizeRelH relativeFrom="page">
            <wp14:pctWidth>0</wp14:pctWidth>
          </wp14:sizeRelH>
          <wp14:sizeRelV relativeFrom="page">
            <wp14:pctHeight>0</wp14:pctHeight>
          </wp14:sizeRelV>
        </wp:anchor>
      </w:drawing>
    </w:r>
    <w:r>
      <w:rPr>
        <w:rFonts w:ascii="Gotham Rounded Book" w:hAnsi="Gotham Rounded Book"/>
        <w:noProof/>
        <w:sz w:val="18"/>
        <w:szCs w:val="18"/>
        <w:lang w:eastAsia="en-GB"/>
      </w:rPr>
      <w:drawing>
        <wp:anchor distT="0" distB="0" distL="114300" distR="114300" simplePos="0" relativeHeight="251657728" behindDoc="1" locked="0" layoutInCell="1" allowOverlap="1" wp14:editId="6E82306D" wp14:anchorId="5AADAF63">
          <wp:simplePos x="0" y="0"/>
          <wp:positionH relativeFrom="column">
            <wp:posOffset>3528695</wp:posOffset>
          </wp:positionH>
          <wp:positionV relativeFrom="paragraph">
            <wp:posOffset>-929640</wp:posOffset>
          </wp:positionV>
          <wp:extent cx="504825" cy="447675"/>
          <wp:effectExtent l="0" t="0" r="9525" b="9525"/>
          <wp:wrapTight wrapText="bothSides">
            <wp:wrapPolygon edited="0">
              <wp:start x="0" y="0"/>
              <wp:lineTo x="0" y="21140"/>
              <wp:lineTo x="21192" y="21140"/>
              <wp:lineTo x="21192" y="0"/>
              <wp:lineTo x="0" y="0"/>
            </wp:wrapPolygon>
          </wp:wrapTight>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9 2014.jpg"/>
                  <pic:cNvPicPr/>
                </pic:nvPicPr>
                <pic:blipFill>
                  <a:blip r:embed="rId3">
                    <a:extLst>
                      <a:ext uri="{28A0092B-C50C-407E-A947-70E740481C1C}">
                        <a14:useLocalDpi xmlns:a14="http://schemas.microsoft.com/office/drawing/2010/main" val="0"/>
                      </a:ext>
                    </a:extLst>
                  </a:blip>
                  <a:stretch>
                    <a:fillRect/>
                  </a:stretch>
                </pic:blipFill>
                <pic:spPr>
                  <a:xfrm>
                    <a:off x="0" y="0"/>
                    <a:ext cx="504825" cy="447675"/>
                  </a:xfrm>
                  <a:prstGeom prst="rect">
                    <a:avLst/>
                  </a:prstGeom>
                </pic:spPr>
              </pic:pic>
            </a:graphicData>
          </a:graphic>
          <wp14:sizeRelH relativeFrom="page">
            <wp14:pctWidth>0</wp14:pctWidth>
          </wp14:sizeRelH>
          <wp14:sizeRelV relativeFrom="page">
            <wp14:pctHeight>0</wp14:pctHeight>
          </wp14:sizeRelV>
        </wp:anchor>
      </w:drawing>
    </w:r>
    <w:r w:rsidRPr="00F32D93">
      <w:rPr>
        <w:rFonts w:ascii="Gotham Rounded Book" w:hAnsi="Gotham Rounded Book"/>
        <w:noProof/>
        <w:sz w:val="20"/>
        <w:szCs w:val="20"/>
        <w:lang w:eastAsia="en-GB"/>
      </w:rPr>
      <w:drawing>
        <wp:anchor distT="0" distB="0" distL="114300" distR="114300" simplePos="0" relativeHeight="251658752" behindDoc="1" locked="0" layoutInCell="1" allowOverlap="1" wp14:editId="360444F7" wp14:anchorId="6F0A3D5B">
          <wp:simplePos x="0" y="0"/>
          <wp:positionH relativeFrom="column">
            <wp:posOffset>4256405</wp:posOffset>
          </wp:positionH>
          <wp:positionV relativeFrom="paragraph">
            <wp:posOffset>-1150620</wp:posOffset>
          </wp:positionV>
          <wp:extent cx="496570" cy="800100"/>
          <wp:effectExtent l="0" t="0" r="0" b="0"/>
          <wp:wrapTight wrapText="bothSides">
            <wp:wrapPolygon edited="0">
              <wp:start x="0" y="0"/>
              <wp:lineTo x="0" y="21086"/>
              <wp:lineTo x="20716" y="21086"/>
              <wp:lineTo x="20716" y="0"/>
              <wp:lineTo x="0" y="0"/>
            </wp:wrapPolygon>
          </wp:wrapTight>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ranty.JPG"/>
                  <pic:cNvPicPr/>
                </pic:nvPicPr>
                <pic:blipFill>
                  <a:blip r:embed="rId4">
                    <a:extLst>
                      <a:ext uri="{28A0092B-C50C-407E-A947-70E740481C1C}">
                        <a14:useLocalDpi xmlns:a14="http://schemas.microsoft.com/office/drawing/2010/main" val="0"/>
                      </a:ext>
                    </a:extLst>
                  </a:blip>
                  <a:stretch>
                    <a:fillRect/>
                  </a:stretch>
                </pic:blipFill>
                <pic:spPr>
                  <a:xfrm>
                    <a:off x="0" y="0"/>
                    <a:ext cx="496570" cy="800100"/>
                  </a:xfrm>
                  <a:prstGeom prst="rect">
                    <a:avLst/>
                  </a:prstGeom>
                </pic:spPr>
              </pic:pic>
            </a:graphicData>
          </a:graphic>
          <wp14:sizeRelH relativeFrom="page">
            <wp14:pctWidth>0</wp14:pctWidth>
          </wp14:sizeRelH>
          <wp14:sizeRelV relativeFrom="page">
            <wp14:pctHeight>0</wp14:pctHeight>
          </wp14:sizeRelV>
        </wp:anchor>
      </w:drawing>
    </w:r>
    <w:r w:rsidR="00B06F8C">
      <w:rPr>
        <w:rFonts w:ascii="Calibri" w:hAnsi="Calibri"/>
        <w:noProof/>
        <w:color w:val="26282A"/>
        <w:sz w:val="22"/>
        <w:szCs w:val="22"/>
        <w:lang w:eastAsia="en-GB"/>
      </w:rPr>
      <w:drawing>
        <wp:anchor distT="0" distB="0" distL="114300" distR="114300" simplePos="0" relativeHeight="251670016" behindDoc="0" locked="0" layoutInCell="1" allowOverlap="1" wp14:editId="64C33B04" wp14:anchorId="1B39591D">
          <wp:simplePos x="0" y="0"/>
          <wp:positionH relativeFrom="column">
            <wp:posOffset>-91440</wp:posOffset>
          </wp:positionH>
          <wp:positionV relativeFrom="paragraph">
            <wp:posOffset>-218440</wp:posOffset>
          </wp:positionV>
          <wp:extent cx="6534150" cy="63627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remier Insulation_email banner 72dpi.png"/>
                  <pic:cNvPicPr/>
                </pic:nvPicPr>
                <pic:blipFill>
                  <a:blip r:embed="rId5">
                    <a:extLst>
                      <a:ext uri="{28A0092B-C50C-407E-A947-70E740481C1C}">
                        <a14:useLocalDpi xmlns:a14="http://schemas.microsoft.com/office/drawing/2010/main" val="0"/>
                      </a:ext>
                    </a:extLst>
                  </a:blip>
                  <a:stretch>
                    <a:fillRect/>
                  </a:stretch>
                </pic:blipFill>
                <pic:spPr>
                  <a:xfrm>
                    <a:off x="0" y="0"/>
                    <a:ext cx="6534150" cy="636270"/>
                  </a:xfrm>
                  <a:prstGeom prst="rect">
                    <a:avLst/>
                  </a:prstGeom>
                </pic:spPr>
              </pic:pic>
            </a:graphicData>
          </a:graphic>
        </wp:anchor>
      </w:drawing>
    </w:r>
  </w:p>
</w:ftr>
</file>

<file path=word/footer2.xml><?xml version="1.0" encoding="utf-8"?>
<w:ft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3AEF" w:rsidRDefault="00B06F8C" w14:paraId="79788AF1" w14:textId="44FD0405">
    <w:pPr>
      <w:pStyle w:val="Footer"/>
    </w:pPr>
    <w:r>
      <w:rPr>
        <w:rFonts w:ascii="Calibri" w:hAnsi="Calibri"/>
        <w:noProof/>
        <w:color w:val="26282A"/>
        <w:sz w:val="22"/>
        <w:szCs w:val="22"/>
        <w:lang w:eastAsia="en-GB"/>
      </w:rPr>
      <w:drawing>
        <wp:anchor distT="0" distB="0" distL="114300" distR="114300" simplePos="0" relativeHeight="251667968" behindDoc="0" locked="0" layoutInCell="1" allowOverlap="1" wp14:editId="4E403095" wp14:anchorId="39901A52">
          <wp:simplePos x="0" y="0"/>
          <wp:positionH relativeFrom="column">
            <wp:posOffset>-50165</wp:posOffset>
          </wp:positionH>
          <wp:positionV relativeFrom="paragraph">
            <wp:posOffset>-190183</wp:posOffset>
          </wp:positionV>
          <wp:extent cx="6534150" cy="63627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remier Insulation_email banner 72dpi.png"/>
                  <pic:cNvPicPr/>
                </pic:nvPicPr>
                <pic:blipFill>
                  <a:blip r:embed="rId1">
                    <a:extLst>
                      <a:ext uri="{28A0092B-C50C-407E-A947-70E740481C1C}">
                        <a14:useLocalDpi xmlns:a14="http://schemas.microsoft.com/office/drawing/2010/main" val="0"/>
                      </a:ext>
                    </a:extLst>
                  </a:blip>
                  <a:stretch>
                    <a:fillRect/>
                  </a:stretch>
                </pic:blipFill>
                <pic:spPr>
                  <a:xfrm>
                    <a:off x="0" y="0"/>
                    <a:ext cx="6534150" cy="63627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374F8" w:rsidP="007A7303" w:rsidRDefault="002374F8" w14:paraId="1001ACAC" w14:textId="77777777">
      <w:r>
        <w:separator/>
      </w:r>
    </w:p>
  </w:footnote>
  <w:footnote w:type="continuationSeparator" w:id="0">
    <w:p w:rsidR="002374F8" w:rsidP="007A7303" w:rsidRDefault="002374F8" w14:paraId="50D7DFBE" w14:textId="77777777">
      <w:r>
        <w:continuationSeparator/>
      </w:r>
    </w:p>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175961" w:rsidR="009C3AEF" w:rsidP="00175961" w:rsidRDefault="006A6963" w14:paraId="7355EE72" w14:textId="1D2E6942">
    <w:pPr>
      <w:ind w:left="7200" w:right="489" w:firstLine="720"/>
      <w:jc w:val="right"/>
      <w:rPr>
        <w:sz w:val="20"/>
        <w:szCs w:val="20"/>
        <w:u w:val="single"/>
      </w:rPr>
    </w:pPr>
    <w:r>
      <w:rPr>
        <w:noProof/>
        <w:lang w:eastAsia="en-GB"/>
      </w:rPr>
      <mc:AlternateContent>
        <mc:Choice Requires="wps">
          <w:drawing>
            <wp:anchor distT="0" distB="0" distL="114300" distR="114300" simplePos="0" relativeHeight="251663872" behindDoc="0" locked="0" layoutInCell="1" allowOverlap="1" wp14:editId="0C52D8D4" wp14:anchorId="740807F0">
              <wp:simplePos x="0" y="0"/>
              <wp:positionH relativeFrom="column">
                <wp:posOffset>1304607</wp:posOffset>
              </wp:positionH>
              <wp:positionV relativeFrom="paragraph">
                <wp:posOffset>6985</wp:posOffset>
              </wp:positionV>
              <wp:extent cx="3314700" cy="419100"/>
              <wp:effectExtent l="0" t="0" r="0" b="0"/>
              <wp:wrapNone/>
              <wp:docPr id="69" name="Text Box 69"/>
              <wp:cNvGraphicFramePr/>
              <a:graphic xmlns:a="http://schemas.openxmlformats.org/drawingml/2006/main">
                <a:graphicData uri="http://schemas.microsoft.com/office/word/2010/wordprocessingShape">
                  <wps:wsp>
                    <wps:cNvSpPr txBox="1"/>
                    <wps:spPr>
                      <a:xfrm>
                        <a:off x="0" y="0"/>
                        <a:ext cx="3314700" cy="4191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Pr="00C66B87" w:rsidR="009C3AEF" w:rsidP="00C66B87" w:rsidRDefault="009C3AEF" w14:paraId="5B53A740" w14:textId="77777777">
                          <w:pPr>
                            <w:jc w:val="right"/>
                            <w:rPr>
                              <w:rFonts w:ascii="Cooper Black" w:hAnsi="Cooper Black"/>
                              <w:color w:val="000000" w:themeColor="text1"/>
                              <w:sz w:val="36"/>
                              <w:lang w:val="en-N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6B87">
                            <w:rPr>
                              <w:rFonts w:ascii="Cooper Black" w:hAnsi="Cooper Black"/>
                              <w:color w:val="000000" w:themeColor="text1"/>
                              <w:sz w:val="36"/>
                              <w:lang w:val="en-N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Statement of Insulation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740807F0">
              <v:stroke joinstyle="miter"/>
              <v:path gradientshapeok="t" o:connecttype="rect"/>
            </v:shapetype>
            <v:shape id="Text Box 69" style="position:absolute;left:0;text-align:left;margin-left:102.7pt;margin-top:.55pt;width:261pt;height:33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">
              <v:textbox>
                <w:txbxContent>
                  <w:p w:rsidRPr="00C66B87" w:rsidR="009C3AEF" w:rsidP="00C66B87" w:rsidRDefault="009C3AEF" w14:paraId="5B53A740" w14:textId="77777777">
                    <w:pPr>
                      <w:jc w:val="right"/>
                      <w:rPr>
                        <w:rFonts w:ascii="Cooper Black" w:hAnsi="Cooper Black"/>
                        <w:color w:val="000000" w:themeColor="text1"/>
                        <w:sz w:val="36"/>
                        <w:lang w:val="en-N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6B87">
                      <w:rPr>
                        <w:rFonts w:ascii="Cooper Black" w:hAnsi="Cooper Black"/>
                        <w:color w:val="000000" w:themeColor="text1"/>
                        <w:sz w:val="36"/>
                        <w:lang w:val="en-N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Statement of Insulation</w:t>
                    </w:r>
                  </w:p>
                </w:txbxContent>
              </v:textbox>
            </v:shape>
          </w:pict>
        </mc:Fallback>
      </mc:AlternateContent>
    </w:r>
    <w:r w:rsidRPr="004D2B22" w:rsidR="0021760B">
      <w:rPr>
        <w:noProof/>
        <w:lang w:eastAsia="en-GB"/>
      </w:rPr>
      <w:drawing>
        <wp:anchor distT="0" distB="0" distL="114300" distR="114300" simplePos="0" relativeHeight="251665920" behindDoc="0" locked="0" layoutInCell="1" allowOverlap="1" wp14:editId="565F4F30" wp14:anchorId="693D59FC">
          <wp:simplePos x="0" y="0"/>
          <wp:positionH relativeFrom="column">
            <wp:posOffset>4869498</wp:posOffset>
          </wp:positionH>
          <wp:positionV relativeFrom="paragraph">
            <wp:posOffset>-342265</wp:posOffset>
          </wp:positionV>
          <wp:extent cx="1756066" cy="704215"/>
          <wp:effectExtent l="0" t="0" r="0" b="63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756066" cy="70421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4070CF"/>
    <w:multiLevelType w:val="hybridMultilevel"/>
    <w:tmpl w:val="29CA8466"/>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11701FCF"/>
    <w:multiLevelType w:val="hybridMultilevel"/>
    <w:tmpl w:val="0866799A"/>
    <w:lvl w:ilvl="0" w:tplc="8FC645F2">
      <w:start w:val="1"/>
      <w:numFmt w:val="decimal"/>
      <w:lvlText w:val="%1."/>
      <w:lvlJc w:val="left"/>
      <w:pPr>
        <w:tabs>
          <w:tab w:val="num" w:pos="720"/>
        </w:tabs>
        <w:ind w:left="720" w:hanging="360"/>
      </w:pPr>
    </w:lvl>
    <w:lvl w:ilvl="1" w:tplc="C3A4EF98" w:tentative="1">
      <w:start w:val="1"/>
      <w:numFmt w:val="decimal"/>
      <w:lvlText w:val="%2."/>
      <w:lvlJc w:val="left"/>
      <w:pPr>
        <w:tabs>
          <w:tab w:val="num" w:pos="1440"/>
        </w:tabs>
        <w:ind w:left="1440" w:hanging="360"/>
      </w:pPr>
    </w:lvl>
    <w:lvl w:ilvl="2" w:tplc="1916DFC2" w:tentative="1">
      <w:start w:val="1"/>
      <w:numFmt w:val="decimal"/>
      <w:lvlText w:val="%3."/>
      <w:lvlJc w:val="left"/>
      <w:pPr>
        <w:tabs>
          <w:tab w:val="num" w:pos="2160"/>
        </w:tabs>
        <w:ind w:left="2160" w:hanging="360"/>
      </w:pPr>
    </w:lvl>
    <w:lvl w:ilvl="3" w:tplc="93222A1E" w:tentative="1">
      <w:start w:val="1"/>
      <w:numFmt w:val="decimal"/>
      <w:lvlText w:val="%4."/>
      <w:lvlJc w:val="left"/>
      <w:pPr>
        <w:tabs>
          <w:tab w:val="num" w:pos="2880"/>
        </w:tabs>
        <w:ind w:left="2880" w:hanging="360"/>
      </w:pPr>
    </w:lvl>
    <w:lvl w:ilvl="4" w:tplc="081A254E" w:tentative="1">
      <w:start w:val="1"/>
      <w:numFmt w:val="decimal"/>
      <w:lvlText w:val="%5."/>
      <w:lvlJc w:val="left"/>
      <w:pPr>
        <w:tabs>
          <w:tab w:val="num" w:pos="3600"/>
        </w:tabs>
        <w:ind w:left="3600" w:hanging="360"/>
      </w:pPr>
    </w:lvl>
    <w:lvl w:ilvl="5" w:tplc="92DCAB1E" w:tentative="1">
      <w:start w:val="1"/>
      <w:numFmt w:val="decimal"/>
      <w:lvlText w:val="%6."/>
      <w:lvlJc w:val="left"/>
      <w:pPr>
        <w:tabs>
          <w:tab w:val="num" w:pos="4320"/>
        </w:tabs>
        <w:ind w:left="4320" w:hanging="360"/>
      </w:pPr>
    </w:lvl>
    <w:lvl w:ilvl="6" w:tplc="1F0EBD40" w:tentative="1">
      <w:start w:val="1"/>
      <w:numFmt w:val="decimal"/>
      <w:lvlText w:val="%7."/>
      <w:lvlJc w:val="left"/>
      <w:pPr>
        <w:tabs>
          <w:tab w:val="num" w:pos="5040"/>
        </w:tabs>
        <w:ind w:left="5040" w:hanging="360"/>
      </w:pPr>
    </w:lvl>
    <w:lvl w:ilvl="7" w:tplc="F38C06AC" w:tentative="1">
      <w:start w:val="1"/>
      <w:numFmt w:val="decimal"/>
      <w:lvlText w:val="%8."/>
      <w:lvlJc w:val="left"/>
      <w:pPr>
        <w:tabs>
          <w:tab w:val="num" w:pos="5760"/>
        </w:tabs>
        <w:ind w:left="5760" w:hanging="360"/>
      </w:pPr>
    </w:lvl>
    <w:lvl w:ilvl="8" w:tplc="607AB636" w:tentative="1">
      <w:start w:val="1"/>
      <w:numFmt w:val="decimal"/>
      <w:lvlText w:val="%9."/>
      <w:lvlJc w:val="left"/>
      <w:pPr>
        <w:tabs>
          <w:tab w:val="num" w:pos="6480"/>
        </w:tabs>
        <w:ind w:left="6480" w:hanging="360"/>
      </w:pPr>
    </w:lvl>
  </w:abstractNum>
  <w:num w:numId="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B37"/>
    <w:rsid w:val="00000256"/>
    <w:rsid w:val="000006B1"/>
    <w:rsid w:val="00002353"/>
    <w:rsid w:val="00004305"/>
    <w:rsid w:val="00004856"/>
    <w:rsid w:val="00012475"/>
    <w:rsid w:val="00023C72"/>
    <w:rsid w:val="0004650E"/>
    <w:rsid w:val="00052FAA"/>
    <w:rsid w:val="00065CF7"/>
    <w:rsid w:val="00070238"/>
    <w:rsid w:val="00071D1D"/>
    <w:rsid w:val="0007737D"/>
    <w:rsid w:val="00080C98"/>
    <w:rsid w:val="00090928"/>
    <w:rsid w:val="00092B00"/>
    <w:rsid w:val="00092D35"/>
    <w:rsid w:val="0009762D"/>
    <w:rsid w:val="00097E60"/>
    <w:rsid w:val="000A081C"/>
    <w:rsid w:val="000A356B"/>
    <w:rsid w:val="000B1150"/>
    <w:rsid w:val="000C6577"/>
    <w:rsid w:val="000D559D"/>
    <w:rsid w:val="000E3A4B"/>
    <w:rsid w:val="000F254A"/>
    <w:rsid w:val="000F2BC9"/>
    <w:rsid w:val="00104720"/>
    <w:rsid w:val="00104D04"/>
    <w:rsid w:val="00106414"/>
    <w:rsid w:val="0011028E"/>
    <w:rsid w:val="0011639D"/>
    <w:rsid w:val="00121CB2"/>
    <w:rsid w:val="00121FF7"/>
    <w:rsid w:val="00127B37"/>
    <w:rsid w:val="00145569"/>
    <w:rsid w:val="00146D7B"/>
    <w:rsid w:val="00175961"/>
    <w:rsid w:val="001764F9"/>
    <w:rsid w:val="00190544"/>
    <w:rsid w:val="001936DD"/>
    <w:rsid w:val="001A5C2B"/>
    <w:rsid w:val="001B2ABD"/>
    <w:rsid w:val="001B4246"/>
    <w:rsid w:val="001B7ED6"/>
    <w:rsid w:val="001C6A5A"/>
    <w:rsid w:val="001F634A"/>
    <w:rsid w:val="001F6532"/>
    <w:rsid w:val="0021760B"/>
    <w:rsid w:val="0023551F"/>
    <w:rsid w:val="002374F8"/>
    <w:rsid w:val="0024193E"/>
    <w:rsid w:val="00252363"/>
    <w:rsid w:val="00267131"/>
    <w:rsid w:val="002723FD"/>
    <w:rsid w:val="00285573"/>
    <w:rsid w:val="0029502D"/>
    <w:rsid w:val="002A0479"/>
    <w:rsid w:val="002A28CC"/>
    <w:rsid w:val="002A3D47"/>
    <w:rsid w:val="002B2FED"/>
    <w:rsid w:val="002B4C0F"/>
    <w:rsid w:val="002D61D5"/>
    <w:rsid w:val="002D7441"/>
    <w:rsid w:val="002E4527"/>
    <w:rsid w:val="002E46A1"/>
    <w:rsid w:val="002E4ED2"/>
    <w:rsid w:val="002F2537"/>
    <w:rsid w:val="002F2691"/>
    <w:rsid w:val="002F6295"/>
    <w:rsid w:val="002F7287"/>
    <w:rsid w:val="00301725"/>
    <w:rsid w:val="003019A3"/>
    <w:rsid w:val="00303658"/>
    <w:rsid w:val="00306626"/>
    <w:rsid w:val="00314A40"/>
    <w:rsid w:val="0031627A"/>
    <w:rsid w:val="0031656F"/>
    <w:rsid w:val="003242F8"/>
    <w:rsid w:val="00327397"/>
    <w:rsid w:val="003319B4"/>
    <w:rsid w:val="003335B0"/>
    <w:rsid w:val="00342A3D"/>
    <w:rsid w:val="003437E5"/>
    <w:rsid w:val="00356539"/>
    <w:rsid w:val="003568F7"/>
    <w:rsid w:val="00361E62"/>
    <w:rsid w:val="00373511"/>
    <w:rsid w:val="00376F41"/>
    <w:rsid w:val="00377860"/>
    <w:rsid w:val="00381AFE"/>
    <w:rsid w:val="00392C4A"/>
    <w:rsid w:val="003940B5"/>
    <w:rsid w:val="0039569E"/>
    <w:rsid w:val="003A16B9"/>
    <w:rsid w:val="003A4E9C"/>
    <w:rsid w:val="003A66B5"/>
    <w:rsid w:val="003B0A79"/>
    <w:rsid w:val="003B21EF"/>
    <w:rsid w:val="003B239B"/>
    <w:rsid w:val="003B43EC"/>
    <w:rsid w:val="003C2732"/>
    <w:rsid w:val="003C4980"/>
    <w:rsid w:val="003C4F01"/>
    <w:rsid w:val="003D409C"/>
    <w:rsid w:val="003D6FAB"/>
    <w:rsid w:val="003E3273"/>
    <w:rsid w:val="003E3501"/>
    <w:rsid w:val="003F1B60"/>
    <w:rsid w:val="003F3C14"/>
    <w:rsid w:val="003F50B4"/>
    <w:rsid w:val="003F74D7"/>
    <w:rsid w:val="004025EF"/>
    <w:rsid w:val="00403A8F"/>
    <w:rsid w:val="00404669"/>
    <w:rsid w:val="00406EC1"/>
    <w:rsid w:val="00412343"/>
    <w:rsid w:val="00412FD6"/>
    <w:rsid w:val="004153E7"/>
    <w:rsid w:val="00430D7B"/>
    <w:rsid w:val="004353EE"/>
    <w:rsid w:val="004405B3"/>
    <w:rsid w:val="004449FA"/>
    <w:rsid w:val="00446E86"/>
    <w:rsid w:val="004722D5"/>
    <w:rsid w:val="00477773"/>
    <w:rsid w:val="004A2C92"/>
    <w:rsid w:val="004A44E7"/>
    <w:rsid w:val="004A6B48"/>
    <w:rsid w:val="004B68EE"/>
    <w:rsid w:val="004C4F39"/>
    <w:rsid w:val="004D40CD"/>
    <w:rsid w:val="004E054B"/>
    <w:rsid w:val="004E57EB"/>
    <w:rsid w:val="004F509A"/>
    <w:rsid w:val="004F5472"/>
    <w:rsid w:val="00523B20"/>
    <w:rsid w:val="005257DE"/>
    <w:rsid w:val="005260AE"/>
    <w:rsid w:val="00527826"/>
    <w:rsid w:val="0053124D"/>
    <w:rsid w:val="00551D63"/>
    <w:rsid w:val="00570165"/>
    <w:rsid w:val="0057210E"/>
    <w:rsid w:val="00585E47"/>
    <w:rsid w:val="00586A1C"/>
    <w:rsid w:val="00586AAB"/>
    <w:rsid w:val="00593CEF"/>
    <w:rsid w:val="0059580E"/>
    <w:rsid w:val="005A0B38"/>
    <w:rsid w:val="005A3024"/>
    <w:rsid w:val="005A368C"/>
    <w:rsid w:val="005A538D"/>
    <w:rsid w:val="005A627A"/>
    <w:rsid w:val="005A6AE9"/>
    <w:rsid w:val="005B4D69"/>
    <w:rsid w:val="005B4FF0"/>
    <w:rsid w:val="005D1B79"/>
    <w:rsid w:val="005D20FF"/>
    <w:rsid w:val="005F01B3"/>
    <w:rsid w:val="00602099"/>
    <w:rsid w:val="006128E0"/>
    <w:rsid w:val="00615704"/>
    <w:rsid w:val="006170E8"/>
    <w:rsid w:val="00623AEB"/>
    <w:rsid w:val="00630316"/>
    <w:rsid w:val="00632491"/>
    <w:rsid w:val="0063360E"/>
    <w:rsid w:val="00633D01"/>
    <w:rsid w:val="00634C76"/>
    <w:rsid w:val="00640CBE"/>
    <w:rsid w:val="0064376E"/>
    <w:rsid w:val="00644EF5"/>
    <w:rsid w:val="00646613"/>
    <w:rsid w:val="00654CA2"/>
    <w:rsid w:val="00660A04"/>
    <w:rsid w:val="006652C0"/>
    <w:rsid w:val="00667453"/>
    <w:rsid w:val="0067330E"/>
    <w:rsid w:val="00673937"/>
    <w:rsid w:val="006759F6"/>
    <w:rsid w:val="00675FC4"/>
    <w:rsid w:val="006776FE"/>
    <w:rsid w:val="006924B8"/>
    <w:rsid w:val="0069322F"/>
    <w:rsid w:val="00697AFB"/>
    <w:rsid w:val="00697BFC"/>
    <w:rsid w:val="006A6963"/>
    <w:rsid w:val="006B17BA"/>
    <w:rsid w:val="006C1958"/>
    <w:rsid w:val="006C1F5C"/>
    <w:rsid w:val="006D0265"/>
    <w:rsid w:val="006D1928"/>
    <w:rsid w:val="006E0A5A"/>
    <w:rsid w:val="006E22E0"/>
    <w:rsid w:val="006E37ED"/>
    <w:rsid w:val="007072FC"/>
    <w:rsid w:val="00707AB5"/>
    <w:rsid w:val="00713FBE"/>
    <w:rsid w:val="007224D9"/>
    <w:rsid w:val="00727CA0"/>
    <w:rsid w:val="00735407"/>
    <w:rsid w:val="00735938"/>
    <w:rsid w:val="0074112C"/>
    <w:rsid w:val="007433C7"/>
    <w:rsid w:val="0075079D"/>
    <w:rsid w:val="007521F9"/>
    <w:rsid w:val="007545C9"/>
    <w:rsid w:val="00765238"/>
    <w:rsid w:val="007669B0"/>
    <w:rsid w:val="007800FA"/>
    <w:rsid w:val="00780279"/>
    <w:rsid w:val="00790B55"/>
    <w:rsid w:val="00790BFA"/>
    <w:rsid w:val="00792165"/>
    <w:rsid w:val="00796280"/>
    <w:rsid w:val="007A0898"/>
    <w:rsid w:val="007A43EA"/>
    <w:rsid w:val="007A7303"/>
    <w:rsid w:val="007B1532"/>
    <w:rsid w:val="007B7EE8"/>
    <w:rsid w:val="007C59E1"/>
    <w:rsid w:val="007D3C24"/>
    <w:rsid w:val="00801159"/>
    <w:rsid w:val="0080474A"/>
    <w:rsid w:val="00806F02"/>
    <w:rsid w:val="0081426D"/>
    <w:rsid w:val="00825C10"/>
    <w:rsid w:val="008317E2"/>
    <w:rsid w:val="00832EB7"/>
    <w:rsid w:val="00846318"/>
    <w:rsid w:val="00854CB2"/>
    <w:rsid w:val="00860A9F"/>
    <w:rsid w:val="00864C6B"/>
    <w:rsid w:val="0086732E"/>
    <w:rsid w:val="00870980"/>
    <w:rsid w:val="00870E7F"/>
    <w:rsid w:val="00893E17"/>
    <w:rsid w:val="008955FC"/>
    <w:rsid w:val="008A30F5"/>
    <w:rsid w:val="008A367F"/>
    <w:rsid w:val="008A3689"/>
    <w:rsid w:val="008B0470"/>
    <w:rsid w:val="008E7700"/>
    <w:rsid w:val="008F4C65"/>
    <w:rsid w:val="008F6E85"/>
    <w:rsid w:val="00912844"/>
    <w:rsid w:val="00914FD3"/>
    <w:rsid w:val="00926D83"/>
    <w:rsid w:val="009318BD"/>
    <w:rsid w:val="00932CCB"/>
    <w:rsid w:val="009377CF"/>
    <w:rsid w:val="00940BEA"/>
    <w:rsid w:val="00941FC7"/>
    <w:rsid w:val="00942F26"/>
    <w:rsid w:val="00957D57"/>
    <w:rsid w:val="00961C62"/>
    <w:rsid w:val="0096396D"/>
    <w:rsid w:val="00966CA8"/>
    <w:rsid w:val="009702BC"/>
    <w:rsid w:val="00991B74"/>
    <w:rsid w:val="009A5F7F"/>
    <w:rsid w:val="009A650F"/>
    <w:rsid w:val="009A7440"/>
    <w:rsid w:val="009B1F27"/>
    <w:rsid w:val="009C3AEF"/>
    <w:rsid w:val="009D0ACB"/>
    <w:rsid w:val="009D3617"/>
    <w:rsid w:val="00A03964"/>
    <w:rsid w:val="00A23F26"/>
    <w:rsid w:val="00A34771"/>
    <w:rsid w:val="00A55DAA"/>
    <w:rsid w:val="00A57397"/>
    <w:rsid w:val="00A62683"/>
    <w:rsid w:val="00A84783"/>
    <w:rsid w:val="00AB49B7"/>
    <w:rsid w:val="00AC0718"/>
    <w:rsid w:val="00AC3435"/>
    <w:rsid w:val="00AD154D"/>
    <w:rsid w:val="00AD5BED"/>
    <w:rsid w:val="00AD7AA5"/>
    <w:rsid w:val="00AE0C78"/>
    <w:rsid w:val="00AE7145"/>
    <w:rsid w:val="00AF4DC7"/>
    <w:rsid w:val="00B02C86"/>
    <w:rsid w:val="00B06F8C"/>
    <w:rsid w:val="00B16F37"/>
    <w:rsid w:val="00B21D92"/>
    <w:rsid w:val="00B30993"/>
    <w:rsid w:val="00B420A1"/>
    <w:rsid w:val="00B52127"/>
    <w:rsid w:val="00B63045"/>
    <w:rsid w:val="00B66747"/>
    <w:rsid w:val="00B72A60"/>
    <w:rsid w:val="00B73925"/>
    <w:rsid w:val="00B73A74"/>
    <w:rsid w:val="00B74324"/>
    <w:rsid w:val="00B75C0F"/>
    <w:rsid w:val="00B92596"/>
    <w:rsid w:val="00B96EE2"/>
    <w:rsid w:val="00BA0040"/>
    <w:rsid w:val="00BA3928"/>
    <w:rsid w:val="00BA40CD"/>
    <w:rsid w:val="00BB032F"/>
    <w:rsid w:val="00BB2BD3"/>
    <w:rsid w:val="00BB783F"/>
    <w:rsid w:val="00BC0A78"/>
    <w:rsid w:val="00BD364C"/>
    <w:rsid w:val="00BE0EDF"/>
    <w:rsid w:val="00BE4268"/>
    <w:rsid w:val="00BE56F9"/>
    <w:rsid w:val="00BF4B0B"/>
    <w:rsid w:val="00BF576F"/>
    <w:rsid w:val="00BF7109"/>
    <w:rsid w:val="00C22F10"/>
    <w:rsid w:val="00C231CC"/>
    <w:rsid w:val="00C40B22"/>
    <w:rsid w:val="00C45067"/>
    <w:rsid w:val="00C45910"/>
    <w:rsid w:val="00C47768"/>
    <w:rsid w:val="00C50F1F"/>
    <w:rsid w:val="00C544CA"/>
    <w:rsid w:val="00C6084D"/>
    <w:rsid w:val="00C617CD"/>
    <w:rsid w:val="00C62110"/>
    <w:rsid w:val="00C66B87"/>
    <w:rsid w:val="00C730AE"/>
    <w:rsid w:val="00C77F2A"/>
    <w:rsid w:val="00C80F35"/>
    <w:rsid w:val="00C83850"/>
    <w:rsid w:val="00C93990"/>
    <w:rsid w:val="00CC0366"/>
    <w:rsid w:val="00CF6E50"/>
    <w:rsid w:val="00D10A2A"/>
    <w:rsid w:val="00D13406"/>
    <w:rsid w:val="00D20012"/>
    <w:rsid w:val="00D25169"/>
    <w:rsid w:val="00D3022D"/>
    <w:rsid w:val="00D334D6"/>
    <w:rsid w:val="00D45657"/>
    <w:rsid w:val="00D56C76"/>
    <w:rsid w:val="00D7379A"/>
    <w:rsid w:val="00D75C12"/>
    <w:rsid w:val="00D83478"/>
    <w:rsid w:val="00D85B6A"/>
    <w:rsid w:val="00D92116"/>
    <w:rsid w:val="00DA17D6"/>
    <w:rsid w:val="00DB7655"/>
    <w:rsid w:val="00DC0077"/>
    <w:rsid w:val="00DC1388"/>
    <w:rsid w:val="00DC4A73"/>
    <w:rsid w:val="00DC4BAD"/>
    <w:rsid w:val="00DC520E"/>
    <w:rsid w:val="00DE560F"/>
    <w:rsid w:val="00DF0322"/>
    <w:rsid w:val="00DF27F3"/>
    <w:rsid w:val="00E0290D"/>
    <w:rsid w:val="00E029A7"/>
    <w:rsid w:val="00E17E02"/>
    <w:rsid w:val="00E424BF"/>
    <w:rsid w:val="00E50240"/>
    <w:rsid w:val="00E5327B"/>
    <w:rsid w:val="00E61480"/>
    <w:rsid w:val="00E7237A"/>
    <w:rsid w:val="00E8360C"/>
    <w:rsid w:val="00E85EE1"/>
    <w:rsid w:val="00E9147B"/>
    <w:rsid w:val="00E9489E"/>
    <w:rsid w:val="00E96458"/>
    <w:rsid w:val="00E972C2"/>
    <w:rsid w:val="00EA6956"/>
    <w:rsid w:val="00ED0EC0"/>
    <w:rsid w:val="00EE0580"/>
    <w:rsid w:val="00EE186B"/>
    <w:rsid w:val="00EE2D69"/>
    <w:rsid w:val="00EF3400"/>
    <w:rsid w:val="00EF7FE3"/>
    <w:rsid w:val="00F010D8"/>
    <w:rsid w:val="00F020D1"/>
    <w:rsid w:val="00F0312A"/>
    <w:rsid w:val="00F03C95"/>
    <w:rsid w:val="00F15E87"/>
    <w:rsid w:val="00F32D93"/>
    <w:rsid w:val="00F46235"/>
    <w:rsid w:val="00F50C99"/>
    <w:rsid w:val="00F5345A"/>
    <w:rsid w:val="00F74FE7"/>
    <w:rsid w:val="00F76C1E"/>
    <w:rsid w:val="00F81723"/>
    <w:rsid w:val="00F870EB"/>
    <w:rsid w:val="00F90FD4"/>
    <w:rsid w:val="00F95693"/>
    <w:rsid w:val="00FB0B4F"/>
    <w:rsid w:val="00FC122C"/>
    <w:rsid w:val="00FD4227"/>
    <w:rsid w:val="00FD6456"/>
    <w:rsid w:val="00FE349E"/>
    <w:rsid w:val="00FE5636"/>
    <w:rsid w:val="00FF1259"/>
    <w:rsid w:val="00FF25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8A085CD"/>
  <w14:defaultImageDpi w14:val="330"/>
  <w15:docId w15:val="{98F1E2C1-2912-410E-B875-A01AEC54D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303"/>
    <w:pPr>
      <w:widowControl w:val="0"/>
      <w:suppressAutoHyphens/>
      <w:autoSpaceDE w:val="0"/>
      <w:autoSpaceDN w:val="0"/>
      <w:adjustRightInd w:val="0"/>
      <w:spacing w:line="288" w:lineRule="auto"/>
      <w:textAlignment w:val="center"/>
    </w:pPr>
    <w:rPr>
      <w:rFonts w:ascii="Arial" w:eastAsia="Arial Unicode MS" w:hAnsi="Arial" w:cs="Arial Unicode MS"/>
      <w:color w:val="000000"/>
      <w:sz w:val="19"/>
      <w:szCs w:val="19"/>
      <w:lang w:val="en-GB"/>
    </w:rPr>
  </w:style>
  <w:style w:type="paragraph" w:styleId="Heading2">
    <w:name w:val="heading 2"/>
    <w:basedOn w:val="Normal"/>
    <w:link w:val="Heading2Char"/>
    <w:uiPriority w:val="9"/>
    <w:qFormat/>
    <w:rsid w:val="00D56C76"/>
    <w:pPr>
      <w:widowControl/>
      <w:suppressAutoHyphens w:val="0"/>
      <w:autoSpaceDE/>
      <w:autoSpaceDN/>
      <w:adjustRightInd/>
      <w:spacing w:before="100" w:beforeAutospacing="1" w:after="100" w:afterAutospacing="1" w:line="240" w:lineRule="auto"/>
      <w:textAlignment w:val="auto"/>
      <w:outlineLvl w:val="1"/>
    </w:pPr>
    <w:rPr>
      <w:rFonts w:ascii="Times New Roman" w:eastAsia="Times New Roman" w:hAnsi="Times New Roman" w:cs="Times New Roman"/>
      <w:b/>
      <w:bCs/>
      <w:color w:val="auto"/>
      <w:sz w:val="36"/>
      <w:szCs w:val="36"/>
      <w:lang w:val="en-NZ" w:eastAsia="en-NZ"/>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49FA"/>
    <w:pPr>
      <w:tabs>
        <w:tab w:val="center" w:pos="4320"/>
        <w:tab w:val="right" w:pos="8640"/>
      </w:tabs>
    </w:pPr>
  </w:style>
  <w:style w:type="character" w:customStyle="1" w:styleId="HeaderChar">
    <w:name w:val="Header Char"/>
    <w:basedOn w:val="DefaultParagraphFont"/>
    <w:link w:val="Header"/>
    <w:uiPriority w:val="99"/>
    <w:rsid w:val="004449FA"/>
  </w:style>
  <w:style w:type="paragraph" w:styleId="Footer">
    <w:name w:val="footer"/>
    <w:basedOn w:val="Normal"/>
    <w:link w:val="FooterChar"/>
    <w:uiPriority w:val="99"/>
    <w:unhideWhenUsed/>
    <w:rsid w:val="004449FA"/>
    <w:pPr>
      <w:tabs>
        <w:tab w:val="center" w:pos="4320"/>
        <w:tab w:val="right" w:pos="8640"/>
      </w:tabs>
    </w:pPr>
  </w:style>
  <w:style w:type="character" w:customStyle="1" w:styleId="FooterChar">
    <w:name w:val="Footer Char"/>
    <w:basedOn w:val="DefaultParagraphFont"/>
    <w:link w:val="Footer"/>
    <w:uiPriority w:val="99"/>
    <w:rsid w:val="004449FA"/>
  </w:style>
  <w:style w:type="paragraph" w:customStyle="1" w:styleId="BasicParagraph">
    <w:name w:val="[Basic Paragraph]"/>
    <w:basedOn w:val="Normal"/>
    <w:uiPriority w:val="99"/>
    <w:rsid w:val="004449FA"/>
    <w:rPr>
      <w:rFonts w:ascii="MinionPro-Regular" w:hAnsi="MinionPro-Regular" w:cs="MinionPro-Regular"/>
    </w:rPr>
  </w:style>
  <w:style w:type="paragraph" w:styleId="BalloonText">
    <w:name w:val="Balloon Text"/>
    <w:basedOn w:val="Normal"/>
    <w:link w:val="BalloonTextChar"/>
    <w:uiPriority w:val="99"/>
    <w:semiHidden/>
    <w:unhideWhenUsed/>
    <w:rsid w:val="004449FA"/>
    <w:rPr>
      <w:rFonts w:ascii="Lucida Grande" w:hAnsi="Lucida Grande" w:cs="Lucida Grande"/>
      <w:sz w:val="18"/>
      <w:szCs w:val="18"/>
    </w:rPr>
  </w:style>
  <w:style w:type="character" w:customStyle="1" w:styleId="BalloonTextChar">
    <w:name w:val="Balloon Text Char"/>
    <w:link w:val="BalloonText"/>
    <w:uiPriority w:val="99"/>
    <w:semiHidden/>
    <w:rsid w:val="004449FA"/>
    <w:rPr>
      <w:rFonts w:ascii="Lucida Grande" w:hAnsi="Lucida Grande" w:cs="Lucida Grande"/>
      <w:sz w:val="18"/>
      <w:szCs w:val="18"/>
    </w:rPr>
  </w:style>
  <w:style w:type="paragraph" w:styleId="ListParagraph">
    <w:name w:val="List Paragraph"/>
    <w:basedOn w:val="Normal"/>
    <w:uiPriority w:val="34"/>
    <w:qFormat/>
    <w:rsid w:val="0024193E"/>
    <w:pPr>
      <w:widowControl/>
      <w:suppressAutoHyphens w:val="0"/>
      <w:autoSpaceDE/>
      <w:autoSpaceDN/>
      <w:adjustRightInd/>
      <w:spacing w:line="240" w:lineRule="auto"/>
      <w:ind w:left="720"/>
      <w:contextualSpacing/>
      <w:textAlignment w:val="auto"/>
    </w:pPr>
    <w:rPr>
      <w:rFonts w:ascii="Courier" w:eastAsiaTheme="minorEastAsia" w:hAnsi="Courier" w:cs="Times New Roman"/>
      <w:color w:val="auto"/>
      <w:sz w:val="24"/>
      <w:szCs w:val="24"/>
      <w:lang w:val="en-US"/>
    </w:rPr>
  </w:style>
  <w:style w:type="character" w:customStyle="1" w:styleId="Heading2Char">
    <w:name w:val="Heading 2 Char"/>
    <w:basedOn w:val="DefaultParagraphFont"/>
    <w:link w:val="Heading2"/>
    <w:uiPriority w:val="9"/>
    <w:rsid w:val="00D56C76"/>
    <w:rPr>
      <w:rFonts w:ascii="Times New Roman" w:eastAsia="Times New Roman" w:hAnsi="Times New Roman"/>
      <w:b/>
      <w:bCs/>
      <w:sz w:val="36"/>
      <w:szCs w:val="36"/>
      <w:lang w:val="en-NZ" w:eastAsia="en-NZ"/>
    </w:rPr>
  </w:style>
  <w:style w:type="table" w:styleId="TableGrid">
    <w:name w:val="Table Grid"/>
    <w:basedOn w:val="TableNormal"/>
    <w:uiPriority w:val="59"/>
    <w:rsid w:val="00D56C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C6A5A"/>
    <w:rPr>
      <w:color w:val="0000FF" w:themeColor="hyperlink"/>
      <w:u w:val="single"/>
    </w:rPr>
  </w:style>
  <w:style w:type="character" w:styleId="FollowedHyperlink">
    <w:name w:val="FollowedHyperlink"/>
    <w:basedOn w:val="DefaultParagraphFont"/>
    <w:uiPriority w:val="99"/>
    <w:semiHidden/>
    <w:unhideWhenUsed/>
    <w:rsid w:val="005A0B38"/>
    <w:rPr>
      <w:color w:val="800080" w:themeColor="followedHyperlink"/>
      <w:u w:val="single"/>
    </w:rPr>
  </w:style>
  <w:style w:type="paragraph" w:styleId="Caption">
    <w:name w:val="caption"/>
    <w:basedOn w:val="Normal"/>
    <w:next w:val="Normal"/>
    <w:uiPriority w:val="35"/>
    <w:unhideWhenUsed/>
    <w:qFormat/>
    <w:rsid w:val="00B420A1"/>
    <w:pPr>
      <w:widowControl/>
      <w:suppressAutoHyphens w:val="0"/>
      <w:autoSpaceDE/>
      <w:autoSpaceDN/>
      <w:adjustRightInd/>
      <w:spacing w:after="200" w:line="240" w:lineRule="auto"/>
      <w:textAlignment w:val="auto"/>
    </w:pPr>
    <w:rPr>
      <w:rFonts w:asciiTheme="minorHAnsi" w:eastAsiaTheme="minorHAnsi" w:hAnsiTheme="minorHAnsi" w:cstheme="minorBidi"/>
      <w:i/>
      <w:iCs/>
      <w:color w:val="1F497D" w:themeColor="text2"/>
      <w:sz w:val="18"/>
      <w:szCs w:val="18"/>
      <w:lang w:val="en-NZ"/>
    </w:rPr>
  </w:style>
  <w:style w:type="paragraph" w:styleId="PlainText">
    <w:name w:val="Plain Text"/>
    <w:basedOn w:val="Normal"/>
    <w:link w:val="PlainTextChar"/>
    <w:uiPriority w:val="99"/>
    <w:semiHidden/>
    <w:unhideWhenUsed/>
    <w:rsid w:val="00252363"/>
    <w:pPr>
      <w:widowControl/>
      <w:suppressAutoHyphens w:val="0"/>
      <w:autoSpaceDE/>
      <w:autoSpaceDN/>
      <w:adjustRightInd/>
      <w:spacing w:line="240" w:lineRule="auto"/>
      <w:textAlignment w:val="auto"/>
    </w:pPr>
    <w:rPr>
      <w:rFonts w:ascii="Calibri" w:eastAsiaTheme="minorHAnsi" w:hAnsi="Calibri" w:cstheme="minorBidi"/>
      <w:color w:val="auto"/>
      <w:sz w:val="22"/>
      <w:szCs w:val="21"/>
      <w:lang w:val="en-NZ"/>
    </w:rPr>
  </w:style>
  <w:style w:type="character" w:customStyle="1" w:styleId="PlainTextChar">
    <w:name w:val="Plain Text Char"/>
    <w:basedOn w:val="DefaultParagraphFont"/>
    <w:link w:val="PlainText"/>
    <w:uiPriority w:val="99"/>
    <w:semiHidden/>
    <w:rsid w:val="00252363"/>
    <w:rPr>
      <w:rFonts w:ascii="Calibri" w:eastAsiaTheme="minorHAnsi" w:hAnsi="Calibri" w:cstheme="minorBidi"/>
      <w:sz w:val="22"/>
      <w:szCs w:val="21"/>
      <w:lang w:val="en-NZ"/>
    </w:rPr>
  </w:style>
  <w:style w:type="paragraph" w:customStyle="1" w:styleId="Default">
    <w:name w:val="Default"/>
    <w:rsid w:val="009A650F"/>
    <w:pPr>
      <w:autoSpaceDE w:val="0"/>
      <w:autoSpaceDN w:val="0"/>
      <w:adjustRightInd w:val="0"/>
    </w:pPr>
    <w:rPr>
      <w:rFonts w:ascii="Calibri" w:hAnsi="Calibri" w:cs="Calibri"/>
      <w:color w:val="000000"/>
      <w:sz w:val="24"/>
      <w:szCs w:val="24"/>
      <w:lang w:val="en-GB"/>
    </w:rPr>
  </w:style>
  <w:style w:type="character" w:styleId="UnresolvedMention">
    <w:name w:val="Unresolved Mention"/>
    <w:basedOn w:val="DefaultParagraphFont"/>
    <w:uiPriority w:val="99"/>
    <w:semiHidden/>
    <w:unhideWhenUsed/>
    <w:rsid w:val="002F72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6960955">
      <w:bodyDiv w:val="1"/>
      <w:marLeft w:val="0"/>
      <w:marRight w:val="0"/>
      <w:marTop w:val="0"/>
      <w:marBottom w:val="0"/>
      <w:divBdr>
        <w:top w:val="none" w:sz="0" w:space="0" w:color="auto"/>
        <w:left w:val="none" w:sz="0" w:space="0" w:color="auto"/>
        <w:bottom w:val="none" w:sz="0" w:space="0" w:color="auto"/>
        <w:right w:val="none" w:sz="0" w:space="0" w:color="auto"/>
      </w:divBdr>
    </w:div>
    <w:div w:id="576207610">
      <w:bodyDiv w:val="1"/>
      <w:marLeft w:val="0"/>
      <w:marRight w:val="0"/>
      <w:marTop w:val="0"/>
      <w:marBottom w:val="0"/>
      <w:divBdr>
        <w:top w:val="none" w:sz="0" w:space="0" w:color="auto"/>
        <w:left w:val="none" w:sz="0" w:space="0" w:color="auto"/>
        <w:bottom w:val="none" w:sz="0" w:space="0" w:color="auto"/>
        <w:right w:val="none" w:sz="0" w:space="0" w:color="auto"/>
      </w:divBdr>
    </w:div>
    <w:div w:id="1182085449">
      <w:bodyDiv w:val="1"/>
      <w:marLeft w:val="0"/>
      <w:marRight w:val="0"/>
      <w:marTop w:val="0"/>
      <w:marBottom w:val="0"/>
      <w:divBdr>
        <w:top w:val="none" w:sz="0" w:space="0" w:color="auto"/>
        <w:left w:val="none" w:sz="0" w:space="0" w:color="auto"/>
        <w:bottom w:val="none" w:sz="0" w:space="0" w:color="auto"/>
        <w:right w:val="none" w:sz="0" w:space="0" w:color="auto"/>
      </w:divBdr>
    </w:div>
    <w:div w:id="1552155628">
      <w:bodyDiv w:val="1"/>
      <w:marLeft w:val="0"/>
      <w:marRight w:val="0"/>
      <w:marTop w:val="0"/>
      <w:marBottom w:val="0"/>
      <w:divBdr>
        <w:top w:val="none" w:sz="0" w:space="0" w:color="auto"/>
        <w:left w:val="none" w:sz="0" w:space="0" w:color="auto"/>
        <w:bottom w:val="none" w:sz="0" w:space="0" w:color="auto"/>
        <w:right w:val="none" w:sz="0" w:space="0" w:color="auto"/>
      </w:divBdr>
    </w:div>
    <w:div w:id="1758018893">
      <w:bodyDiv w:val="1"/>
      <w:marLeft w:val="0"/>
      <w:marRight w:val="0"/>
      <w:marTop w:val="0"/>
      <w:marBottom w:val="0"/>
      <w:divBdr>
        <w:top w:val="none" w:sz="0" w:space="0" w:color="auto"/>
        <w:left w:val="none" w:sz="0" w:space="0" w:color="auto"/>
        <w:bottom w:val="none" w:sz="0" w:space="0" w:color="auto"/>
        <w:right w:val="none" w:sz="0" w:space="0" w:color="auto"/>
      </w:divBdr>
    </w:div>
    <w:div w:id="17587445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hyperlink" Target="http://www.premierinsulation.co.nz" TargetMode="External" Id="rId8" /><Relationship Type="http://schemas.openxmlformats.org/officeDocument/2006/relationships/hyperlink" Target="https://www.tenancy.govt.nz/healthy-homes/insulation-standard/?gclid=EAIaIQobChMIz-Hj9cnV7AIVRFRgCh0P1QN9EAAYAiAAEgKN7vD_BwE" TargetMode="External" Id="rId13" /><Relationship Type="http://schemas.openxmlformats.org/officeDocument/2006/relationships/theme" Target="theme/theme1.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3.png" Id="rId12" /><Relationship Type="http://schemas.openxmlformats.org/officeDocument/2006/relationships/fontTable" Target="fontTable.xml" Id="rId17" /><Relationship Type="http://schemas.openxmlformats.org/officeDocument/2006/relationships/numbering" Target="numbering.xml" Id="rId2" /><Relationship Type="http://schemas.openxmlformats.org/officeDocument/2006/relationships/footer" Target="footer2.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2.png" Id="rId11" /><Relationship Type="http://schemas.openxmlformats.org/officeDocument/2006/relationships/webSettings" Target="webSettings.xml" Id="rId5" /><Relationship Type="http://schemas.openxmlformats.org/officeDocument/2006/relationships/header" Target="header1.xml" Id="rId15" /><Relationship Type="http://schemas.openxmlformats.org/officeDocument/2006/relationships/image" Target="media/image1.png" Id="rId10" /><Relationship Type="http://schemas.openxmlformats.org/officeDocument/2006/relationships/settings" Target="settings.xml" Id="rId4" /><Relationship Type="http://schemas.openxmlformats.org/officeDocument/2006/relationships/hyperlink" Target="https://www.energywise.govt.nz/at-home/insulation/installing-insulation/new-zealand-standard-for-installing-insulation/" TargetMode="External" Id="rId9" /><Relationship Type="http://schemas.openxmlformats.org/officeDocument/2006/relationships/footer" Target="footer1.xml" Id="rId14" /><Relationship Type="http://schemas.openxmlformats.org/officeDocument/2006/relationships/image" Target="/media/image5.png" Id="R35a2c7b120324804" /></Relationships>
</file>

<file path=word/_rels/footer1.xml.rels><?xml version="1.0" encoding="UTF-8" standalone="yes"?>
<Relationships xmlns="http://schemas.openxmlformats.org/package/2006/relationships"><Relationship Id="rId3" Type="http://schemas.openxmlformats.org/officeDocument/2006/relationships/image" Target="media/image6.jpg"/><Relationship Id="rId2" Type="http://schemas.openxmlformats.org/officeDocument/2006/relationships/image" Target="media/image5.JPG"/><Relationship Id="rId1" Type="http://schemas.openxmlformats.org/officeDocument/2006/relationships/image" Target="media/image4.jpg"/><Relationship Id="rId5" Type="http://schemas.openxmlformats.org/officeDocument/2006/relationships/image" Target="media/image8.png"/><Relationship Id="rId4" Type="http://schemas.openxmlformats.org/officeDocument/2006/relationships/image" Target="media/image7.JPG"/></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b.premier\AppData\Roaming\Microsoft\Templates\premier%20Letterhead%2020140509.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8E864F-F704-4CE3-8A83-D8946C13BD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premier Letterhead 20140509.dotx</Template>
  <TotalTime>20</TotalTime>
  <Pages>1</Pages>
  <Words>1077</Words>
  <Characters>6145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 Brough</dc:creator>
  <cp:lastModifiedBy>MYCS Accounts</cp:lastModifiedBy>
  <cp:revision>40</cp:revision>
  <cp:lastPrinted>2019-08-28T23:36:00Z</cp:lastPrinted>
  <dcterms:created xsi:type="dcterms:W3CDTF">2019-08-29T20:54:00Z</dcterms:created>
  <dcterms:modified xsi:type="dcterms:W3CDTF">2020-11-04T03:14:00Z</dcterms:modified>
</cp:coreProperties>
</file>