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EA" w:rsidRDefault="00F169EA">
      <w:pPr>
        <w:spacing w:line="360" w:lineRule="auto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 xml:space="preserve">          </w:t>
      </w:r>
    </w:p>
    <w:p w:rsidR="00F169EA" w:rsidRDefault="00F169EA">
      <w:pPr>
        <w:spacing w:line="360" w:lineRule="auto"/>
        <w:jc w:val="center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44"/>
          <w:szCs w:val="44"/>
        </w:rPr>
        <w:t>光速蒸汽能销售合同</w:t>
      </w:r>
      <w:r>
        <w:rPr>
          <w:rFonts w:ascii="宋体" w:hAnsi="宋体" w:cs="宋体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合同编号：</w:t>
      </w:r>
      <w:r>
        <w:rPr>
          <w:rFonts w:ascii="宋体" w:hAnsi="宋体" w:cs="宋体"/>
          <w:sz w:val="28"/>
          <w:szCs w:val="28"/>
        </w:rPr>
        <w:t>1704028</w:t>
      </w:r>
    </w:p>
    <w:p w:rsidR="00F169EA" w:rsidRDefault="00F169EA">
      <w:pPr>
        <w:spacing w:line="320" w:lineRule="exact"/>
        <w:jc w:val="center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                                                                  </w:t>
      </w:r>
    </w:p>
    <w:p w:rsidR="00F169EA" w:rsidRDefault="00F169EA">
      <w:pPr>
        <w:adjustRightInd w:val="0"/>
        <w:snapToGrid w:val="0"/>
        <w:spacing w:line="360" w:lineRule="auto"/>
        <w:jc w:val="left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甲方：杭州商泰服饰有限公司</w:t>
      </w:r>
      <w:r>
        <w:rPr>
          <w:rFonts w:ascii="宋体" w:hAnsi="宋体" w:cs="宋体"/>
          <w:b/>
          <w:bCs/>
          <w:sz w:val="28"/>
          <w:szCs w:val="28"/>
        </w:rPr>
        <w:t xml:space="preserve">                            </w:t>
      </w:r>
      <w:r>
        <w:rPr>
          <w:rFonts w:ascii="宋体" w:hAnsi="宋体" w:cs="宋体" w:hint="eastAsia"/>
          <w:b/>
          <w:bCs/>
          <w:sz w:val="28"/>
          <w:szCs w:val="28"/>
        </w:rPr>
        <w:t>（以下简称甲方）</w:t>
      </w:r>
      <w:r>
        <w:rPr>
          <w:rFonts w:ascii="宋体" w:hAnsi="宋体" w:cs="宋体"/>
          <w:b/>
          <w:bCs/>
          <w:sz w:val="28"/>
          <w:szCs w:val="28"/>
        </w:rPr>
        <w:t xml:space="preserve">    </w:t>
      </w:r>
    </w:p>
    <w:p w:rsidR="00F169EA" w:rsidRDefault="00F169EA">
      <w:pPr>
        <w:adjustRightInd w:val="0"/>
        <w:snapToGrid w:val="0"/>
        <w:spacing w:line="360" w:lineRule="auto"/>
        <w:jc w:val="left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乙方：江苏斯普特节能科技有限公司</w:t>
      </w:r>
      <w:r>
        <w:rPr>
          <w:rFonts w:ascii="宋体" w:hAnsi="宋体" w:cs="宋体"/>
          <w:b/>
          <w:bCs/>
          <w:sz w:val="28"/>
          <w:szCs w:val="28"/>
        </w:rPr>
        <w:t xml:space="preserve">                       </w:t>
      </w:r>
      <w:r>
        <w:rPr>
          <w:rFonts w:ascii="宋体" w:hAnsi="宋体" w:cs="宋体" w:hint="eastAsia"/>
          <w:b/>
          <w:bCs/>
          <w:sz w:val="28"/>
          <w:szCs w:val="28"/>
        </w:rPr>
        <w:t>（以下简称乙方）</w:t>
      </w:r>
    </w:p>
    <w:p w:rsidR="00F169EA" w:rsidRDefault="00F169EA">
      <w:pPr>
        <w:adjustRightInd w:val="0"/>
        <w:snapToGrid w:val="0"/>
        <w:spacing w:line="360" w:lineRule="auto"/>
        <w:ind w:firstLineChars="225" w:firstLine="630"/>
        <w:jc w:val="left"/>
        <w:rPr>
          <w:rFonts w:asci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经甲、乙双方友好协商，本着平等、自愿、诚信、互惠的原则，就甲方申购乙方光速蒸汽能及相关设备事宜达成如下协议，以资共同遵守。</w:t>
      </w:r>
    </w:p>
    <w:p w:rsidR="00F169EA" w:rsidRDefault="00F169EA">
      <w:pPr>
        <w:tabs>
          <w:tab w:val="left" w:pos="0"/>
          <w:tab w:val="left" w:pos="900"/>
          <w:tab w:val="left" w:pos="7455"/>
        </w:tabs>
        <w:adjustRightInd w:val="0"/>
        <w:snapToGrid w:val="0"/>
        <w:spacing w:line="360" w:lineRule="auto"/>
        <w:jc w:val="left"/>
        <w:rPr>
          <w:rFonts w:ascii="宋体"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1.</w:t>
      </w:r>
      <w:r>
        <w:rPr>
          <w:rFonts w:ascii="宋体" w:hAnsi="宋体" w:cs="宋体" w:hint="eastAsia"/>
          <w:sz w:val="28"/>
          <w:szCs w:val="28"/>
        </w:rPr>
        <w:t>购销产品标的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3392"/>
        <w:gridCol w:w="1054"/>
        <w:gridCol w:w="1639"/>
        <w:gridCol w:w="1843"/>
      </w:tblGrid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ind w:firstLineChars="588" w:firstLine="1417"/>
              <w:jc w:val="center"/>
              <w:textAlignment w:val="center"/>
              <w:rPr>
                <w:rFonts w:asci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称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ind w:firstLineChars="98" w:firstLine="236"/>
              <w:jc w:val="center"/>
              <w:textAlignment w:val="center"/>
              <w:rPr>
                <w:rFonts w:asci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合计（元）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模块蒸汽能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DZ-500(T)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128000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ind w:firstLineChars="250" w:firstLine="550"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256000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ind w:firstLineChars="100" w:firstLine="240"/>
              <w:textAlignment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 xml:space="preserve">         1.5</w:t>
            </w:r>
            <w:r>
              <w:rPr>
                <w:rFonts w:ascii="宋体" w:hAnsi="宋体" w:cs="宋体" w:hint="eastAsia"/>
                <w:sz w:val="22"/>
                <w:szCs w:val="22"/>
              </w:rPr>
              <w:t>吨纯水机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26,800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ind w:firstLineChars="250" w:firstLine="550"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26,800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ind w:firstLineChars="500" w:firstLine="1100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3</w:t>
            </w:r>
            <w:r>
              <w:rPr>
                <w:rFonts w:ascii="宋体" w:cs="宋体" w:hint="eastAsia"/>
                <w:sz w:val="22"/>
                <w:szCs w:val="22"/>
              </w:rPr>
              <w:t>吨纯水箱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2500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ind w:firstLineChars="250" w:firstLine="550"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2,500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sz w:val="22"/>
                <w:szCs w:val="22"/>
              </w:rPr>
              <w:t>吨回收水箱（不锈钢保温）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6,900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6,900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增压泵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1,400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2800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S13</w:t>
            </w:r>
            <w:r>
              <w:rPr>
                <w:rFonts w:ascii="宋体" w:hAnsi="宋体" w:cs="宋体" w:hint="eastAsia"/>
                <w:sz w:val="22"/>
                <w:szCs w:val="22"/>
              </w:rPr>
              <w:t>汽水分离器</w:t>
            </w:r>
            <w:r>
              <w:rPr>
                <w:rFonts w:ascii="宋体" w:hAnsi="宋体" w:cs="宋体"/>
                <w:sz w:val="22"/>
                <w:szCs w:val="22"/>
              </w:rPr>
              <w:t>DN50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6500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6500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 w:hint="eastAsia"/>
                <w:sz w:val="22"/>
                <w:szCs w:val="22"/>
              </w:rPr>
              <w:t>管材阀门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1</w:t>
            </w:r>
            <w:r>
              <w:rPr>
                <w:rFonts w:ascii="宋体" w:cs="宋体" w:hint="eastAsia"/>
                <w:sz w:val="22"/>
                <w:szCs w:val="22"/>
              </w:rPr>
              <w:t>批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4500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4,500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电线，电槽及辅材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1</w:t>
            </w:r>
            <w:r>
              <w:rPr>
                <w:rFonts w:ascii="宋体" w:cs="宋体" w:hint="eastAsia"/>
                <w:sz w:val="22"/>
                <w:szCs w:val="22"/>
              </w:rPr>
              <w:t>批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1,800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1,800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保温材料及施工费用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1</w:t>
            </w:r>
            <w:r>
              <w:rPr>
                <w:rFonts w:ascii="宋体" w:cs="宋体" w:hint="eastAsia"/>
                <w:sz w:val="22"/>
                <w:szCs w:val="22"/>
              </w:rPr>
              <w:t>批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2,500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2500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 w:hint="eastAsia"/>
                <w:sz w:val="22"/>
                <w:szCs w:val="22"/>
              </w:rPr>
              <w:t>仪表、安全阀、温度表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1</w:t>
            </w:r>
            <w:r>
              <w:rPr>
                <w:rFonts w:ascii="宋体" w:cs="宋体" w:hint="eastAsia"/>
                <w:sz w:val="22"/>
                <w:szCs w:val="22"/>
              </w:rPr>
              <w:t>批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ind w:right="110"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2500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2500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 w:hint="eastAsia"/>
                <w:sz w:val="22"/>
                <w:szCs w:val="22"/>
              </w:rPr>
              <w:t>天然气减压阀</w:t>
            </w:r>
            <w:r>
              <w:rPr>
                <w:rFonts w:ascii="宋体" w:cs="宋体"/>
                <w:sz w:val="22"/>
                <w:szCs w:val="22"/>
              </w:rPr>
              <w:t>DN40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2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2500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5000</w:t>
            </w:r>
          </w:p>
        </w:tc>
      </w:tr>
      <w:tr w:rsidR="00F169EA">
        <w:trPr>
          <w:trHeight w:hRule="exact" w:val="454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 w:hint="eastAsia"/>
                <w:sz w:val="22"/>
                <w:szCs w:val="22"/>
              </w:rPr>
              <w:t>电控系统（中控台）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1</w:t>
            </w:r>
            <w:r>
              <w:rPr>
                <w:rFonts w:ascii="宋体" w:cs="宋体" w:hint="eastAsia"/>
                <w:sz w:val="22"/>
                <w:szCs w:val="22"/>
              </w:rPr>
              <w:t>套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3200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3200</w:t>
            </w:r>
          </w:p>
        </w:tc>
      </w:tr>
      <w:tr w:rsidR="00F169EA">
        <w:trPr>
          <w:trHeight w:hRule="exact" w:val="438"/>
        </w:trPr>
        <w:tc>
          <w:tcPr>
            <w:tcW w:w="850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392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 w:hint="eastAsia"/>
                <w:sz w:val="22"/>
                <w:szCs w:val="22"/>
              </w:rPr>
              <w:t>工程管理安装</w:t>
            </w:r>
          </w:p>
        </w:tc>
        <w:tc>
          <w:tcPr>
            <w:tcW w:w="1054" w:type="dxa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1</w:t>
            </w:r>
            <w:r>
              <w:rPr>
                <w:rFonts w:ascii="宋体" w:cs="宋体" w:hint="eastAsia"/>
                <w:sz w:val="22"/>
                <w:szCs w:val="22"/>
              </w:rPr>
              <w:t>批</w:t>
            </w:r>
          </w:p>
        </w:tc>
        <w:tc>
          <w:tcPr>
            <w:tcW w:w="1639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6000</w:t>
            </w:r>
          </w:p>
        </w:tc>
        <w:tc>
          <w:tcPr>
            <w:tcW w:w="1843" w:type="dxa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cs="宋体"/>
                <w:sz w:val="22"/>
                <w:szCs w:val="22"/>
              </w:rPr>
              <w:t>6000</w:t>
            </w:r>
          </w:p>
        </w:tc>
      </w:tr>
      <w:tr w:rsidR="00F169EA">
        <w:trPr>
          <w:trHeight w:hRule="exact" w:val="454"/>
        </w:trPr>
        <w:tc>
          <w:tcPr>
            <w:tcW w:w="4242" w:type="dxa"/>
            <w:gridSpan w:val="2"/>
            <w:shd w:val="clear" w:color="auto" w:fill="C0C0C0"/>
            <w:vAlign w:val="center"/>
          </w:tcPr>
          <w:p w:rsidR="00F169EA" w:rsidRDefault="00F169EA" w:rsidP="00487239">
            <w:pPr>
              <w:widowControl/>
              <w:jc w:val="center"/>
              <w:textAlignment w:val="center"/>
              <w:rPr>
                <w:rFonts w:ascii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工程总报价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含税）：</w:t>
            </w:r>
          </w:p>
        </w:tc>
        <w:tc>
          <w:tcPr>
            <w:tcW w:w="1054" w:type="dxa"/>
            <w:shd w:val="clear" w:color="auto" w:fill="C0C0C0"/>
            <w:vAlign w:val="center"/>
          </w:tcPr>
          <w:p w:rsidR="00F169EA" w:rsidRDefault="00F169EA" w:rsidP="00487239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1639" w:type="dxa"/>
            <w:shd w:val="clear" w:color="auto" w:fill="C0C0C0"/>
            <w:vAlign w:val="center"/>
          </w:tcPr>
          <w:p w:rsidR="00F169EA" w:rsidRDefault="00F169EA" w:rsidP="00487239">
            <w:pPr>
              <w:jc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C0C0C0"/>
            <w:vAlign w:val="center"/>
          </w:tcPr>
          <w:p w:rsidR="00F169EA" w:rsidRDefault="00F169EA" w:rsidP="00487239">
            <w:pPr>
              <w:widowControl/>
              <w:jc w:val="right"/>
              <w:textAlignment w:val="center"/>
              <w:rPr>
                <w:rFonts w:asci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327000</w:t>
            </w:r>
          </w:p>
        </w:tc>
      </w:tr>
    </w:tbl>
    <w:p w:rsidR="00F169EA" w:rsidRDefault="00F169EA" w:rsidP="00364261">
      <w:pPr>
        <w:spacing w:line="360" w:lineRule="auto"/>
        <w:rPr>
          <w:rFonts w:ascii="宋体"/>
          <w:b/>
          <w:bCs/>
          <w:color w:val="000000"/>
          <w:kern w:val="0"/>
          <w:sz w:val="24"/>
          <w:szCs w:val="24"/>
        </w:rPr>
      </w:pPr>
    </w:p>
    <w:p w:rsidR="00F169EA" w:rsidRDefault="00F169EA" w:rsidP="00364261">
      <w:pPr>
        <w:spacing w:line="360" w:lineRule="auto"/>
        <w:rPr>
          <w:rFonts w:ascii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本工程含税总价</w:t>
      </w:r>
      <w:r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327000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元，大写人民币叄拾贰万柒仟元整，</w:t>
      </w:r>
    </w:p>
    <w:p w:rsidR="00F169EA" w:rsidRPr="00866176" w:rsidRDefault="00F169EA">
      <w:pPr>
        <w:adjustRightInd w:val="0"/>
        <w:snapToGrid w:val="0"/>
        <w:spacing w:line="360" w:lineRule="auto"/>
        <w:rPr>
          <w:rFonts w:ascii="宋体"/>
          <w:b/>
          <w:bCs/>
          <w:sz w:val="28"/>
          <w:szCs w:val="28"/>
        </w:rPr>
      </w:pPr>
    </w:p>
    <w:p w:rsidR="00F169EA" w:rsidRPr="00BC743C" w:rsidRDefault="00F169EA" w:rsidP="00BC743C">
      <w:pPr>
        <w:adjustRightInd w:val="0"/>
        <w:snapToGrid w:val="0"/>
        <w:spacing w:line="360" w:lineRule="auto"/>
        <w:ind w:leftChars="200" w:left="420" w:firstLineChars="100" w:firstLine="28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合同说明：</w:t>
      </w:r>
    </w:p>
    <w:p w:rsidR="00F169EA" w:rsidRPr="00BC743C" w:rsidRDefault="00F169EA" w:rsidP="00337920">
      <w:pPr>
        <w:adjustRightInd w:val="0"/>
        <w:snapToGrid w:val="0"/>
        <w:spacing w:line="360" w:lineRule="auto"/>
        <w:ind w:leftChars="200" w:left="420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>1</w:t>
      </w:r>
      <w:r w:rsidRPr="00BC743C">
        <w:rPr>
          <w:rFonts w:ascii="宋体" w:hAnsi="宋体" w:cs="宋体" w:hint="eastAsia"/>
          <w:sz w:val="28"/>
          <w:szCs w:val="28"/>
        </w:rPr>
        <w:t>、甲乙双方约定样板工程合计总价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叁拾贰万柒仟</w:t>
      </w:r>
      <w:r w:rsidRPr="00BC743C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元整</w:t>
      </w:r>
      <w:r w:rsidRPr="00BC743C">
        <w:rPr>
          <w:rFonts w:ascii="宋体" w:hAnsi="宋体" w:cs="宋体" w:hint="eastAsia"/>
          <w:sz w:val="28"/>
          <w:szCs w:val="28"/>
          <w:u w:val="single"/>
        </w:rPr>
        <w:t>，（￥</w:t>
      </w:r>
      <w:r>
        <w:rPr>
          <w:rFonts w:ascii="宋体" w:hAnsi="宋体" w:cs="宋体"/>
          <w:sz w:val="28"/>
          <w:szCs w:val="28"/>
          <w:u w:val="single"/>
        </w:rPr>
        <w:t>327000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元）</w:t>
      </w:r>
      <w:r w:rsidRPr="00BC743C">
        <w:rPr>
          <w:rFonts w:ascii="宋体" w:hAnsi="宋体" w:cs="宋体" w:hint="eastAsia"/>
          <w:sz w:val="28"/>
          <w:szCs w:val="28"/>
        </w:rPr>
        <w:t>。</w:t>
      </w:r>
    </w:p>
    <w:p w:rsidR="00F169EA" w:rsidRPr="00BC743C" w:rsidRDefault="00F169EA" w:rsidP="00D63109">
      <w:pPr>
        <w:adjustRightInd w:val="0"/>
        <w:snapToGrid w:val="0"/>
        <w:spacing w:line="360" w:lineRule="auto"/>
        <w:ind w:leftChars="200" w:left="420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>2</w:t>
      </w:r>
      <w:r w:rsidRPr="00BC743C">
        <w:rPr>
          <w:rFonts w:ascii="宋体" w:hAnsi="宋体" w:cs="宋体" w:hint="eastAsia"/>
          <w:sz w:val="28"/>
          <w:szCs w:val="28"/>
        </w:rPr>
        <w:t>、安装实施过程中，双方对原工程设计有改动或遗漏，可另行签协议约定。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>2.</w:t>
      </w:r>
      <w:r w:rsidRPr="00BC743C">
        <w:rPr>
          <w:rFonts w:ascii="宋体" w:hAnsi="宋体" w:cs="宋体" w:hint="eastAsia"/>
          <w:sz w:val="28"/>
          <w:szCs w:val="28"/>
        </w:rPr>
        <w:t>设备安装</w:t>
      </w:r>
    </w:p>
    <w:p w:rsidR="00F169EA" w:rsidRPr="00BC743C" w:rsidRDefault="00F169EA">
      <w:pPr>
        <w:adjustRightInd w:val="0"/>
        <w:snapToGrid w:val="0"/>
        <w:spacing w:line="360" w:lineRule="auto"/>
        <w:ind w:leftChars="100" w:left="210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2.1 </w:t>
      </w:r>
      <w:r w:rsidRPr="00BC743C">
        <w:rPr>
          <w:rFonts w:ascii="宋体" w:hAnsi="宋体" w:cs="宋体" w:hint="eastAsia"/>
          <w:sz w:val="28"/>
          <w:szCs w:val="28"/>
        </w:rPr>
        <w:t>设备安装基本信息</w:t>
      </w:r>
    </w:p>
    <w:p w:rsidR="00F169EA" w:rsidRPr="00BC743C" w:rsidRDefault="00F169EA">
      <w:pPr>
        <w:adjustRightInd w:val="0"/>
        <w:snapToGrid w:val="0"/>
        <w:spacing w:line="360" w:lineRule="auto"/>
        <w:ind w:leftChars="100" w:left="21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安装地址：杭州商泰服饰有限公司</w:t>
      </w:r>
      <w:r w:rsidRPr="00BC743C">
        <w:rPr>
          <w:rFonts w:ascii="宋体" w:hAnsi="宋体" w:cs="宋体"/>
          <w:sz w:val="28"/>
          <w:szCs w:val="28"/>
        </w:rPr>
        <w:t xml:space="preserve">   </w:t>
      </w:r>
    </w:p>
    <w:p w:rsidR="00F169EA" w:rsidRPr="00BC743C" w:rsidRDefault="00F169EA" w:rsidP="00F33525">
      <w:pPr>
        <w:adjustRightInd w:val="0"/>
        <w:snapToGrid w:val="0"/>
        <w:spacing w:line="360" w:lineRule="auto"/>
        <w:ind w:leftChars="100" w:left="21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安装时间：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             </w:t>
      </w:r>
      <w:r w:rsidRPr="00BC743C">
        <w:rPr>
          <w:rFonts w:ascii="宋体" w:hAnsi="宋体" w:cs="宋体" w:hint="eastAsia"/>
          <w:sz w:val="28"/>
          <w:szCs w:val="28"/>
        </w:rPr>
        <w:t>；能源供给：</w:t>
      </w:r>
      <w:r w:rsidRPr="00BC743C">
        <w:rPr>
          <w:rFonts w:ascii="宋体" w:hAnsi="宋体" w:cs="宋体"/>
          <w:sz w:val="28"/>
          <w:szCs w:val="28"/>
        </w:rPr>
        <w:t xml:space="preserve"> 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</w:t>
      </w:r>
      <w:r w:rsidRPr="00BC743C">
        <w:rPr>
          <w:rFonts w:ascii="宋体" w:hAnsi="宋体" w:cs="宋体" w:hint="eastAsia"/>
          <w:sz w:val="28"/>
          <w:szCs w:val="28"/>
          <w:u w:val="single"/>
        </w:rPr>
        <w:t>管网天然气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</w:t>
      </w:r>
      <w:r w:rsidRPr="00BC743C">
        <w:rPr>
          <w:rFonts w:ascii="宋体" w:hAnsi="宋体" w:cs="宋体" w:hint="eastAsia"/>
          <w:sz w:val="28"/>
          <w:szCs w:val="28"/>
        </w:rPr>
        <w:t>；</w:t>
      </w:r>
    </w:p>
    <w:p w:rsidR="00F169EA" w:rsidRPr="00BC743C" w:rsidRDefault="00F169EA">
      <w:pPr>
        <w:adjustRightInd w:val="0"/>
        <w:snapToGrid w:val="0"/>
        <w:spacing w:line="360" w:lineRule="auto"/>
        <w:ind w:leftChars="100" w:left="21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设备应用：□蒸煮□热水□供暖□消毒■其它：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工业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 </w:t>
      </w:r>
      <w:r w:rsidRPr="00BC743C">
        <w:rPr>
          <w:rFonts w:ascii="宋体" w:hAnsi="宋体" w:cs="宋体" w:hint="eastAsia"/>
          <w:sz w:val="28"/>
          <w:szCs w:val="28"/>
        </w:rPr>
        <w:t>；</w:t>
      </w:r>
    </w:p>
    <w:p w:rsidR="00F169EA" w:rsidRPr="00BC743C" w:rsidRDefault="00F169EA" w:rsidP="00F33525">
      <w:pPr>
        <w:adjustRightInd w:val="0"/>
        <w:snapToGrid w:val="0"/>
        <w:spacing w:line="360" w:lineRule="auto"/>
        <w:ind w:leftChars="100" w:left="21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甲方工程主管及联系方式：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        </w:t>
      </w:r>
      <w:r w:rsidRPr="00BC743C">
        <w:rPr>
          <w:rFonts w:ascii="宋体" w:hAnsi="宋体" w:cs="宋体" w:hint="eastAsia"/>
          <w:sz w:val="28"/>
          <w:szCs w:val="28"/>
        </w:rPr>
        <w:t>；乙方工程主管及联系方式：</w:t>
      </w:r>
      <w:r w:rsidRPr="00BC743C">
        <w:rPr>
          <w:rFonts w:ascii="宋体" w:hAnsi="宋体" w:cs="宋体"/>
          <w:sz w:val="28"/>
          <w:szCs w:val="28"/>
          <w:u w:val="single"/>
        </w:rPr>
        <w:t xml:space="preserve">         </w:t>
      </w:r>
      <w:r w:rsidRPr="00BC743C">
        <w:rPr>
          <w:rFonts w:ascii="宋体" w:hAnsi="宋体" w:cs="宋体" w:hint="eastAsia"/>
          <w:sz w:val="28"/>
          <w:szCs w:val="28"/>
        </w:rPr>
        <w:t>；</w:t>
      </w:r>
      <w:r w:rsidRPr="00BC743C">
        <w:rPr>
          <w:rFonts w:ascii="宋体" w:hAnsi="宋体" w:cs="宋体"/>
          <w:sz w:val="28"/>
          <w:szCs w:val="28"/>
        </w:rPr>
        <w:t xml:space="preserve">     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2.2 </w:t>
      </w:r>
      <w:r w:rsidRPr="00BC743C">
        <w:rPr>
          <w:rFonts w:ascii="宋体" w:hAnsi="宋体" w:cs="宋体" w:hint="eastAsia"/>
          <w:sz w:val="28"/>
          <w:szCs w:val="28"/>
        </w:rPr>
        <w:t>工程实施约定：</w:t>
      </w:r>
    </w:p>
    <w:p w:rsidR="00F169EA" w:rsidRPr="00BC743C" w:rsidRDefault="00F169EA" w:rsidP="00D63109">
      <w:pPr>
        <w:adjustRightInd w:val="0"/>
        <w:snapToGrid w:val="0"/>
        <w:spacing w:line="360" w:lineRule="auto"/>
        <w:ind w:leftChars="100" w:left="21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□</w:t>
      </w:r>
      <w:r w:rsidRPr="00BC743C">
        <w:rPr>
          <w:rFonts w:ascii="宋体" w:hAnsi="宋体" w:cs="宋体"/>
          <w:sz w:val="28"/>
          <w:szCs w:val="28"/>
        </w:rPr>
        <w:t xml:space="preserve"> a.</w:t>
      </w:r>
      <w:r w:rsidRPr="00BC743C">
        <w:rPr>
          <w:rFonts w:ascii="宋体" w:hAnsi="宋体" w:cs="宋体" w:hint="eastAsia"/>
          <w:sz w:val="28"/>
          <w:szCs w:val="28"/>
        </w:rPr>
        <w:t>乙方包工包料（详见附清单）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2.3 </w:t>
      </w:r>
      <w:r w:rsidRPr="00BC743C">
        <w:rPr>
          <w:rFonts w:ascii="宋体" w:hAnsi="宋体" w:cs="宋体" w:hint="eastAsia"/>
          <w:sz w:val="28"/>
          <w:szCs w:val="28"/>
        </w:rPr>
        <w:t>工程能耗约定</w:t>
      </w:r>
    </w:p>
    <w:p w:rsidR="00F169EA" w:rsidRPr="00BC743C" w:rsidRDefault="00F169EA" w:rsidP="00BC743C">
      <w:pPr>
        <w:adjustRightInd w:val="0"/>
        <w:snapToGrid w:val="0"/>
        <w:spacing w:line="360" w:lineRule="auto"/>
        <w:ind w:left="972" w:hangingChars="347" w:hanging="972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    A  </w:t>
      </w:r>
      <w:r w:rsidRPr="00BC743C">
        <w:rPr>
          <w:rFonts w:ascii="宋体" w:hAnsi="宋体" w:cs="宋体" w:hint="eastAsia"/>
          <w:sz w:val="28"/>
          <w:szCs w:val="28"/>
        </w:rPr>
        <w:t>本工程验收节能效果以蒸汽能机组进水水表测算每吨水消耗天然气</w:t>
      </w:r>
      <w:r w:rsidRPr="00BC743C">
        <w:rPr>
          <w:rFonts w:ascii="宋体" w:hAnsi="宋体" w:cs="宋体"/>
          <w:sz w:val="28"/>
          <w:szCs w:val="28"/>
        </w:rPr>
        <w:t>66</w:t>
      </w:r>
      <w:r w:rsidRPr="00BC743C">
        <w:rPr>
          <w:rFonts w:ascii="宋体" w:hAnsi="宋体" w:cs="宋体" w:hint="eastAsia"/>
          <w:sz w:val="28"/>
          <w:szCs w:val="28"/>
        </w:rPr>
        <w:t>立方，为标准。</w:t>
      </w:r>
    </w:p>
    <w:p w:rsidR="00F169EA" w:rsidRPr="00BC743C" w:rsidRDefault="00F169EA">
      <w:pPr>
        <w:adjustRightInd w:val="0"/>
        <w:snapToGrid w:val="0"/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B</w:t>
      </w:r>
      <w:r w:rsidRPr="00BC743C">
        <w:rPr>
          <w:rFonts w:ascii="宋体" w:hAnsi="宋体" w:cs="宋体" w:hint="eastAsia"/>
          <w:sz w:val="28"/>
          <w:szCs w:val="28"/>
        </w:rPr>
        <w:t>．项目建设完成以后，蒸汽能系统满足甲方的蒸汽流量需求及压力需求。</w:t>
      </w:r>
    </w:p>
    <w:p w:rsidR="00F169EA" w:rsidRPr="00BC743C" w:rsidRDefault="00F169EA" w:rsidP="00BC743C">
      <w:pPr>
        <w:adjustRightInd w:val="0"/>
        <w:snapToGrid w:val="0"/>
        <w:spacing w:line="360" w:lineRule="auto"/>
        <w:ind w:leftChars="267" w:left="1121" w:hangingChars="200" w:hanging="560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C</w:t>
      </w:r>
      <w:r w:rsidRPr="00BC743C">
        <w:rPr>
          <w:rFonts w:ascii="宋体" w:hAnsi="宋体" w:cs="宋体" w:hint="eastAsia"/>
          <w:sz w:val="28"/>
          <w:szCs w:val="28"/>
        </w:rPr>
        <w:t>．本工程安装对天然气的流量要求是：每小时天然气总流量</w:t>
      </w:r>
      <w:r w:rsidRPr="00BC743C">
        <w:rPr>
          <w:rFonts w:ascii="宋体" w:hAnsi="宋体" w:cs="宋体"/>
          <w:sz w:val="28"/>
          <w:szCs w:val="28"/>
        </w:rPr>
        <w:t>100</w:t>
      </w:r>
      <w:r w:rsidRPr="00BC743C">
        <w:rPr>
          <w:rFonts w:ascii="宋体" w:hAnsi="宋体" w:cs="宋体" w:hint="eastAsia"/>
          <w:sz w:val="28"/>
          <w:szCs w:val="28"/>
        </w:rPr>
        <w:t>立方。出口压力要求</w:t>
      </w:r>
      <w:r w:rsidRPr="00BC743C">
        <w:rPr>
          <w:rFonts w:ascii="宋体" w:hAnsi="宋体" w:cs="宋体"/>
          <w:sz w:val="28"/>
          <w:szCs w:val="28"/>
        </w:rPr>
        <w:t>2000~2500pa,DN40</w:t>
      </w:r>
      <w:r w:rsidRPr="00BC743C">
        <w:rPr>
          <w:rFonts w:ascii="宋体" w:hAnsi="宋体" w:cs="宋体" w:hint="eastAsia"/>
          <w:sz w:val="28"/>
          <w:szCs w:val="28"/>
        </w:rPr>
        <w:t>两个出口端子。</w:t>
      </w:r>
      <w:r w:rsidRPr="00BC743C">
        <w:rPr>
          <w:rFonts w:ascii="宋体" w:cs="宋体"/>
          <w:sz w:val="28"/>
          <w:szCs w:val="28"/>
        </w:rPr>
        <w:t xml:space="preserve"> </w:t>
      </w:r>
    </w:p>
    <w:p w:rsidR="00F169EA" w:rsidRPr="00BC743C" w:rsidRDefault="00F169EA" w:rsidP="00BC743C">
      <w:pPr>
        <w:adjustRightInd w:val="0"/>
        <w:snapToGrid w:val="0"/>
        <w:spacing w:line="360" w:lineRule="auto"/>
        <w:ind w:firstLineChars="216" w:firstLine="605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D</w:t>
      </w:r>
      <w:r w:rsidRPr="00BC743C">
        <w:rPr>
          <w:rFonts w:ascii="宋体" w:hAnsi="宋体" w:cs="宋体" w:hint="eastAsia"/>
          <w:sz w:val="28"/>
          <w:szCs w:val="28"/>
        </w:rPr>
        <w:t>．甲方负责联系并安排水、电、天然气等接至蒸汽能设备</w:t>
      </w:r>
      <w:r w:rsidRPr="00BC743C">
        <w:rPr>
          <w:rFonts w:ascii="宋体" w:hAnsi="宋体" w:cs="宋体"/>
          <w:sz w:val="28"/>
          <w:szCs w:val="28"/>
        </w:rPr>
        <w:t>3</w:t>
      </w:r>
      <w:r w:rsidRPr="00BC743C">
        <w:rPr>
          <w:rFonts w:ascii="宋体" w:hAnsi="宋体" w:cs="宋体" w:hint="eastAsia"/>
          <w:sz w:val="28"/>
          <w:szCs w:val="28"/>
        </w:rPr>
        <w:t>米附近。</w:t>
      </w:r>
    </w:p>
    <w:p w:rsidR="00F169EA" w:rsidRPr="00BC743C" w:rsidRDefault="00F169EA" w:rsidP="00D63109">
      <w:pPr>
        <w:adjustRightInd w:val="0"/>
        <w:snapToGrid w:val="0"/>
        <w:spacing w:line="360" w:lineRule="auto"/>
        <w:ind w:firstLine="465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双方约定工期：自乙方收到甲方的工程预付款之日起，</w:t>
      </w:r>
      <w:r w:rsidRPr="00BC743C">
        <w:rPr>
          <w:rFonts w:ascii="宋体" w:hAnsi="宋体" w:cs="宋体"/>
          <w:sz w:val="28"/>
          <w:szCs w:val="28"/>
        </w:rPr>
        <w:t>15</w:t>
      </w:r>
      <w:r w:rsidRPr="00BC743C">
        <w:rPr>
          <w:rFonts w:ascii="宋体" w:hAnsi="宋体" w:cs="宋体" w:hint="eastAsia"/>
          <w:sz w:val="28"/>
          <w:szCs w:val="28"/>
        </w:rPr>
        <w:t>天内完成交货，</w:t>
      </w:r>
      <w:r w:rsidRPr="00BC743C">
        <w:rPr>
          <w:rFonts w:ascii="宋体" w:hAnsi="宋体" w:cs="宋体"/>
          <w:sz w:val="28"/>
          <w:szCs w:val="28"/>
        </w:rPr>
        <w:t>15</w:t>
      </w:r>
      <w:r w:rsidRPr="00BC743C">
        <w:rPr>
          <w:rFonts w:ascii="宋体" w:hAnsi="宋体" w:cs="宋体" w:hint="eastAsia"/>
          <w:sz w:val="28"/>
          <w:szCs w:val="28"/>
        </w:rPr>
        <w:t>天内完成该项目施工、调试并交付甲方正常使用。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3. </w:t>
      </w:r>
      <w:r w:rsidRPr="00BC743C">
        <w:rPr>
          <w:rFonts w:ascii="宋体" w:hAnsi="宋体" w:cs="宋体" w:hint="eastAsia"/>
          <w:sz w:val="28"/>
          <w:szCs w:val="28"/>
        </w:rPr>
        <w:t>付款方式约定：</w:t>
      </w:r>
    </w:p>
    <w:p w:rsidR="00F169EA" w:rsidRPr="00BC743C" w:rsidRDefault="00F169EA" w:rsidP="009E1DF3">
      <w:pPr>
        <w:widowControl/>
        <w:tabs>
          <w:tab w:val="left" w:pos="540"/>
        </w:tabs>
        <w:adjustRightInd w:val="0"/>
        <w:snapToGrid w:val="0"/>
        <w:spacing w:line="360" w:lineRule="auto"/>
        <w:ind w:firstLineChars="200" w:firstLine="560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本合同签定后，甲方向乙方支付总货款的</w:t>
      </w:r>
      <w:r w:rsidRPr="00BC743C">
        <w:rPr>
          <w:rFonts w:ascii="宋体" w:hAnsi="宋体" w:cs="宋体"/>
          <w:sz w:val="28"/>
          <w:szCs w:val="28"/>
        </w:rPr>
        <w:t>20%</w:t>
      </w:r>
      <w:r w:rsidRPr="00BC743C">
        <w:rPr>
          <w:rFonts w:ascii="宋体" w:hAnsi="宋体" w:cs="宋体" w:hint="eastAsia"/>
          <w:sz w:val="28"/>
          <w:szCs w:val="28"/>
        </w:rPr>
        <w:t>作为预付定金，即人民币</w:t>
      </w:r>
      <w:r>
        <w:rPr>
          <w:rFonts w:ascii="宋体" w:hAnsi="宋体" w:cs="宋体" w:hint="eastAsia"/>
          <w:sz w:val="28"/>
          <w:szCs w:val="28"/>
          <w:u w:val="single"/>
        </w:rPr>
        <w:t>陆万吴茜肆佰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元整（￥</w:t>
      </w:r>
      <w:r>
        <w:rPr>
          <w:rFonts w:ascii="宋体" w:hAnsi="宋体" w:cs="宋体"/>
          <w:sz w:val="28"/>
          <w:szCs w:val="28"/>
          <w:u w:val="single"/>
        </w:rPr>
        <w:t>65400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元）</w:t>
      </w:r>
      <w:r w:rsidRPr="00BC743C">
        <w:rPr>
          <w:rFonts w:ascii="宋体" w:hAnsi="宋体" w:cs="宋体" w:hint="eastAsia"/>
          <w:sz w:val="28"/>
          <w:szCs w:val="28"/>
        </w:rPr>
        <w:t>。</w:t>
      </w:r>
    </w:p>
    <w:p w:rsidR="00F169EA" w:rsidRPr="00BC743C" w:rsidRDefault="00F169EA" w:rsidP="00BC743C">
      <w:pPr>
        <w:widowControl/>
        <w:tabs>
          <w:tab w:val="left" w:pos="540"/>
        </w:tabs>
        <w:adjustRightInd w:val="0"/>
        <w:snapToGrid w:val="0"/>
        <w:spacing w:line="360" w:lineRule="auto"/>
        <w:ind w:firstLineChars="200" w:firstLine="560"/>
        <w:rPr>
          <w:rFonts w:ascii="宋体"/>
          <w:sz w:val="28"/>
          <w:szCs w:val="28"/>
          <w:u w:val="single"/>
        </w:rPr>
      </w:pPr>
      <w:r w:rsidRPr="00BC743C">
        <w:rPr>
          <w:rFonts w:ascii="宋体" w:hAnsi="宋体" w:cs="宋体" w:hint="eastAsia"/>
          <w:sz w:val="28"/>
          <w:szCs w:val="28"/>
        </w:rPr>
        <w:t>乙方收到本预付款后，即刻安排工厂生产发货，</w:t>
      </w:r>
      <w:r>
        <w:rPr>
          <w:rFonts w:ascii="宋体" w:hAnsi="宋体" w:cs="宋体" w:hint="eastAsia"/>
          <w:sz w:val="28"/>
          <w:szCs w:val="28"/>
        </w:rPr>
        <w:t>货物整套到达后</w:t>
      </w:r>
      <w:r w:rsidRPr="00BC743C">
        <w:rPr>
          <w:rFonts w:ascii="宋体" w:hAnsi="宋体" w:cs="宋体" w:hint="eastAsia"/>
          <w:sz w:val="28"/>
          <w:szCs w:val="28"/>
        </w:rPr>
        <w:t>即甲方支付给乙方余款总价</w:t>
      </w:r>
      <w:r>
        <w:rPr>
          <w:rFonts w:ascii="宋体" w:hAnsi="宋体" w:cs="宋体"/>
          <w:sz w:val="28"/>
          <w:szCs w:val="28"/>
        </w:rPr>
        <w:t>50</w:t>
      </w:r>
      <w:r w:rsidRPr="00BC743C">
        <w:rPr>
          <w:rFonts w:ascii="宋体" w:hAnsi="宋体" w:cs="宋体"/>
          <w:sz w:val="28"/>
          <w:szCs w:val="28"/>
        </w:rPr>
        <w:t>%</w:t>
      </w:r>
      <w:r w:rsidRPr="00BC743C">
        <w:rPr>
          <w:rFonts w:ascii="宋体" w:hAnsi="宋体" w:cs="宋体" w:hint="eastAsia"/>
          <w:sz w:val="28"/>
          <w:szCs w:val="28"/>
        </w:rPr>
        <w:t>，即人民币</w:t>
      </w:r>
      <w:r>
        <w:rPr>
          <w:rFonts w:ascii="宋体" w:hAnsi="宋体" w:cs="宋体" w:hint="eastAsia"/>
          <w:sz w:val="28"/>
          <w:szCs w:val="28"/>
          <w:u w:val="single"/>
        </w:rPr>
        <w:t>壹拾陆</w:t>
      </w:r>
      <w:r w:rsidRPr="00BC743C">
        <w:rPr>
          <w:rFonts w:ascii="宋体" w:hAnsi="宋体" w:cs="宋体" w:hint="eastAsia"/>
          <w:sz w:val="28"/>
          <w:szCs w:val="28"/>
          <w:u w:val="single"/>
        </w:rPr>
        <w:t>万</w:t>
      </w:r>
      <w:r>
        <w:rPr>
          <w:rFonts w:ascii="宋体" w:hAnsi="宋体" w:cs="宋体" w:hint="eastAsia"/>
          <w:sz w:val="28"/>
          <w:szCs w:val="28"/>
          <w:u w:val="single"/>
        </w:rPr>
        <w:t>叁仟伍佰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元整（￥</w:t>
      </w:r>
      <w:r>
        <w:rPr>
          <w:rFonts w:ascii="宋体" w:hAnsi="宋体" w:cs="宋体"/>
          <w:sz w:val="28"/>
          <w:szCs w:val="28"/>
          <w:u w:val="single"/>
        </w:rPr>
        <w:t>163500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元）。</w:t>
      </w:r>
    </w:p>
    <w:p w:rsidR="00F169EA" w:rsidRPr="00BC743C" w:rsidRDefault="00F169EA" w:rsidP="00034AA9">
      <w:pPr>
        <w:widowControl/>
        <w:tabs>
          <w:tab w:val="left" w:pos="540"/>
        </w:tabs>
        <w:adjustRightInd w:val="0"/>
        <w:snapToGrid w:val="0"/>
        <w:spacing w:line="360" w:lineRule="auto"/>
        <w:ind w:firstLineChars="200" w:firstLine="560"/>
        <w:rPr>
          <w:rFonts w:ascii="宋体"/>
          <w:sz w:val="28"/>
          <w:szCs w:val="28"/>
          <w:u w:val="single"/>
        </w:rPr>
      </w:pPr>
      <w:r w:rsidRPr="00BC743C">
        <w:rPr>
          <w:rFonts w:ascii="宋体" w:hAnsi="宋体" w:cs="宋体" w:hint="eastAsia"/>
          <w:sz w:val="28"/>
          <w:szCs w:val="28"/>
        </w:rPr>
        <w:t>安装调试经甲方验收合格并交付甲方使用正常后，即甲方支付给乙方余款总价</w:t>
      </w:r>
      <w:r>
        <w:rPr>
          <w:rFonts w:ascii="宋体" w:hAnsi="宋体" w:cs="宋体"/>
          <w:sz w:val="28"/>
          <w:szCs w:val="28"/>
        </w:rPr>
        <w:t>25</w:t>
      </w:r>
      <w:r w:rsidRPr="00BC743C">
        <w:rPr>
          <w:rFonts w:ascii="宋体" w:hAnsi="宋体" w:cs="宋体"/>
          <w:sz w:val="28"/>
          <w:szCs w:val="28"/>
        </w:rPr>
        <w:t>%</w:t>
      </w:r>
      <w:r w:rsidRPr="00BC743C">
        <w:rPr>
          <w:rFonts w:ascii="宋体" w:hAnsi="宋体" w:cs="宋体" w:hint="eastAsia"/>
          <w:sz w:val="28"/>
          <w:szCs w:val="28"/>
        </w:rPr>
        <w:t>，即人民币</w:t>
      </w:r>
      <w:r>
        <w:rPr>
          <w:rFonts w:ascii="宋体" w:hAnsi="宋体" w:cs="宋体" w:hint="eastAsia"/>
          <w:sz w:val="28"/>
          <w:szCs w:val="28"/>
          <w:u w:val="single"/>
        </w:rPr>
        <w:t>捌万壹仟柒佰伍拾元</w:t>
      </w:r>
      <w:r w:rsidRPr="00BC743C">
        <w:rPr>
          <w:rFonts w:ascii="宋体" w:hAnsi="宋体" w:cs="宋体" w:hint="eastAsia"/>
          <w:sz w:val="28"/>
          <w:szCs w:val="28"/>
          <w:u w:val="single"/>
        </w:rPr>
        <w:t>整（￥</w:t>
      </w:r>
      <w:r>
        <w:rPr>
          <w:rFonts w:ascii="宋体" w:hAnsi="宋体" w:cs="宋体"/>
          <w:sz w:val="28"/>
          <w:szCs w:val="28"/>
          <w:u w:val="single"/>
        </w:rPr>
        <w:t>81750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元）。</w:t>
      </w:r>
    </w:p>
    <w:p w:rsidR="00F169EA" w:rsidRPr="00BC743C" w:rsidRDefault="00F169EA" w:rsidP="00D63109">
      <w:pPr>
        <w:widowControl/>
        <w:tabs>
          <w:tab w:val="left" w:pos="540"/>
        </w:tabs>
        <w:adjustRightInd w:val="0"/>
        <w:snapToGrid w:val="0"/>
        <w:spacing w:line="360" w:lineRule="auto"/>
        <w:ind w:firstLineChars="200" w:firstLine="560"/>
        <w:rPr>
          <w:rFonts w:ascii="宋体"/>
          <w:sz w:val="28"/>
          <w:szCs w:val="28"/>
          <w:u w:val="single"/>
        </w:rPr>
      </w:pPr>
      <w:r w:rsidRPr="00BC743C">
        <w:rPr>
          <w:rFonts w:ascii="宋体" w:hAnsi="宋体" w:cs="宋体" w:hint="eastAsia"/>
          <w:sz w:val="28"/>
          <w:szCs w:val="28"/>
          <w:u w:val="single"/>
        </w:rPr>
        <w:t>预留质量保证金合同签订日壹年内支付合同总价</w:t>
      </w:r>
      <w:r w:rsidRPr="00BC743C">
        <w:rPr>
          <w:rFonts w:ascii="宋体" w:hAnsi="宋体" w:cs="宋体"/>
          <w:sz w:val="28"/>
          <w:szCs w:val="28"/>
          <w:u w:val="single"/>
        </w:rPr>
        <w:t>5%</w:t>
      </w:r>
      <w:r>
        <w:rPr>
          <w:rFonts w:ascii="宋体" w:hAnsi="宋体" w:cs="宋体" w:hint="eastAsia"/>
          <w:sz w:val="28"/>
          <w:szCs w:val="28"/>
          <w:u w:val="single"/>
        </w:rPr>
        <w:t>即壹万陆仟叁佰伍拾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元整（</w:t>
      </w:r>
      <w:r>
        <w:rPr>
          <w:rFonts w:ascii="宋体" w:hAnsi="宋体" w:cs="宋体"/>
          <w:sz w:val="28"/>
          <w:szCs w:val="28"/>
          <w:u w:val="single"/>
        </w:rPr>
        <w:t>16350</w:t>
      </w:r>
      <w:r w:rsidRPr="00BC743C">
        <w:rPr>
          <w:rFonts w:ascii="宋体" w:hAnsi="宋体" w:cs="宋体" w:hint="eastAsia"/>
          <w:sz w:val="28"/>
          <w:szCs w:val="28"/>
          <w:u w:val="single"/>
        </w:rPr>
        <w:t>元）。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4. </w:t>
      </w:r>
      <w:r w:rsidRPr="00BC743C">
        <w:rPr>
          <w:rFonts w:ascii="宋体" w:hAnsi="宋体" w:cs="宋体" w:hint="eastAsia"/>
          <w:sz w:val="28"/>
          <w:szCs w:val="28"/>
        </w:rPr>
        <w:t>售后服务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>4.1</w:t>
      </w:r>
      <w:r w:rsidRPr="00BC743C">
        <w:rPr>
          <w:rFonts w:ascii="宋体" w:hAnsi="宋体" w:cs="宋体" w:hint="eastAsia"/>
          <w:sz w:val="28"/>
          <w:szCs w:val="28"/>
        </w:rPr>
        <w:t>整套节能系统，免费包修时间为：自设备安装完毕之日起整机免费包修贰年。终身提供有偿维修服务（不含纯水机）。光速蒸汽能机组整机使用寿命</w:t>
      </w:r>
      <w:r w:rsidRPr="00BC743C">
        <w:rPr>
          <w:rFonts w:ascii="宋体" w:hAnsi="宋体" w:cs="宋体"/>
          <w:sz w:val="28"/>
          <w:szCs w:val="28"/>
        </w:rPr>
        <w:t>8</w:t>
      </w:r>
      <w:r w:rsidRPr="00BC743C">
        <w:rPr>
          <w:rFonts w:ascii="宋体" w:hAnsi="宋体" w:cs="宋体" w:hint="eastAsia"/>
          <w:sz w:val="28"/>
          <w:szCs w:val="28"/>
        </w:rPr>
        <w:t>年以上，需要确保运行中按照规定参数运行。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4.2 </w:t>
      </w:r>
      <w:r w:rsidRPr="00BC743C">
        <w:rPr>
          <w:rFonts w:ascii="宋体" w:hAnsi="宋体" w:cs="宋体" w:hint="eastAsia"/>
          <w:sz w:val="28"/>
          <w:szCs w:val="28"/>
        </w:rPr>
        <w:t>甲方未经乙方允许不得拆装、改装或以其他任何方式变动设备内部配件或结构，否则不再享有保修资格，由此出现的任何问题由甲方负责。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4.3  </w:t>
      </w:r>
      <w:r w:rsidRPr="00BC743C">
        <w:rPr>
          <w:rFonts w:ascii="宋体" w:hAnsi="宋体" w:cs="宋体" w:hint="eastAsia"/>
          <w:sz w:val="28"/>
          <w:szCs w:val="28"/>
        </w:rPr>
        <w:t>整套机组运行贰年后，乙方向甲方收取每年</w:t>
      </w:r>
      <w:r w:rsidRPr="00BC743C">
        <w:rPr>
          <w:rFonts w:ascii="宋体" w:hAnsi="宋体" w:cs="宋体"/>
          <w:sz w:val="28"/>
          <w:szCs w:val="28"/>
        </w:rPr>
        <w:t>2000</w:t>
      </w:r>
      <w:r w:rsidRPr="00BC743C">
        <w:rPr>
          <w:rFonts w:ascii="宋体" w:hAnsi="宋体" w:cs="宋体" w:hint="eastAsia"/>
          <w:sz w:val="28"/>
          <w:szCs w:val="28"/>
        </w:rPr>
        <w:t>元</w:t>
      </w:r>
      <w:r w:rsidRPr="00BC743C">
        <w:rPr>
          <w:rFonts w:ascii="宋体" w:hAnsi="宋体" w:cs="宋体"/>
          <w:sz w:val="28"/>
          <w:szCs w:val="28"/>
        </w:rPr>
        <w:t>/</w:t>
      </w:r>
      <w:r w:rsidRPr="00BC743C">
        <w:rPr>
          <w:rFonts w:ascii="宋体" w:hAnsi="宋体" w:cs="宋体" w:hint="eastAsia"/>
          <w:sz w:val="28"/>
          <w:szCs w:val="28"/>
        </w:rPr>
        <w:t>台；蒸汽能机组维保费用（不含纯水机）。</w:t>
      </w:r>
      <w:r w:rsidRPr="00BC743C">
        <w:rPr>
          <w:rFonts w:ascii="宋体" w:cs="宋体" w:hint="eastAsia"/>
          <w:sz w:val="28"/>
          <w:szCs w:val="28"/>
        </w:rPr>
        <w:t>建议甲方每年（开机日起），更换纯水机滤芯及滤膜；（费用约</w:t>
      </w:r>
      <w:r w:rsidRPr="00BC743C">
        <w:rPr>
          <w:rFonts w:ascii="宋体" w:cs="宋体"/>
          <w:sz w:val="28"/>
          <w:szCs w:val="28"/>
        </w:rPr>
        <w:t>800</w:t>
      </w:r>
      <w:r w:rsidRPr="00BC743C">
        <w:rPr>
          <w:rFonts w:ascii="宋体" w:cs="宋体" w:hint="eastAsia"/>
          <w:sz w:val="28"/>
          <w:szCs w:val="28"/>
        </w:rPr>
        <w:t>元，由甲方自理）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/>
          <w:sz w:val="28"/>
          <w:szCs w:val="28"/>
        </w:rPr>
        <w:t xml:space="preserve">5. </w:t>
      </w:r>
      <w:r w:rsidRPr="00BC743C">
        <w:rPr>
          <w:rFonts w:ascii="宋体" w:hAnsi="宋体" w:cs="宋体" w:hint="eastAsia"/>
          <w:sz w:val="28"/>
          <w:szCs w:val="28"/>
        </w:rPr>
        <w:t>本合作协议一式三份，甲方两份，乙方一份，双方签字盖章之日起生效，未尽事宜，双方友好协商解决。</w:t>
      </w: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</w:p>
    <w:p w:rsidR="00F169EA" w:rsidRPr="00BC743C" w:rsidRDefault="00F169EA">
      <w:pPr>
        <w:adjustRightInd w:val="0"/>
        <w:snapToGrid w:val="0"/>
        <w:spacing w:line="360" w:lineRule="auto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甲</w:t>
      </w:r>
      <w:r w:rsidRPr="00BC743C">
        <w:rPr>
          <w:rFonts w:ascii="宋体" w:hAnsi="宋体" w:cs="宋体"/>
          <w:sz w:val="28"/>
          <w:szCs w:val="28"/>
        </w:rPr>
        <w:t xml:space="preserve"> </w:t>
      </w:r>
      <w:r w:rsidRPr="00BC743C">
        <w:rPr>
          <w:rFonts w:ascii="宋体" w:hAnsi="宋体" w:cs="宋体" w:hint="eastAsia"/>
          <w:sz w:val="28"/>
          <w:szCs w:val="28"/>
        </w:rPr>
        <w:t>方：</w:t>
      </w:r>
      <w:r w:rsidRPr="00BC743C">
        <w:rPr>
          <w:rFonts w:ascii="宋体" w:hAnsi="宋体" w:cs="宋体"/>
          <w:sz w:val="28"/>
          <w:szCs w:val="28"/>
        </w:rPr>
        <w:t>(</w:t>
      </w:r>
      <w:r w:rsidRPr="00BC743C">
        <w:rPr>
          <w:rFonts w:ascii="宋体" w:hAnsi="宋体" w:cs="宋体" w:hint="eastAsia"/>
          <w:sz w:val="28"/>
          <w:szCs w:val="28"/>
        </w:rPr>
        <w:t>盖章</w:t>
      </w:r>
      <w:r w:rsidRPr="00BC743C">
        <w:rPr>
          <w:rFonts w:ascii="宋体" w:hAnsi="宋体" w:cs="宋体"/>
          <w:sz w:val="28"/>
          <w:szCs w:val="28"/>
        </w:rPr>
        <w:t xml:space="preserve">)                                           </w:t>
      </w:r>
      <w:r w:rsidRPr="00BC743C">
        <w:rPr>
          <w:rFonts w:ascii="宋体" w:hAnsi="宋体" w:cs="宋体" w:hint="eastAsia"/>
          <w:sz w:val="28"/>
          <w:szCs w:val="28"/>
        </w:rPr>
        <w:t>乙</w:t>
      </w:r>
      <w:r w:rsidRPr="00BC743C">
        <w:rPr>
          <w:rFonts w:ascii="宋体" w:hAnsi="宋体" w:cs="宋体"/>
          <w:sz w:val="28"/>
          <w:szCs w:val="28"/>
        </w:rPr>
        <w:t xml:space="preserve"> </w:t>
      </w:r>
      <w:r w:rsidRPr="00BC743C">
        <w:rPr>
          <w:rFonts w:ascii="宋体" w:hAnsi="宋体" w:cs="宋体" w:hint="eastAsia"/>
          <w:sz w:val="28"/>
          <w:szCs w:val="28"/>
        </w:rPr>
        <w:t>方：</w:t>
      </w:r>
      <w:r w:rsidRPr="00BC743C">
        <w:rPr>
          <w:rFonts w:ascii="宋体" w:hAnsi="宋体" w:cs="宋体"/>
          <w:sz w:val="28"/>
          <w:szCs w:val="28"/>
        </w:rPr>
        <w:t>(</w:t>
      </w:r>
      <w:r w:rsidRPr="00BC743C">
        <w:rPr>
          <w:rFonts w:ascii="宋体" w:hAnsi="宋体" w:cs="宋体" w:hint="eastAsia"/>
          <w:sz w:val="28"/>
          <w:szCs w:val="28"/>
        </w:rPr>
        <w:t>盖章</w:t>
      </w:r>
      <w:r w:rsidRPr="00BC743C">
        <w:rPr>
          <w:rFonts w:ascii="宋体" w:hAnsi="宋体" w:cs="宋体"/>
          <w:sz w:val="28"/>
          <w:szCs w:val="28"/>
        </w:rPr>
        <w:t>)</w:t>
      </w:r>
    </w:p>
    <w:p w:rsidR="00F169EA" w:rsidRPr="00BC743C" w:rsidRDefault="00F169EA">
      <w:pPr>
        <w:adjustRightInd w:val="0"/>
        <w:snapToGrid w:val="0"/>
        <w:spacing w:line="360" w:lineRule="auto"/>
        <w:ind w:left="-2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授权签约代表：</w:t>
      </w:r>
      <w:r w:rsidRPr="00BC743C">
        <w:rPr>
          <w:rFonts w:ascii="宋体" w:hAnsi="宋体" w:cs="宋体"/>
          <w:sz w:val="28"/>
          <w:szCs w:val="28"/>
        </w:rPr>
        <w:t xml:space="preserve">                                          </w:t>
      </w:r>
      <w:r w:rsidRPr="00BC743C">
        <w:rPr>
          <w:rFonts w:ascii="宋体" w:hAnsi="宋体" w:cs="宋体" w:hint="eastAsia"/>
          <w:sz w:val="28"/>
          <w:szCs w:val="28"/>
        </w:rPr>
        <w:t>授权签约代表：</w:t>
      </w:r>
      <w:r w:rsidRPr="00BC743C">
        <w:rPr>
          <w:rFonts w:ascii="宋体" w:hAnsi="宋体" w:cs="宋体"/>
          <w:sz w:val="28"/>
          <w:szCs w:val="28"/>
        </w:rPr>
        <w:t xml:space="preserve">  </w:t>
      </w:r>
    </w:p>
    <w:p w:rsidR="00F169EA" w:rsidRPr="00BC743C" w:rsidRDefault="00F169EA" w:rsidP="00892F23">
      <w:pPr>
        <w:adjustRightInd w:val="0"/>
        <w:snapToGrid w:val="0"/>
        <w:spacing w:line="360" w:lineRule="auto"/>
        <w:ind w:left="-2"/>
        <w:rPr>
          <w:rFonts w:ascii="宋体"/>
          <w:sz w:val="28"/>
          <w:szCs w:val="28"/>
        </w:rPr>
      </w:pPr>
      <w:r w:rsidRPr="00BC743C">
        <w:rPr>
          <w:rFonts w:ascii="宋体" w:hAnsi="宋体" w:cs="宋体" w:hint="eastAsia"/>
          <w:sz w:val="28"/>
          <w:szCs w:val="28"/>
        </w:rPr>
        <w:t>签约日期：</w:t>
      </w:r>
      <w:r w:rsidRPr="00BC743C">
        <w:rPr>
          <w:rFonts w:ascii="宋体" w:hAnsi="宋体" w:cs="宋体"/>
          <w:sz w:val="28"/>
          <w:szCs w:val="28"/>
        </w:rPr>
        <w:t xml:space="preserve">                                              </w:t>
      </w:r>
      <w:r w:rsidRPr="00BC743C">
        <w:rPr>
          <w:rFonts w:ascii="宋体" w:hAnsi="宋体" w:cs="宋体" w:hint="eastAsia"/>
          <w:sz w:val="28"/>
          <w:szCs w:val="28"/>
        </w:rPr>
        <w:t>签约日期：</w:t>
      </w:r>
    </w:p>
    <w:p w:rsidR="00F169EA" w:rsidRPr="00BC743C" w:rsidRDefault="00F169EA">
      <w:pPr>
        <w:adjustRightInd w:val="0"/>
        <w:snapToGrid w:val="0"/>
        <w:spacing w:line="360" w:lineRule="auto"/>
      </w:pPr>
    </w:p>
    <w:sectPr w:rsidR="00F169EA" w:rsidRPr="00BC743C" w:rsidSect="00FB1BE8">
      <w:headerReference w:type="default" r:id="rId7"/>
      <w:pgSz w:w="11906" w:h="16838"/>
      <w:pgMar w:top="1020" w:right="1020" w:bottom="567" w:left="10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EA" w:rsidRDefault="00F169EA" w:rsidP="00FB1BE8">
      <w:r>
        <w:separator/>
      </w:r>
    </w:p>
  </w:endnote>
  <w:endnote w:type="continuationSeparator" w:id="0">
    <w:p w:rsidR="00F169EA" w:rsidRDefault="00F169EA" w:rsidP="00FB1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EA" w:rsidRDefault="00F169EA" w:rsidP="00FB1BE8">
      <w:r>
        <w:separator/>
      </w:r>
    </w:p>
  </w:footnote>
  <w:footnote w:type="continuationSeparator" w:id="0">
    <w:p w:rsidR="00F169EA" w:rsidRDefault="00F169EA" w:rsidP="00FB1B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9EA" w:rsidRDefault="00F169EA">
    <w:pPr>
      <w:pStyle w:val="Header"/>
      <w:jc w:val="left"/>
    </w:pPr>
    <w:r w:rsidRPr="00FC4146">
      <w:rPr>
        <w:rFonts w:cs="宋体" w:hint="eastAsia"/>
        <w:b/>
        <w:bCs/>
        <w:sz w:val="36"/>
        <w:szCs w:val="36"/>
      </w:rPr>
      <w:t>江苏斯普特</w:t>
    </w:r>
    <w:r w:rsidRPr="00FC4146">
      <w:rPr>
        <w:b/>
        <w:bCs/>
        <w:sz w:val="36"/>
        <w:szCs w:val="36"/>
      </w:rPr>
      <w:t xml:space="preserve"> </w:t>
    </w:r>
    <w:r w:rsidRPr="00FC4146">
      <w:rPr>
        <w:b/>
        <w:bCs/>
      </w:rPr>
      <w:t xml:space="preserve"> </w:t>
    </w:r>
    <w:r>
      <w:t xml:space="preserve">                                        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209.25pt;height:30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8DE"/>
    <w:multiLevelType w:val="multilevel"/>
    <w:tmpl w:val="10BE08DE"/>
    <w:lvl w:ilvl="0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1271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BE8"/>
    <w:rsid w:val="0001691E"/>
    <w:rsid w:val="00026959"/>
    <w:rsid w:val="00032FE6"/>
    <w:rsid w:val="00034AA9"/>
    <w:rsid w:val="00044C27"/>
    <w:rsid w:val="0005401B"/>
    <w:rsid w:val="00056ADD"/>
    <w:rsid w:val="00060E7C"/>
    <w:rsid w:val="0007456D"/>
    <w:rsid w:val="000845CC"/>
    <w:rsid w:val="00086C5F"/>
    <w:rsid w:val="000A29D8"/>
    <w:rsid w:val="000A30ED"/>
    <w:rsid w:val="000A6138"/>
    <w:rsid w:val="000C007D"/>
    <w:rsid w:val="000C7705"/>
    <w:rsid w:val="000D0E22"/>
    <w:rsid w:val="000D0E4B"/>
    <w:rsid w:val="000E0090"/>
    <w:rsid w:val="000F1A0C"/>
    <w:rsid w:val="001319B1"/>
    <w:rsid w:val="00143C54"/>
    <w:rsid w:val="00146DA8"/>
    <w:rsid w:val="001572A3"/>
    <w:rsid w:val="00161588"/>
    <w:rsid w:val="001619EE"/>
    <w:rsid w:val="001825D1"/>
    <w:rsid w:val="00182D75"/>
    <w:rsid w:val="001A7207"/>
    <w:rsid w:val="001B5788"/>
    <w:rsid w:val="001C2D29"/>
    <w:rsid w:val="00212947"/>
    <w:rsid w:val="00214B74"/>
    <w:rsid w:val="002576AC"/>
    <w:rsid w:val="00263616"/>
    <w:rsid w:val="00264547"/>
    <w:rsid w:val="0029060D"/>
    <w:rsid w:val="0029064E"/>
    <w:rsid w:val="002A0C20"/>
    <w:rsid w:val="002D24FF"/>
    <w:rsid w:val="002F1C37"/>
    <w:rsid w:val="0030652F"/>
    <w:rsid w:val="00306B4A"/>
    <w:rsid w:val="00331FAB"/>
    <w:rsid w:val="00337920"/>
    <w:rsid w:val="003379CA"/>
    <w:rsid w:val="00351787"/>
    <w:rsid w:val="0036047D"/>
    <w:rsid w:val="00360806"/>
    <w:rsid w:val="00361768"/>
    <w:rsid w:val="003632BC"/>
    <w:rsid w:val="00363C49"/>
    <w:rsid w:val="00364261"/>
    <w:rsid w:val="003A4704"/>
    <w:rsid w:val="003A73F4"/>
    <w:rsid w:val="003B0775"/>
    <w:rsid w:val="003B4DB2"/>
    <w:rsid w:val="0040537C"/>
    <w:rsid w:val="00414C67"/>
    <w:rsid w:val="0045240C"/>
    <w:rsid w:val="00452B9E"/>
    <w:rsid w:val="00455AE8"/>
    <w:rsid w:val="00466674"/>
    <w:rsid w:val="00487239"/>
    <w:rsid w:val="00492D82"/>
    <w:rsid w:val="004A11FE"/>
    <w:rsid w:val="004A70A1"/>
    <w:rsid w:val="004B10C9"/>
    <w:rsid w:val="004B1946"/>
    <w:rsid w:val="004C79AC"/>
    <w:rsid w:val="004D7F89"/>
    <w:rsid w:val="004F39B3"/>
    <w:rsid w:val="005019DE"/>
    <w:rsid w:val="00504E3C"/>
    <w:rsid w:val="00514713"/>
    <w:rsid w:val="00533085"/>
    <w:rsid w:val="0056384C"/>
    <w:rsid w:val="00593370"/>
    <w:rsid w:val="00597FB2"/>
    <w:rsid w:val="005A05C5"/>
    <w:rsid w:val="005C2F4F"/>
    <w:rsid w:val="005D5801"/>
    <w:rsid w:val="005E4662"/>
    <w:rsid w:val="00607AB0"/>
    <w:rsid w:val="006113EE"/>
    <w:rsid w:val="00663032"/>
    <w:rsid w:val="00673245"/>
    <w:rsid w:val="00673668"/>
    <w:rsid w:val="00677B2C"/>
    <w:rsid w:val="006963A4"/>
    <w:rsid w:val="006B31B0"/>
    <w:rsid w:val="00747D14"/>
    <w:rsid w:val="0075106E"/>
    <w:rsid w:val="00777F59"/>
    <w:rsid w:val="00787B63"/>
    <w:rsid w:val="0079727E"/>
    <w:rsid w:val="007C3E6B"/>
    <w:rsid w:val="007C4A07"/>
    <w:rsid w:val="007E3EF5"/>
    <w:rsid w:val="007E6DFE"/>
    <w:rsid w:val="008130D6"/>
    <w:rsid w:val="008246FF"/>
    <w:rsid w:val="00832C2E"/>
    <w:rsid w:val="0083756A"/>
    <w:rsid w:val="0084699C"/>
    <w:rsid w:val="00866176"/>
    <w:rsid w:val="00872E9F"/>
    <w:rsid w:val="00892F23"/>
    <w:rsid w:val="00895F51"/>
    <w:rsid w:val="008A5AD1"/>
    <w:rsid w:val="008B1128"/>
    <w:rsid w:val="008D5CEB"/>
    <w:rsid w:val="008E5B6E"/>
    <w:rsid w:val="00903976"/>
    <w:rsid w:val="00910B60"/>
    <w:rsid w:val="009337F0"/>
    <w:rsid w:val="00947A26"/>
    <w:rsid w:val="0097198F"/>
    <w:rsid w:val="00971C33"/>
    <w:rsid w:val="00972EB5"/>
    <w:rsid w:val="00985317"/>
    <w:rsid w:val="009B23E6"/>
    <w:rsid w:val="009C457F"/>
    <w:rsid w:val="009E1DF3"/>
    <w:rsid w:val="009E1E79"/>
    <w:rsid w:val="009E48A9"/>
    <w:rsid w:val="009F1ECD"/>
    <w:rsid w:val="00A07C4F"/>
    <w:rsid w:val="00A17083"/>
    <w:rsid w:val="00A1771E"/>
    <w:rsid w:val="00A340A5"/>
    <w:rsid w:val="00A34618"/>
    <w:rsid w:val="00A52E3D"/>
    <w:rsid w:val="00A575FA"/>
    <w:rsid w:val="00A57C0C"/>
    <w:rsid w:val="00AA7426"/>
    <w:rsid w:val="00AA7CD1"/>
    <w:rsid w:val="00AD2C7A"/>
    <w:rsid w:val="00AD4F8C"/>
    <w:rsid w:val="00AE4FED"/>
    <w:rsid w:val="00B06373"/>
    <w:rsid w:val="00B15F54"/>
    <w:rsid w:val="00B171B0"/>
    <w:rsid w:val="00B171E6"/>
    <w:rsid w:val="00B30223"/>
    <w:rsid w:val="00B35FEE"/>
    <w:rsid w:val="00B47EF9"/>
    <w:rsid w:val="00B5081C"/>
    <w:rsid w:val="00B63633"/>
    <w:rsid w:val="00B72A06"/>
    <w:rsid w:val="00B80B09"/>
    <w:rsid w:val="00BB4A43"/>
    <w:rsid w:val="00BC743C"/>
    <w:rsid w:val="00C02A03"/>
    <w:rsid w:val="00C12767"/>
    <w:rsid w:val="00C379CC"/>
    <w:rsid w:val="00C415DF"/>
    <w:rsid w:val="00C41A66"/>
    <w:rsid w:val="00C51061"/>
    <w:rsid w:val="00C71BE2"/>
    <w:rsid w:val="00C74162"/>
    <w:rsid w:val="00C81B52"/>
    <w:rsid w:val="00C90B0D"/>
    <w:rsid w:val="00C932C3"/>
    <w:rsid w:val="00CA67B1"/>
    <w:rsid w:val="00CB2741"/>
    <w:rsid w:val="00CC574F"/>
    <w:rsid w:val="00CC6C7E"/>
    <w:rsid w:val="00CD1642"/>
    <w:rsid w:val="00CD1BB1"/>
    <w:rsid w:val="00CE328B"/>
    <w:rsid w:val="00CE3837"/>
    <w:rsid w:val="00CE4C98"/>
    <w:rsid w:val="00CF343B"/>
    <w:rsid w:val="00CF6E52"/>
    <w:rsid w:val="00D070C2"/>
    <w:rsid w:val="00D10EC4"/>
    <w:rsid w:val="00D12C7E"/>
    <w:rsid w:val="00D1665B"/>
    <w:rsid w:val="00D522E0"/>
    <w:rsid w:val="00D57F3B"/>
    <w:rsid w:val="00D63109"/>
    <w:rsid w:val="00D84FA9"/>
    <w:rsid w:val="00D86601"/>
    <w:rsid w:val="00DA3161"/>
    <w:rsid w:val="00DB6A12"/>
    <w:rsid w:val="00E132A5"/>
    <w:rsid w:val="00E27B1C"/>
    <w:rsid w:val="00E54A5F"/>
    <w:rsid w:val="00E8755A"/>
    <w:rsid w:val="00EB3397"/>
    <w:rsid w:val="00EC48BD"/>
    <w:rsid w:val="00ED0DCE"/>
    <w:rsid w:val="00EF3645"/>
    <w:rsid w:val="00EF6417"/>
    <w:rsid w:val="00F06D1A"/>
    <w:rsid w:val="00F169EA"/>
    <w:rsid w:val="00F25E1C"/>
    <w:rsid w:val="00F3091D"/>
    <w:rsid w:val="00F33525"/>
    <w:rsid w:val="00F372DA"/>
    <w:rsid w:val="00F40436"/>
    <w:rsid w:val="00F53A0A"/>
    <w:rsid w:val="00F800F0"/>
    <w:rsid w:val="00F9049C"/>
    <w:rsid w:val="00F960C0"/>
    <w:rsid w:val="00FA22D3"/>
    <w:rsid w:val="00FB1BE8"/>
    <w:rsid w:val="00FB3B35"/>
    <w:rsid w:val="00FB5D53"/>
    <w:rsid w:val="00FC4146"/>
    <w:rsid w:val="00FD2A49"/>
    <w:rsid w:val="00FD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E8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1B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1BE8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B1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1BE8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FB1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BE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</TotalTime>
  <Pages>3</Pages>
  <Words>288</Words>
  <Characters>1644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 (4)</dc:title>
  <dc:subject/>
  <dc:creator>Administrator</dc:creator>
  <cp:keywords/>
  <dc:description/>
  <cp:lastModifiedBy>王云</cp:lastModifiedBy>
  <cp:revision>30</cp:revision>
  <cp:lastPrinted>2013-07-26T02:55:00Z</cp:lastPrinted>
  <dcterms:created xsi:type="dcterms:W3CDTF">2016-12-09T06:30:00Z</dcterms:created>
  <dcterms:modified xsi:type="dcterms:W3CDTF">2017-04-28T00:31:00Z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