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0F" w:rsidRPr="00CE080F" w:rsidRDefault="00CE080F" w:rsidP="00CE080F"/>
    <w:p w:rsidR="00CE080F" w:rsidRDefault="00CE080F" w:rsidP="00CE080F"/>
    <w:p w:rsidR="00CE080F" w:rsidRPr="00164F36" w:rsidRDefault="00CE080F" w:rsidP="00CE080F">
      <w:pPr>
        <w:tabs>
          <w:tab w:val="left" w:pos="1605"/>
        </w:tabs>
        <w:rPr>
          <w:rFonts w:ascii="楷体_GB2312" w:eastAsia="楷体_GB2312"/>
          <w:sz w:val="84"/>
          <w:szCs w:val="84"/>
        </w:rPr>
      </w:pPr>
      <w:r>
        <w:tab/>
      </w:r>
      <w:r w:rsidRPr="00164F36">
        <w:rPr>
          <w:rFonts w:ascii="楷体_GB2312" w:eastAsia="楷体_GB2312" w:hint="eastAsia"/>
          <w:sz w:val="84"/>
          <w:szCs w:val="84"/>
        </w:rPr>
        <w:t>检 测 报 告</w:t>
      </w:r>
    </w:p>
    <w:p w:rsidR="00CE080F" w:rsidRDefault="00CE080F" w:rsidP="00CE080F">
      <w:pPr>
        <w:tabs>
          <w:tab w:val="left" w:pos="1605"/>
        </w:tabs>
        <w:rPr>
          <w:rFonts w:ascii="楷体_GB2312" w:eastAsia="楷体_GB2312"/>
          <w:szCs w:val="21"/>
        </w:rPr>
      </w:pPr>
      <w:r>
        <w:rPr>
          <w:rFonts w:ascii="楷体_GB2312" w:eastAsia="楷体_GB2312"/>
          <w:sz w:val="84"/>
          <w:szCs w:val="84"/>
        </w:rPr>
        <w:tab/>
      </w:r>
    </w:p>
    <w:p w:rsidR="00CE080F" w:rsidRPr="00CE080F" w:rsidRDefault="00CE080F" w:rsidP="00CE080F">
      <w:pPr>
        <w:rPr>
          <w:rFonts w:ascii="楷体_GB2312" w:eastAsia="楷体_GB2312"/>
          <w:szCs w:val="21"/>
        </w:rPr>
      </w:pPr>
    </w:p>
    <w:p w:rsidR="00CE080F" w:rsidRDefault="00CE080F" w:rsidP="00CE080F">
      <w:pPr>
        <w:rPr>
          <w:rFonts w:ascii="楷体_GB2312" w:eastAsia="楷体_GB2312"/>
          <w:szCs w:val="21"/>
        </w:rPr>
      </w:pPr>
    </w:p>
    <w:p w:rsidR="006D1771" w:rsidRDefault="006D1771" w:rsidP="00CE080F">
      <w:pPr>
        <w:rPr>
          <w:rFonts w:ascii="楷体_GB2312" w:eastAsia="楷体_GB2312"/>
          <w:szCs w:val="21"/>
        </w:rPr>
      </w:pPr>
    </w:p>
    <w:p w:rsidR="00CE080F" w:rsidRPr="00CE080F" w:rsidRDefault="00CE080F" w:rsidP="00CE080F">
      <w:pPr>
        <w:tabs>
          <w:tab w:val="left" w:pos="2295"/>
        </w:tabs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Cs w:val="21"/>
        </w:rPr>
        <w:tab/>
      </w:r>
      <w:r w:rsidRPr="00CE080F">
        <w:rPr>
          <w:rFonts w:ascii="楷体_GB2312" w:eastAsia="楷体_GB2312" w:hint="eastAsia"/>
          <w:sz w:val="28"/>
          <w:szCs w:val="28"/>
        </w:rPr>
        <w:t>远大检测H140801002</w:t>
      </w:r>
    </w:p>
    <w:p w:rsidR="00CE080F" w:rsidRDefault="00CE080F" w:rsidP="00CE080F">
      <w:pPr>
        <w:rPr>
          <w:rFonts w:ascii="楷体_GB2312" w:eastAsia="楷体_GB2312"/>
          <w:sz w:val="28"/>
          <w:szCs w:val="28"/>
        </w:rPr>
      </w:pPr>
    </w:p>
    <w:p w:rsidR="006D1771" w:rsidRDefault="006D1771" w:rsidP="00CE080F">
      <w:pPr>
        <w:rPr>
          <w:rFonts w:ascii="楷体_GB2312" w:eastAsia="楷体_GB2312"/>
          <w:sz w:val="28"/>
          <w:szCs w:val="28"/>
        </w:rPr>
      </w:pPr>
    </w:p>
    <w:p w:rsidR="006D1771" w:rsidRDefault="006D1771" w:rsidP="00CE080F">
      <w:pPr>
        <w:rPr>
          <w:rFonts w:ascii="楷体_GB2312" w:eastAsia="楷体_GB2312"/>
          <w:sz w:val="28"/>
          <w:szCs w:val="28"/>
        </w:rPr>
      </w:pPr>
    </w:p>
    <w:p w:rsidR="00CE080F" w:rsidRDefault="00CE080F" w:rsidP="00CE080F">
      <w:pPr>
        <w:rPr>
          <w:rFonts w:ascii="楷体_GB2312" w:eastAsia="楷体_GB2312"/>
          <w:sz w:val="28"/>
          <w:szCs w:val="28"/>
          <w:u w:val="single"/>
        </w:rPr>
      </w:pPr>
      <w:r w:rsidRPr="006D1771">
        <w:rPr>
          <w:rFonts w:ascii="楷体_GB2312" w:eastAsia="楷体_GB2312" w:hint="eastAsia"/>
          <w:sz w:val="32"/>
          <w:szCs w:val="32"/>
        </w:rPr>
        <w:t>项 目 名 称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 w:rsidRPr="00CE080F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proofErr w:type="gramStart"/>
      <w:r w:rsidR="000A76C9" w:rsidRPr="00CE080F">
        <w:rPr>
          <w:rFonts w:ascii="楷体_GB2312" w:eastAsia="楷体_GB2312" w:hint="eastAsia"/>
          <w:sz w:val="28"/>
          <w:szCs w:val="28"/>
          <w:u w:val="single"/>
        </w:rPr>
        <w:t>杭州</w:t>
      </w:r>
      <w:r w:rsidR="000A76C9">
        <w:rPr>
          <w:rFonts w:ascii="楷体_GB2312" w:eastAsia="楷体_GB2312" w:hint="eastAsia"/>
          <w:sz w:val="28"/>
          <w:szCs w:val="28"/>
          <w:u w:val="single"/>
        </w:rPr>
        <w:t>商泰纺织</w:t>
      </w:r>
      <w:proofErr w:type="gramEnd"/>
      <w:r w:rsidR="000A76C9" w:rsidRPr="00CE080F">
        <w:rPr>
          <w:rFonts w:ascii="楷体_GB2312" w:eastAsia="楷体_GB2312" w:hint="eastAsia"/>
          <w:sz w:val="28"/>
          <w:szCs w:val="28"/>
          <w:u w:val="single"/>
        </w:rPr>
        <w:t>有限公司</w:t>
      </w:r>
      <w:r w:rsidRPr="00CE080F">
        <w:rPr>
          <w:rFonts w:ascii="楷体_GB2312" w:eastAsia="楷体_GB2312" w:hint="eastAsia"/>
          <w:sz w:val="28"/>
          <w:szCs w:val="28"/>
          <w:u w:val="single"/>
        </w:rPr>
        <w:t xml:space="preserve">废气委托检测      </w:t>
      </w:r>
    </w:p>
    <w:p w:rsidR="00CE080F" w:rsidRPr="00CE080F" w:rsidRDefault="00CE080F" w:rsidP="00CE080F">
      <w:pPr>
        <w:rPr>
          <w:rFonts w:ascii="楷体_GB2312" w:eastAsia="楷体_GB2312"/>
          <w:sz w:val="28"/>
          <w:szCs w:val="28"/>
        </w:rPr>
      </w:pPr>
    </w:p>
    <w:p w:rsidR="006D1771" w:rsidRDefault="00CE080F" w:rsidP="00CE080F">
      <w:pPr>
        <w:rPr>
          <w:rFonts w:ascii="楷体_GB2312" w:eastAsia="楷体_GB2312"/>
          <w:sz w:val="28"/>
          <w:szCs w:val="28"/>
        </w:rPr>
      </w:pPr>
      <w:r w:rsidRPr="006D1771">
        <w:rPr>
          <w:rFonts w:ascii="楷体_GB2312" w:eastAsia="楷体_GB2312" w:hint="eastAsia"/>
          <w:sz w:val="32"/>
          <w:szCs w:val="32"/>
        </w:rPr>
        <w:t>委 托 单 位</w:t>
      </w:r>
      <w:r w:rsidRPr="00CE080F">
        <w:rPr>
          <w:rFonts w:ascii="楷体_GB2312" w:eastAsia="楷体_GB2312" w:hint="eastAsia"/>
          <w:sz w:val="28"/>
          <w:szCs w:val="28"/>
          <w:u w:val="single"/>
        </w:rPr>
        <w:t xml:space="preserve">         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proofErr w:type="gramStart"/>
      <w:r w:rsidRPr="00CE080F">
        <w:rPr>
          <w:rFonts w:ascii="楷体_GB2312" w:eastAsia="楷体_GB2312" w:hint="eastAsia"/>
          <w:sz w:val="28"/>
          <w:szCs w:val="28"/>
          <w:u w:val="single"/>
        </w:rPr>
        <w:t>杭州</w:t>
      </w:r>
      <w:r w:rsidR="000A76C9">
        <w:rPr>
          <w:rFonts w:ascii="楷体_GB2312" w:eastAsia="楷体_GB2312" w:hint="eastAsia"/>
          <w:sz w:val="28"/>
          <w:szCs w:val="28"/>
          <w:u w:val="single"/>
        </w:rPr>
        <w:t>商泰纺织</w:t>
      </w:r>
      <w:proofErr w:type="gramEnd"/>
      <w:r w:rsidRPr="00CE080F">
        <w:rPr>
          <w:rFonts w:ascii="楷体_GB2312" w:eastAsia="楷体_GB2312" w:hint="eastAsia"/>
          <w:sz w:val="28"/>
          <w:szCs w:val="28"/>
          <w:u w:val="single"/>
        </w:rPr>
        <w:t xml:space="preserve">有限公司              </w:t>
      </w:r>
    </w:p>
    <w:p w:rsidR="006D1771" w:rsidRPr="006D1771" w:rsidRDefault="006D1771" w:rsidP="006D1771">
      <w:pPr>
        <w:rPr>
          <w:rFonts w:ascii="楷体_GB2312" w:eastAsia="楷体_GB2312"/>
          <w:sz w:val="28"/>
          <w:szCs w:val="28"/>
        </w:rPr>
      </w:pPr>
    </w:p>
    <w:p w:rsidR="006D1771" w:rsidRPr="000A76C9" w:rsidRDefault="006D1771" w:rsidP="006D1771">
      <w:pPr>
        <w:rPr>
          <w:rFonts w:ascii="楷体_GB2312" w:eastAsia="楷体_GB2312"/>
          <w:sz w:val="28"/>
          <w:szCs w:val="28"/>
        </w:rPr>
      </w:pPr>
    </w:p>
    <w:p w:rsidR="006D1771" w:rsidRDefault="006D1771" w:rsidP="006D1771">
      <w:pPr>
        <w:rPr>
          <w:rFonts w:ascii="楷体_GB2312" w:eastAsia="楷体_GB2312"/>
          <w:sz w:val="28"/>
          <w:szCs w:val="28"/>
        </w:rPr>
      </w:pPr>
    </w:p>
    <w:p w:rsidR="00AD150C" w:rsidRPr="00AD150C" w:rsidRDefault="00AD150C" w:rsidP="006D1771">
      <w:pPr>
        <w:rPr>
          <w:rFonts w:ascii="楷体_GB2312" w:eastAsia="楷体_GB2312"/>
          <w:sz w:val="28"/>
          <w:szCs w:val="28"/>
        </w:rPr>
      </w:pPr>
    </w:p>
    <w:p w:rsidR="006D1771" w:rsidRDefault="006D1771" w:rsidP="006D1771">
      <w:pPr>
        <w:rPr>
          <w:rFonts w:ascii="楷体_GB2312" w:eastAsia="楷体_GB2312"/>
          <w:sz w:val="28"/>
          <w:szCs w:val="28"/>
        </w:rPr>
      </w:pPr>
    </w:p>
    <w:p w:rsidR="006D1771" w:rsidRPr="006D1771" w:rsidRDefault="006D1771" w:rsidP="006D1771">
      <w:pPr>
        <w:rPr>
          <w:rFonts w:ascii="楷体_GB2312" w:eastAsia="楷体_GB2312"/>
          <w:sz w:val="28"/>
          <w:szCs w:val="28"/>
        </w:rPr>
      </w:pPr>
    </w:p>
    <w:p w:rsidR="006D1771" w:rsidRPr="006D1771" w:rsidRDefault="006D1771" w:rsidP="006D1771">
      <w:pPr>
        <w:rPr>
          <w:rFonts w:ascii="楷体_GB2312" w:eastAsia="楷体_GB2312"/>
          <w:sz w:val="28"/>
          <w:szCs w:val="28"/>
        </w:rPr>
      </w:pPr>
    </w:p>
    <w:p w:rsidR="006D1771" w:rsidRPr="006D1771" w:rsidRDefault="006D1771" w:rsidP="006D1771">
      <w:pPr>
        <w:tabs>
          <w:tab w:val="left" w:pos="1950"/>
        </w:tabs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sz w:val="28"/>
          <w:szCs w:val="28"/>
        </w:rPr>
        <w:tab/>
      </w:r>
      <w:r w:rsidRPr="006D1771">
        <w:rPr>
          <w:rFonts w:ascii="楷体_GB2312" w:eastAsia="楷体_GB2312" w:hint="eastAsia"/>
          <w:b/>
          <w:sz w:val="36"/>
          <w:szCs w:val="36"/>
        </w:rPr>
        <w:t>宁波远大检测技术有限公司</w:t>
      </w:r>
    </w:p>
    <w:p w:rsidR="00986D90" w:rsidRDefault="00986D90" w:rsidP="006D1771">
      <w:pPr>
        <w:rPr>
          <w:rFonts w:ascii="楷体_GB2312" w:eastAsia="楷体_GB2312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6"/>
      </w:tblGrid>
      <w:tr w:rsidR="00B50635" w:rsidTr="00B50635">
        <w:tc>
          <w:tcPr>
            <w:tcW w:w="8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0635" w:rsidRDefault="00B50635" w:rsidP="006D1771">
            <w:pPr>
              <w:rPr>
                <w:rFonts w:ascii="楷体_GB2312" w:eastAsia="楷体_GB2312"/>
                <w:szCs w:val="21"/>
              </w:rPr>
            </w:pPr>
            <w:r w:rsidRPr="00B50635">
              <w:rPr>
                <w:rFonts w:ascii="楷体_GB2312" w:eastAsia="楷体_GB2312" w:hint="eastAsia"/>
                <w:szCs w:val="21"/>
              </w:rPr>
              <w:t>地址：</w:t>
            </w:r>
            <w:r>
              <w:rPr>
                <w:rFonts w:ascii="楷体_GB2312" w:eastAsia="楷体_GB2312" w:hint="eastAsia"/>
                <w:szCs w:val="21"/>
              </w:rPr>
              <w:t>宁波市</w:t>
            </w:r>
            <w:proofErr w:type="gramStart"/>
            <w:r>
              <w:rPr>
                <w:rFonts w:ascii="楷体_GB2312" w:eastAsia="楷体_GB2312" w:hint="eastAsia"/>
                <w:szCs w:val="21"/>
              </w:rPr>
              <w:t>鄞</w:t>
            </w:r>
            <w:proofErr w:type="gramEnd"/>
            <w:r>
              <w:rPr>
                <w:rFonts w:ascii="楷体_GB2312" w:eastAsia="楷体_GB2312" w:hint="eastAsia"/>
                <w:szCs w:val="21"/>
              </w:rPr>
              <w:t>州区金源路818号。                           邮编：315105</w:t>
            </w:r>
          </w:p>
          <w:p w:rsidR="00B50635" w:rsidRDefault="00B50635" w:rsidP="006D1771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电话：0574-83088736                                        传真：0574-</w:t>
            </w:r>
            <w:r>
              <w:rPr>
                <w:rFonts w:ascii="楷体_GB2312" w:eastAsia="楷体_GB2312" w:hint="eastAsia"/>
                <w:szCs w:val="21"/>
              </w:rPr>
              <w:lastRenderedPageBreak/>
              <w:t>28861909</w:t>
            </w:r>
          </w:p>
          <w:p w:rsidR="00B50635" w:rsidRPr="00B50635" w:rsidRDefault="00B50635" w:rsidP="006D1771">
            <w:pPr>
              <w:rPr>
                <w:rFonts w:ascii="楷体_GB2312" w:eastAsia="楷体_GB2312"/>
                <w:szCs w:val="21"/>
              </w:rPr>
            </w:pPr>
          </w:p>
        </w:tc>
      </w:tr>
    </w:tbl>
    <w:p w:rsidR="00986D90" w:rsidRPr="00B50635" w:rsidRDefault="00986D90" w:rsidP="006D1771">
      <w:pPr>
        <w:rPr>
          <w:rFonts w:ascii="楷体_GB2312" w:eastAsia="楷体_GB2312"/>
          <w:szCs w:val="21"/>
        </w:rPr>
      </w:pPr>
    </w:p>
    <w:p w:rsidR="00B50635" w:rsidRDefault="00B50635" w:rsidP="00333559">
      <w:pPr>
        <w:tabs>
          <w:tab w:val="left" w:pos="3635"/>
        </w:tabs>
        <w:rPr>
          <w:rFonts w:ascii="楷体_GB2312" w:eastAsia="楷体_GB2312"/>
          <w:sz w:val="28"/>
          <w:szCs w:val="28"/>
        </w:rPr>
      </w:pPr>
    </w:p>
    <w:p w:rsidR="006D1771" w:rsidRPr="00333559" w:rsidRDefault="00333559" w:rsidP="00333559">
      <w:pPr>
        <w:tabs>
          <w:tab w:val="left" w:pos="3635"/>
        </w:tabs>
        <w:rPr>
          <w:rFonts w:ascii="楷体_GB2312" w:eastAsia="楷体_GB2312"/>
          <w:sz w:val="52"/>
          <w:szCs w:val="52"/>
        </w:rPr>
      </w:pPr>
      <w:r>
        <w:rPr>
          <w:rFonts w:ascii="楷体_GB2312" w:eastAsia="楷体_GB2312"/>
          <w:sz w:val="28"/>
          <w:szCs w:val="28"/>
        </w:rPr>
        <w:tab/>
      </w:r>
      <w:r w:rsidRPr="00333559">
        <w:rPr>
          <w:rFonts w:ascii="楷体_GB2312" w:eastAsia="楷体_GB2312" w:hint="eastAsia"/>
          <w:sz w:val="52"/>
          <w:szCs w:val="52"/>
        </w:rPr>
        <w:t>说</w:t>
      </w:r>
      <w:r>
        <w:rPr>
          <w:rFonts w:ascii="楷体_GB2312" w:eastAsia="楷体_GB2312" w:hint="eastAsia"/>
          <w:sz w:val="52"/>
          <w:szCs w:val="52"/>
        </w:rPr>
        <w:t xml:space="preserve"> </w:t>
      </w:r>
      <w:r w:rsidRPr="00333559">
        <w:rPr>
          <w:rFonts w:ascii="楷体_GB2312" w:eastAsia="楷体_GB2312" w:hint="eastAsia"/>
          <w:sz w:val="52"/>
          <w:szCs w:val="52"/>
        </w:rPr>
        <w:t>明</w:t>
      </w:r>
    </w:p>
    <w:p w:rsidR="00933C09" w:rsidRDefault="00EC7B5B" w:rsidP="006D1771">
      <w:pPr>
        <w:rPr>
          <w:rFonts w:ascii="楷体_GB2312" w:eastAsia="楷体_GB2312"/>
          <w:sz w:val="28"/>
          <w:szCs w:val="28"/>
        </w:rPr>
      </w:pPr>
    </w:p>
    <w:p w:rsidR="00333559" w:rsidRPr="002D55A9" w:rsidRDefault="00333559" w:rsidP="0033355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 w:rsidRPr="00333559">
        <w:rPr>
          <w:rFonts w:ascii="楷体_GB2312" w:eastAsia="楷体_GB2312" w:hint="eastAsia"/>
          <w:sz w:val="28"/>
          <w:szCs w:val="28"/>
        </w:rPr>
        <w:t xml:space="preserve"> </w:t>
      </w:r>
      <w:r w:rsidRPr="002D55A9">
        <w:rPr>
          <w:rFonts w:ascii="楷体_GB2312" w:eastAsia="楷体_GB2312" w:hint="eastAsia"/>
          <w:sz w:val="25"/>
          <w:szCs w:val="25"/>
        </w:rPr>
        <w:t>本报告无宁波远大检测技术有限公司检测报告专用章和骑缝章无效。</w:t>
      </w:r>
    </w:p>
    <w:p w:rsidR="00333559" w:rsidRPr="002D55A9" w:rsidRDefault="00333559" w:rsidP="0033355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 w:rsidRPr="002D55A9">
        <w:rPr>
          <w:rFonts w:ascii="楷体_GB2312" w:eastAsia="楷体_GB2312" w:hint="eastAsia"/>
          <w:sz w:val="25"/>
          <w:szCs w:val="25"/>
        </w:rPr>
        <w:t xml:space="preserve"> 本报告不得涂改、增减。</w:t>
      </w:r>
    </w:p>
    <w:p w:rsidR="00333559" w:rsidRPr="002D55A9" w:rsidRDefault="00333559" w:rsidP="0033355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 w:rsidRPr="002D55A9">
        <w:rPr>
          <w:rFonts w:ascii="楷体_GB2312" w:eastAsia="楷体_GB2312" w:hint="eastAsia"/>
          <w:sz w:val="25"/>
          <w:szCs w:val="25"/>
        </w:rPr>
        <w:t xml:space="preserve"> 本报告只对采样/送检样品检测结果负责。</w:t>
      </w:r>
    </w:p>
    <w:p w:rsidR="00333559" w:rsidRPr="002D55A9" w:rsidRDefault="00333559" w:rsidP="0033355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 w:rsidRPr="002D55A9">
        <w:rPr>
          <w:rFonts w:ascii="楷体_GB2312" w:eastAsia="楷体_GB2312" w:hint="eastAsia"/>
          <w:sz w:val="25"/>
          <w:szCs w:val="25"/>
        </w:rPr>
        <w:t xml:space="preserve"> 本报告未经同意不得作为商业广告使用。</w:t>
      </w:r>
    </w:p>
    <w:p w:rsidR="00333559" w:rsidRDefault="00333559" w:rsidP="0033355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 w:rsidRPr="00333559">
        <w:rPr>
          <w:rFonts w:ascii="楷体_GB2312" w:eastAsia="楷体_GB2312" w:hint="eastAsia"/>
          <w:sz w:val="26"/>
          <w:szCs w:val="26"/>
        </w:rPr>
        <w:t xml:space="preserve"> </w:t>
      </w:r>
      <w:r w:rsidRPr="002D55A9">
        <w:rPr>
          <w:rFonts w:ascii="楷体_GB2312" w:eastAsia="楷体_GB2312" w:hint="eastAsia"/>
          <w:sz w:val="25"/>
          <w:szCs w:val="25"/>
        </w:rPr>
        <w:t>未经宁波远大检测技术有限公司书面批准，不得部分复制检测报告</w:t>
      </w:r>
      <w:r w:rsidR="002D55A9" w:rsidRPr="002D55A9">
        <w:rPr>
          <w:rFonts w:ascii="楷体_GB2312" w:eastAsia="楷体_GB2312" w:hint="eastAsia"/>
          <w:sz w:val="25"/>
          <w:szCs w:val="25"/>
        </w:rPr>
        <w:t>，报告</w:t>
      </w:r>
      <w:r w:rsidRPr="002D55A9">
        <w:rPr>
          <w:rFonts w:ascii="楷体_GB2312" w:eastAsia="楷体_GB2312" w:hint="eastAsia"/>
          <w:sz w:val="25"/>
          <w:szCs w:val="25"/>
        </w:rPr>
        <w:t>复印件</w:t>
      </w:r>
      <w:r w:rsidR="002D55A9" w:rsidRPr="002D55A9">
        <w:rPr>
          <w:rFonts w:ascii="楷体_GB2312" w:eastAsia="楷体_GB2312" w:hint="eastAsia"/>
          <w:sz w:val="25"/>
          <w:szCs w:val="25"/>
        </w:rPr>
        <w:t>未盖宁波远大检测技术有限公司检测报告专用章和骑缝章无效。</w:t>
      </w:r>
    </w:p>
    <w:p w:rsidR="002D55A9" w:rsidRDefault="002D55A9" w:rsidP="0033355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>
        <w:rPr>
          <w:rFonts w:ascii="楷体_GB2312" w:eastAsia="楷体_GB2312" w:hint="eastAsia"/>
          <w:sz w:val="25"/>
          <w:szCs w:val="25"/>
        </w:rPr>
        <w:t xml:space="preserve"> 对本报告有</w:t>
      </w:r>
      <w:proofErr w:type="gramStart"/>
      <w:r>
        <w:rPr>
          <w:rFonts w:ascii="楷体_GB2312" w:eastAsia="楷体_GB2312" w:hint="eastAsia"/>
          <w:sz w:val="25"/>
          <w:szCs w:val="25"/>
        </w:rPr>
        <w:t>疑</w:t>
      </w:r>
      <w:proofErr w:type="gramEnd"/>
      <w:r>
        <w:rPr>
          <w:rFonts w:ascii="楷体_GB2312" w:eastAsia="楷体_GB2312" w:hint="eastAsia"/>
          <w:sz w:val="25"/>
          <w:szCs w:val="25"/>
        </w:rPr>
        <w:t>议，请在收到报告10天之内与本公司联系。</w:t>
      </w:r>
    </w:p>
    <w:p w:rsidR="002D55A9" w:rsidRDefault="002D55A9" w:rsidP="002D55A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>
        <w:rPr>
          <w:rFonts w:ascii="楷体_GB2312" w:eastAsia="楷体_GB2312" w:hint="eastAsia"/>
          <w:sz w:val="25"/>
          <w:szCs w:val="25"/>
        </w:rPr>
        <w:t xml:space="preserve"> 除客户特别申明并支付样品管理费，所有超过标准规定时效期的样品均不再</w:t>
      </w:r>
      <w:r w:rsidRPr="002D55A9">
        <w:rPr>
          <w:rFonts w:ascii="楷体_GB2312" w:eastAsia="楷体_GB2312" w:hint="eastAsia"/>
          <w:sz w:val="25"/>
          <w:szCs w:val="25"/>
        </w:rPr>
        <w:t>做留样。</w:t>
      </w:r>
    </w:p>
    <w:p w:rsidR="002D55A9" w:rsidRDefault="002D55A9" w:rsidP="002D55A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>
        <w:rPr>
          <w:rFonts w:ascii="楷体_GB2312" w:eastAsia="楷体_GB2312" w:hint="eastAsia"/>
          <w:sz w:val="25"/>
          <w:szCs w:val="25"/>
        </w:rPr>
        <w:t xml:space="preserve"> 委托检测结果及其对结果的判定只代表检测时污染物排放状况，以上排放标准由客户提供。</w:t>
      </w:r>
    </w:p>
    <w:p w:rsidR="002D55A9" w:rsidRDefault="002D55A9" w:rsidP="002D55A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>
        <w:rPr>
          <w:rFonts w:ascii="楷体_GB2312" w:eastAsia="楷体_GB2312" w:hint="eastAsia"/>
          <w:sz w:val="25"/>
          <w:szCs w:val="25"/>
        </w:rPr>
        <w:t xml:space="preserve"> 本报告工</w:t>
      </w:r>
      <w:r w:rsidR="003F6223" w:rsidRPr="003F6223">
        <w:rPr>
          <w:rFonts w:ascii="楷体_GB2312" w:eastAsia="楷体_GB2312" w:hint="eastAsia"/>
          <w:sz w:val="25"/>
          <w:szCs w:val="25"/>
          <w:u w:val="single"/>
        </w:rPr>
        <w:t xml:space="preserve"> </w:t>
      </w:r>
      <w:r w:rsidRPr="003F6223">
        <w:rPr>
          <w:rFonts w:ascii="楷体_GB2312" w:eastAsia="楷体_GB2312" w:hint="eastAsia"/>
          <w:sz w:val="25"/>
          <w:szCs w:val="25"/>
          <w:u w:val="single"/>
        </w:rPr>
        <w:t>3</w:t>
      </w:r>
      <w:r w:rsidR="003F6223" w:rsidRPr="003F6223">
        <w:rPr>
          <w:rFonts w:ascii="楷体_GB2312" w:eastAsia="楷体_GB2312" w:hint="eastAsia"/>
          <w:sz w:val="25"/>
          <w:szCs w:val="25"/>
          <w:u w:val="single"/>
        </w:rPr>
        <w:t xml:space="preserve"> </w:t>
      </w:r>
      <w:r>
        <w:rPr>
          <w:rFonts w:ascii="楷体_GB2312" w:eastAsia="楷体_GB2312" w:hint="eastAsia"/>
          <w:sz w:val="25"/>
          <w:szCs w:val="25"/>
        </w:rPr>
        <w:t>页，一式</w:t>
      </w:r>
      <w:r w:rsidR="003F6223" w:rsidRPr="003F6223">
        <w:rPr>
          <w:rFonts w:ascii="楷体_GB2312" w:eastAsia="楷体_GB2312" w:hint="eastAsia"/>
          <w:sz w:val="25"/>
          <w:szCs w:val="25"/>
          <w:u w:val="single"/>
        </w:rPr>
        <w:t xml:space="preserve"> </w:t>
      </w:r>
      <w:r w:rsidRPr="003F6223">
        <w:rPr>
          <w:rFonts w:ascii="楷体_GB2312" w:eastAsia="楷体_GB2312" w:hint="eastAsia"/>
          <w:sz w:val="25"/>
          <w:szCs w:val="25"/>
          <w:u w:val="single"/>
        </w:rPr>
        <w:t>2</w:t>
      </w:r>
      <w:r w:rsidR="003F6223" w:rsidRPr="003F6223">
        <w:rPr>
          <w:rFonts w:ascii="楷体_GB2312" w:eastAsia="楷体_GB2312" w:hint="eastAsia"/>
          <w:sz w:val="25"/>
          <w:szCs w:val="25"/>
          <w:u w:val="single"/>
        </w:rPr>
        <w:t xml:space="preserve"> </w:t>
      </w:r>
      <w:r>
        <w:rPr>
          <w:rFonts w:ascii="楷体_GB2312" w:eastAsia="楷体_GB2312" w:hint="eastAsia"/>
          <w:sz w:val="25"/>
          <w:szCs w:val="25"/>
        </w:rPr>
        <w:t>份，发出报告与留存报告的正文一致。</w:t>
      </w:r>
    </w:p>
    <w:p w:rsidR="003F6223" w:rsidRDefault="003F6223" w:rsidP="002D55A9">
      <w:pPr>
        <w:pStyle w:val="a8"/>
        <w:numPr>
          <w:ilvl w:val="0"/>
          <w:numId w:val="1"/>
        </w:numPr>
        <w:ind w:firstLineChars="0"/>
        <w:rPr>
          <w:rFonts w:ascii="楷体_GB2312" w:eastAsia="楷体_GB2312"/>
          <w:sz w:val="25"/>
          <w:szCs w:val="25"/>
        </w:rPr>
      </w:pPr>
      <w:r>
        <w:rPr>
          <w:rFonts w:ascii="楷体_GB2312" w:eastAsia="楷体_GB2312" w:hint="eastAsia"/>
          <w:sz w:val="25"/>
          <w:szCs w:val="25"/>
        </w:rPr>
        <w:t xml:space="preserve"> 除客户特别申明并支付档案管理费，本次检测的所有记录档案保存期限为五年。</w:t>
      </w:r>
    </w:p>
    <w:p w:rsidR="00986D90" w:rsidRDefault="00986D90" w:rsidP="00986D90">
      <w:pPr>
        <w:pStyle w:val="a8"/>
        <w:ind w:left="360" w:firstLineChars="0" w:firstLine="0"/>
        <w:rPr>
          <w:rFonts w:ascii="楷体_GB2312" w:eastAsia="楷体_GB2312"/>
          <w:sz w:val="25"/>
          <w:szCs w:val="25"/>
        </w:rPr>
      </w:pPr>
    </w:p>
    <w:p w:rsidR="00986D90" w:rsidRDefault="00986D90" w:rsidP="00986D90">
      <w:pPr>
        <w:pStyle w:val="a8"/>
        <w:ind w:left="360" w:firstLineChars="0" w:firstLine="0"/>
        <w:rPr>
          <w:rFonts w:ascii="楷体_GB2312" w:eastAsia="楷体_GB2312"/>
          <w:sz w:val="25"/>
          <w:szCs w:val="25"/>
        </w:rPr>
      </w:pPr>
    </w:p>
    <w:p w:rsidR="00986D90" w:rsidRDefault="00986D90" w:rsidP="00986D90">
      <w:pPr>
        <w:pStyle w:val="a8"/>
        <w:ind w:left="360" w:firstLineChars="0" w:firstLine="0"/>
        <w:rPr>
          <w:rFonts w:ascii="楷体_GB2312" w:eastAsia="楷体_GB2312"/>
          <w:sz w:val="25"/>
          <w:szCs w:val="25"/>
        </w:rPr>
      </w:pPr>
    </w:p>
    <w:p w:rsidR="00986D90" w:rsidRDefault="00986D90" w:rsidP="00986D90">
      <w:pPr>
        <w:pStyle w:val="a8"/>
        <w:ind w:left="360" w:firstLineChars="0" w:firstLine="0"/>
        <w:rPr>
          <w:rFonts w:ascii="楷体_GB2312" w:eastAsia="楷体_GB2312"/>
          <w:sz w:val="25"/>
          <w:szCs w:val="25"/>
        </w:rPr>
      </w:pPr>
    </w:p>
    <w:p w:rsidR="00986D90" w:rsidRDefault="00986D90" w:rsidP="00986D90">
      <w:pPr>
        <w:pStyle w:val="a8"/>
        <w:ind w:left="360" w:firstLineChars="0" w:firstLine="0"/>
        <w:rPr>
          <w:rFonts w:ascii="楷体_GB2312" w:eastAsia="楷体_GB2312"/>
          <w:sz w:val="25"/>
          <w:szCs w:val="25"/>
        </w:rPr>
      </w:pPr>
    </w:p>
    <w:p w:rsidR="00986D90" w:rsidRPr="00153835" w:rsidRDefault="00B50635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样品类别  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废气</w:t>
      </w:r>
    </w:p>
    <w:p w:rsidR="00B50635" w:rsidRPr="00153835" w:rsidRDefault="00B50635" w:rsidP="00153835">
      <w:pPr>
        <w:rPr>
          <w:rFonts w:ascii="楷体_GB2312" w:eastAsia="楷体_GB2312"/>
          <w:sz w:val="24"/>
          <w:szCs w:val="24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委托方及地址  </w:t>
      </w:r>
      <w:r w:rsidR="000A76C9">
        <w:rPr>
          <w:rFonts w:ascii="楷体_GB2312" w:eastAsia="楷体_GB2312" w:hint="eastAsia"/>
          <w:sz w:val="24"/>
          <w:szCs w:val="24"/>
        </w:rPr>
        <w:t>杭州商泰纺织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有限公司（</w:t>
      </w:r>
      <w:r w:rsidR="000A76C9">
        <w:rPr>
          <w:rFonts w:ascii="楷体_GB2312" w:eastAsia="楷体_GB2312" w:hint="eastAsia"/>
          <w:sz w:val="24"/>
          <w:szCs w:val="24"/>
          <w:u w:val="single"/>
        </w:rPr>
        <w:t>杭州市滨江区滨文路15号</w:t>
      </w:r>
      <w:bookmarkStart w:id="0" w:name="_GoBack"/>
      <w:bookmarkEnd w:id="0"/>
      <w:r w:rsidRPr="00153835">
        <w:rPr>
          <w:rFonts w:ascii="楷体_GB2312" w:eastAsia="楷体_GB2312" w:hint="eastAsia"/>
          <w:sz w:val="24"/>
          <w:szCs w:val="24"/>
          <w:u w:val="single"/>
        </w:rPr>
        <w:t>）</w:t>
      </w:r>
    </w:p>
    <w:p w:rsidR="00986D90" w:rsidRPr="00153835" w:rsidRDefault="003A6DCE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委托日期  </w:t>
      </w:r>
      <w:r w:rsidR="003B1815" w:rsidRPr="00153835">
        <w:rPr>
          <w:rFonts w:ascii="楷体_GB2312" w:eastAsia="楷体_GB2312" w:hint="eastAsia"/>
          <w:sz w:val="24"/>
          <w:szCs w:val="24"/>
          <w:u w:val="single"/>
        </w:rPr>
        <w:t>2014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年07月28日</w:t>
      </w:r>
    </w:p>
    <w:p w:rsidR="003A6DCE" w:rsidRPr="00153835" w:rsidRDefault="003A6DCE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采样单位  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宁波远大检测技术有限公司</w:t>
      </w:r>
    </w:p>
    <w:p w:rsidR="003B1815" w:rsidRPr="00153835" w:rsidRDefault="003B1815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采样日期  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2016年07月30日</w:t>
      </w:r>
    </w:p>
    <w:p w:rsidR="003A6DCE" w:rsidRPr="00153835" w:rsidRDefault="003A6DCE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采样地点  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宁波佳</w:t>
      </w:r>
      <w:proofErr w:type="gramStart"/>
      <w:r w:rsidRPr="00153835">
        <w:rPr>
          <w:rFonts w:ascii="楷体_GB2312" w:eastAsia="楷体_GB2312" w:hint="eastAsia"/>
          <w:sz w:val="24"/>
          <w:szCs w:val="24"/>
          <w:u w:val="single"/>
        </w:rPr>
        <w:t>信旅游</w:t>
      </w:r>
      <w:proofErr w:type="gramEnd"/>
      <w:r w:rsidRPr="00153835">
        <w:rPr>
          <w:rFonts w:ascii="楷体_GB2312" w:eastAsia="楷体_GB2312" w:hint="eastAsia"/>
          <w:sz w:val="24"/>
          <w:szCs w:val="24"/>
          <w:u w:val="single"/>
        </w:rPr>
        <w:t>用品有限公司（镇海经济开发区B区）</w:t>
      </w:r>
    </w:p>
    <w:p w:rsidR="003A6DCE" w:rsidRPr="00153835" w:rsidRDefault="003B1815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检测地点  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宁波远大检测技术有限公司（宁波市</w:t>
      </w:r>
      <w:proofErr w:type="gramStart"/>
      <w:r w:rsidRPr="00153835">
        <w:rPr>
          <w:rFonts w:ascii="楷体_GB2312" w:eastAsia="楷体_GB2312" w:hint="eastAsia"/>
          <w:sz w:val="24"/>
          <w:szCs w:val="24"/>
          <w:u w:val="single"/>
        </w:rPr>
        <w:t>鄞</w:t>
      </w:r>
      <w:proofErr w:type="gramEnd"/>
      <w:r w:rsidRPr="00153835">
        <w:rPr>
          <w:rFonts w:ascii="楷体_GB2312" w:eastAsia="楷体_GB2312" w:hint="eastAsia"/>
          <w:sz w:val="24"/>
          <w:szCs w:val="24"/>
          <w:u w:val="single"/>
        </w:rPr>
        <w:t>州区金源路818号）</w:t>
      </w:r>
    </w:p>
    <w:p w:rsidR="003B1815" w:rsidRPr="00153835" w:rsidRDefault="003B1815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检测日期  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2014年07月29日-2014年07月30日</w:t>
      </w:r>
    </w:p>
    <w:p w:rsidR="003B1815" w:rsidRPr="00153835" w:rsidRDefault="003B1815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检测方法依据  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颗粒物:固定污染源排气中颗粒物测定与气态污染物采样方法GB/T16157-1996。</w:t>
      </w:r>
    </w:p>
    <w:p w:rsidR="00153835" w:rsidRPr="00153835" w:rsidRDefault="003B1815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</w:rPr>
        <w:t xml:space="preserve">仪器信息  </w:t>
      </w:r>
      <w:r w:rsidRPr="00153835">
        <w:rPr>
          <w:rFonts w:ascii="楷体_GB2312" w:eastAsia="楷体_GB2312" w:hint="eastAsia"/>
          <w:sz w:val="24"/>
          <w:szCs w:val="24"/>
          <w:u w:val="single"/>
        </w:rPr>
        <w:t>颗粒物AL204 分析天平 1231351720。</w:t>
      </w:r>
    </w:p>
    <w:p w:rsidR="00153835" w:rsidRPr="00153835" w:rsidRDefault="003B1815" w:rsidP="00153835">
      <w:pPr>
        <w:rPr>
          <w:rFonts w:ascii="楷体_GB2312" w:eastAsia="楷体_GB2312"/>
          <w:sz w:val="24"/>
          <w:szCs w:val="24"/>
          <w:u w:val="single"/>
        </w:rPr>
      </w:pPr>
      <w:r w:rsidRPr="00153835">
        <w:rPr>
          <w:rFonts w:ascii="楷体_GB2312" w:eastAsia="楷体_GB2312" w:hint="eastAsia"/>
          <w:sz w:val="24"/>
          <w:szCs w:val="24"/>
          <w:u w:val="single"/>
        </w:rPr>
        <w:t xml:space="preserve">执行标准执行  </w:t>
      </w:r>
      <w:r w:rsidRPr="00153835">
        <w:rPr>
          <w:rFonts w:ascii="楷体_GB2312" w:eastAsia="楷体_GB2312" w:hAnsi="宋体" w:hint="eastAsia"/>
          <w:sz w:val="24"/>
          <w:szCs w:val="24"/>
          <w:u w:val="single"/>
        </w:rPr>
        <w:t>《大气污染物综合排放标准》（GB16297-1996）表2中元组织废气排放法</w:t>
      </w:r>
      <w:r w:rsidR="00153835" w:rsidRPr="00153835">
        <w:rPr>
          <w:rFonts w:ascii="楷体_GB2312" w:eastAsia="楷体_GB2312" w:hAnsi="宋体" w:hint="eastAsia"/>
          <w:sz w:val="24"/>
          <w:szCs w:val="24"/>
          <w:u w:val="single"/>
        </w:rPr>
        <w:t>限制检测结果</w:t>
      </w:r>
    </w:p>
    <w:p w:rsidR="00153835" w:rsidRDefault="00153835" w:rsidP="00153835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1172"/>
        <w:gridCol w:w="1420"/>
        <w:gridCol w:w="1420"/>
        <w:gridCol w:w="1421"/>
        <w:gridCol w:w="1421"/>
      </w:tblGrid>
      <w:tr w:rsidR="00153835" w:rsidRPr="00153835" w:rsidTr="00153835">
        <w:trPr>
          <w:trHeight w:val="591"/>
          <w:jc w:val="center"/>
        </w:trPr>
        <w:tc>
          <w:tcPr>
            <w:tcW w:w="1303" w:type="dxa"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  <w:r w:rsidRPr="00153835">
              <w:rPr>
                <w:rFonts w:hint="eastAsia"/>
                <w:sz w:val="20"/>
                <w:szCs w:val="20"/>
              </w:rPr>
              <w:t>采样点位</w:t>
            </w:r>
          </w:p>
        </w:tc>
        <w:tc>
          <w:tcPr>
            <w:tcW w:w="1172" w:type="dxa"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检测项目</w:t>
            </w:r>
          </w:p>
        </w:tc>
        <w:tc>
          <w:tcPr>
            <w:tcW w:w="1420" w:type="dxa"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样品性状</w:t>
            </w:r>
          </w:p>
        </w:tc>
        <w:tc>
          <w:tcPr>
            <w:tcW w:w="1420" w:type="dxa"/>
          </w:tcPr>
          <w:p w:rsid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检测结果</w:t>
            </w:r>
          </w:p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g/m</w:t>
            </w:r>
            <w:r>
              <w:rPr>
                <w:rFonts w:hint="eastAsia"/>
                <w:sz w:val="20"/>
                <w:szCs w:val="20"/>
              </w:rPr>
              <w:t>³</w:t>
            </w:r>
          </w:p>
        </w:tc>
        <w:tc>
          <w:tcPr>
            <w:tcW w:w="1421" w:type="dxa"/>
          </w:tcPr>
          <w:p w:rsid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执行标准</w:t>
            </w:r>
          </w:p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g/m</w:t>
            </w:r>
            <w:r>
              <w:rPr>
                <w:rFonts w:hint="eastAsia"/>
                <w:sz w:val="20"/>
                <w:szCs w:val="20"/>
              </w:rPr>
              <w:t>³</w:t>
            </w:r>
          </w:p>
        </w:tc>
        <w:tc>
          <w:tcPr>
            <w:tcW w:w="1421" w:type="dxa"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气象参数</w:t>
            </w:r>
          </w:p>
        </w:tc>
      </w:tr>
      <w:tr w:rsidR="00153835" w:rsidRPr="00153835" w:rsidTr="00DE688A">
        <w:trPr>
          <w:trHeight w:val="529"/>
          <w:jc w:val="center"/>
        </w:trPr>
        <w:tc>
          <w:tcPr>
            <w:tcW w:w="1303" w:type="dxa"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1#</w:t>
            </w:r>
          </w:p>
        </w:tc>
        <w:tc>
          <w:tcPr>
            <w:tcW w:w="1172" w:type="dxa"/>
            <w:vMerge w:val="restart"/>
          </w:tcPr>
          <w:p w:rsidR="00DE688A" w:rsidRDefault="00DE688A" w:rsidP="00153835">
            <w:pPr>
              <w:jc w:val="center"/>
              <w:rPr>
                <w:sz w:val="20"/>
                <w:szCs w:val="20"/>
              </w:rPr>
            </w:pPr>
          </w:p>
          <w:p w:rsidR="00DE688A" w:rsidRDefault="00DE688A" w:rsidP="00DE688A">
            <w:pPr>
              <w:rPr>
                <w:sz w:val="20"/>
                <w:szCs w:val="20"/>
              </w:rPr>
            </w:pPr>
          </w:p>
          <w:p w:rsidR="00153835" w:rsidRPr="00DE688A" w:rsidRDefault="00DE688A" w:rsidP="00DE688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颗粒物</w:t>
            </w:r>
          </w:p>
        </w:tc>
        <w:tc>
          <w:tcPr>
            <w:tcW w:w="1420" w:type="dxa"/>
          </w:tcPr>
          <w:p w:rsidR="00153835" w:rsidRPr="00153835" w:rsidRDefault="00DE688A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滤膜</w:t>
            </w:r>
          </w:p>
        </w:tc>
        <w:tc>
          <w:tcPr>
            <w:tcW w:w="1420" w:type="dxa"/>
          </w:tcPr>
          <w:p w:rsidR="00153835" w:rsidRPr="00153835" w:rsidRDefault="00DE688A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0.401</w:t>
            </w:r>
          </w:p>
        </w:tc>
        <w:tc>
          <w:tcPr>
            <w:tcW w:w="1421" w:type="dxa"/>
            <w:vMerge w:val="restart"/>
          </w:tcPr>
          <w:p w:rsidR="00153835" w:rsidRDefault="00153835" w:rsidP="00153835">
            <w:pPr>
              <w:jc w:val="center"/>
              <w:rPr>
                <w:sz w:val="20"/>
                <w:szCs w:val="20"/>
              </w:rPr>
            </w:pPr>
          </w:p>
          <w:p w:rsidR="00153835" w:rsidRPr="00153835" w:rsidRDefault="00153835" w:rsidP="00153835">
            <w:pPr>
              <w:tabs>
                <w:tab w:val="left" w:pos="6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421" w:type="dxa"/>
            <w:vMerge w:val="restart"/>
          </w:tcPr>
          <w:p w:rsidR="00DE688A" w:rsidRDefault="00DE688A" w:rsidP="00DE688A">
            <w:pPr>
              <w:rPr>
                <w:sz w:val="16"/>
                <w:szCs w:val="16"/>
              </w:rPr>
            </w:pPr>
            <w:r w:rsidRPr="00DE688A">
              <w:rPr>
                <w:rFonts w:hint="eastAsia"/>
                <w:sz w:val="16"/>
                <w:szCs w:val="16"/>
              </w:rPr>
              <w:t>气温：</w:t>
            </w:r>
            <w:r w:rsidRPr="00DE688A">
              <w:rPr>
                <w:rFonts w:hint="eastAsia"/>
                <w:sz w:val="16"/>
                <w:szCs w:val="16"/>
              </w:rPr>
              <w:t>30.8</w:t>
            </w:r>
          </w:p>
          <w:p w:rsidR="00DE688A" w:rsidRDefault="00DE688A" w:rsidP="00DE688A">
            <w:pPr>
              <w:rPr>
                <w:sz w:val="16"/>
                <w:szCs w:val="16"/>
              </w:rPr>
            </w:pPr>
            <w:r w:rsidRPr="00DE688A">
              <w:rPr>
                <w:rFonts w:hint="eastAsia"/>
                <w:sz w:val="16"/>
                <w:szCs w:val="16"/>
              </w:rPr>
              <w:t>大气压：</w:t>
            </w:r>
            <w:r w:rsidRPr="00DE688A">
              <w:rPr>
                <w:rFonts w:hint="eastAsia"/>
                <w:sz w:val="16"/>
                <w:szCs w:val="16"/>
              </w:rPr>
              <w:t>100.</w:t>
            </w:r>
            <w:r>
              <w:rPr>
                <w:rFonts w:hint="eastAsia"/>
                <w:sz w:val="16"/>
                <w:szCs w:val="16"/>
              </w:rPr>
              <w:t>KPa</w:t>
            </w:r>
          </w:p>
          <w:p w:rsidR="00DE688A" w:rsidRDefault="00DE688A" w:rsidP="00DE68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风向东南</w:t>
            </w:r>
          </w:p>
          <w:p w:rsidR="00DE688A" w:rsidRDefault="00DE688A" w:rsidP="00DE688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风速</w:t>
            </w:r>
            <w:r>
              <w:rPr>
                <w:rFonts w:hint="eastAsia"/>
                <w:sz w:val="16"/>
                <w:szCs w:val="16"/>
              </w:rPr>
              <w:t>0.9m/s</w:t>
            </w:r>
          </w:p>
          <w:p w:rsidR="00DE688A" w:rsidRPr="00DE688A" w:rsidRDefault="00DE688A" w:rsidP="00153835">
            <w:pPr>
              <w:jc w:val="center"/>
              <w:rPr>
                <w:sz w:val="16"/>
                <w:szCs w:val="16"/>
              </w:rPr>
            </w:pPr>
          </w:p>
        </w:tc>
      </w:tr>
      <w:tr w:rsidR="00153835" w:rsidRPr="00153835" w:rsidTr="00DE688A">
        <w:trPr>
          <w:trHeight w:val="551"/>
          <w:jc w:val="center"/>
        </w:trPr>
        <w:tc>
          <w:tcPr>
            <w:tcW w:w="1303" w:type="dxa"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2#</w:t>
            </w:r>
          </w:p>
        </w:tc>
        <w:tc>
          <w:tcPr>
            <w:tcW w:w="1172" w:type="dxa"/>
            <w:vMerge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0" w:type="dxa"/>
          </w:tcPr>
          <w:p w:rsidR="00153835" w:rsidRPr="00153835" w:rsidRDefault="00DE688A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滤膜</w:t>
            </w:r>
          </w:p>
        </w:tc>
        <w:tc>
          <w:tcPr>
            <w:tcW w:w="1420" w:type="dxa"/>
          </w:tcPr>
          <w:p w:rsidR="00153835" w:rsidRPr="00153835" w:rsidRDefault="00DE688A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0.501</w:t>
            </w:r>
          </w:p>
        </w:tc>
        <w:tc>
          <w:tcPr>
            <w:tcW w:w="1421" w:type="dxa"/>
            <w:vMerge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1" w:type="dxa"/>
            <w:vMerge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</w:p>
        </w:tc>
      </w:tr>
      <w:tr w:rsidR="00153835" w:rsidRPr="00153835" w:rsidTr="00153835">
        <w:trPr>
          <w:jc w:val="center"/>
        </w:trPr>
        <w:tc>
          <w:tcPr>
            <w:tcW w:w="1303" w:type="dxa"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3#</w:t>
            </w:r>
          </w:p>
        </w:tc>
        <w:tc>
          <w:tcPr>
            <w:tcW w:w="1172" w:type="dxa"/>
            <w:vMerge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0" w:type="dxa"/>
          </w:tcPr>
          <w:p w:rsidR="00153835" w:rsidRPr="00153835" w:rsidRDefault="00DE688A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滤膜</w:t>
            </w:r>
          </w:p>
        </w:tc>
        <w:tc>
          <w:tcPr>
            <w:tcW w:w="1420" w:type="dxa"/>
          </w:tcPr>
          <w:p w:rsidR="00153835" w:rsidRPr="00153835" w:rsidRDefault="00DE688A" w:rsidP="001538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0.527</w:t>
            </w:r>
          </w:p>
        </w:tc>
        <w:tc>
          <w:tcPr>
            <w:tcW w:w="1421" w:type="dxa"/>
            <w:vMerge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1" w:type="dxa"/>
            <w:vMerge/>
          </w:tcPr>
          <w:p w:rsidR="00153835" w:rsidRPr="00153835" w:rsidRDefault="00153835" w:rsidP="00153835">
            <w:pPr>
              <w:jc w:val="center"/>
              <w:rPr>
                <w:sz w:val="20"/>
                <w:szCs w:val="20"/>
              </w:rPr>
            </w:pPr>
          </w:p>
        </w:tc>
      </w:tr>
    </w:tbl>
    <w:p w:rsidR="003B1815" w:rsidRPr="00AA652D" w:rsidRDefault="00DE688A" w:rsidP="00DE688A">
      <w:pPr>
        <w:rPr>
          <w:rFonts w:ascii="楷体_GB2312" w:eastAsia="楷体_GB2312"/>
          <w:b/>
          <w:sz w:val="24"/>
          <w:szCs w:val="24"/>
        </w:rPr>
      </w:pPr>
      <w:r w:rsidRPr="00AA652D">
        <w:rPr>
          <w:rFonts w:ascii="楷体_GB2312" w:eastAsia="楷体_GB2312" w:hint="eastAsia"/>
          <w:b/>
          <w:sz w:val="24"/>
          <w:szCs w:val="24"/>
        </w:rPr>
        <w:t>采样点示意图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DE688A" w:rsidTr="009A79D3">
        <w:trPr>
          <w:trHeight w:val="5290"/>
        </w:trPr>
        <w:tc>
          <w:tcPr>
            <w:tcW w:w="8414" w:type="dxa"/>
          </w:tcPr>
          <w:p w:rsidR="00DE688A" w:rsidRDefault="00DE688A" w:rsidP="00273008">
            <w:pPr>
              <w:tabs>
                <w:tab w:val="left" w:pos="705"/>
              </w:tabs>
              <w:rPr>
                <w:rFonts w:ascii="楷体_GB2312" w:eastAsia="楷体_GB2312"/>
                <w:sz w:val="60"/>
                <w:szCs w:val="60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ab/>
            </w:r>
            <w:r w:rsidRPr="00DE688A">
              <w:rPr>
                <w:rFonts w:ascii="宋体" w:eastAsia="宋体" w:hAnsi="宋体" w:hint="eastAsia"/>
                <w:sz w:val="60"/>
                <w:szCs w:val="60"/>
              </w:rPr>
              <w:t>↖</w:t>
            </w:r>
            <w:r w:rsidRPr="00DE688A">
              <w:rPr>
                <w:rFonts w:ascii="宋体" w:eastAsia="宋体" w:hAnsi="宋体" w:hint="eastAsia"/>
                <w:sz w:val="20"/>
                <w:szCs w:val="20"/>
              </w:rPr>
              <w:t>风向</w:t>
            </w:r>
            <w:r w:rsidR="00273008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</w:t>
            </w:r>
            <w:r w:rsidR="00273008" w:rsidRPr="00273008">
              <w:rPr>
                <w:rFonts w:ascii="华文细黑" w:eastAsia="华文细黑" w:hAnsi="华文细黑" w:hint="eastAsia"/>
                <w:sz w:val="24"/>
                <w:szCs w:val="24"/>
              </w:rPr>
              <w:t>O</w:t>
            </w:r>
            <w:r w:rsidR="00273008" w:rsidRPr="00273008">
              <w:rPr>
                <w:rFonts w:ascii="楷体_GB2312" w:eastAsia="楷体_GB2312" w:hAnsi="华文细黑" w:hint="eastAsia"/>
                <w:sz w:val="20"/>
                <w:szCs w:val="20"/>
              </w:rPr>
              <w:t>2#</w:t>
            </w:r>
            <w:r w:rsidR="00273008">
              <w:rPr>
                <w:rFonts w:ascii="宋体" w:eastAsia="宋体" w:hAnsi="宋体" w:hint="eastAsia"/>
                <w:sz w:val="20"/>
                <w:szCs w:val="20"/>
              </w:rPr>
              <w:t xml:space="preserve">             </w:t>
            </w:r>
          </w:p>
          <w:tbl>
            <w:tblPr>
              <w:tblStyle w:val="a7"/>
              <w:tblpPr w:leftFromText="180" w:rightFromText="180" w:vertAnchor="text" w:horzAnchor="margin" w:tblpXSpec="center" w:tblpY="3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35"/>
            </w:tblGrid>
            <w:tr w:rsidR="00273008" w:rsidTr="00273008">
              <w:trPr>
                <w:trHeight w:val="2835"/>
              </w:trPr>
              <w:tc>
                <w:tcPr>
                  <w:tcW w:w="2835" w:type="dxa"/>
                </w:tcPr>
                <w:p w:rsidR="002C41A4" w:rsidRDefault="002C41A4" w:rsidP="0037130D">
                  <w:pPr>
                    <w:tabs>
                      <w:tab w:val="left" w:pos="2280"/>
                    </w:tabs>
                    <w:jc w:val="center"/>
                    <w:rPr>
                      <w:rFonts w:ascii="楷体_GB2312" w:eastAsia="楷体_GB2312"/>
                      <w:sz w:val="60"/>
                      <w:szCs w:val="60"/>
                    </w:rPr>
                  </w:pPr>
                  <w:r>
                    <w:rPr>
                      <w:rFonts w:ascii="楷体_GB2312" w:eastAsia="楷体_GB2312" w:hint="eastAsia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26FF94D" wp14:editId="5CBBDEA8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1245870</wp:posOffset>
                            </wp:positionV>
                            <wp:extent cx="552450" cy="304800"/>
                            <wp:effectExtent l="0" t="0" r="19050" b="19050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2450" cy="304800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C41A4" w:rsidRPr="002C41A4" w:rsidRDefault="002C41A4" w:rsidP="002C41A4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C41A4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车间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26FF94D" id="矩形 7" o:spid="_x0000_s1026" style="position:absolute;left:0;text-align:left;margin-left:2.6pt;margin-top:98.1pt;width:43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" fillcolor="white [3201]" strokecolor="black [3200]" strokeweight=".25pt">
                            <v:textbox>
                              <w:txbxContent>
                                <w:p w:rsidR="002C41A4" w:rsidRPr="002C41A4" w:rsidRDefault="002C41A4" w:rsidP="002C41A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41A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车间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73008">
                    <w:rPr>
                      <w:rFonts w:ascii="楷体_GB2312" w:eastAsia="楷体_GB2312" w:hint="eastAsia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E59AB26" wp14:editId="41079BA9">
                            <wp:simplePos x="0" y="0"/>
                            <wp:positionH relativeFrom="column">
                              <wp:posOffset>871220</wp:posOffset>
                            </wp:positionH>
                            <wp:positionV relativeFrom="paragraph">
                              <wp:posOffset>140970</wp:posOffset>
                            </wp:positionV>
                            <wp:extent cx="600075" cy="276225"/>
                            <wp:effectExtent l="0" t="0" r="28575" b="28575"/>
                            <wp:wrapNone/>
                            <wp:docPr id="4" name="矩形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0075" cy="2762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73008" w:rsidRPr="00273008" w:rsidRDefault="00273008" w:rsidP="00273008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73008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车间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E59AB26" id="矩形 4" o:spid="_x0000_s1027" style="position:absolute;left:0;text-align:left;margin-left:68.6pt;margin-top:11.1pt;width:47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" fillcolor="white [3201]" strokecolor="black [3200]" strokeweight=".25pt">
                            <v:textbox>
                              <w:txbxContent>
                                <w:p w:rsidR="00273008" w:rsidRPr="00273008" w:rsidRDefault="00273008" w:rsidP="0027300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300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车间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73008">
                    <w:rPr>
                      <w:rFonts w:ascii="楷体_GB2312" w:eastAsia="楷体_GB2312" w:hint="eastAsia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BEB677A" wp14:editId="70ED9F4A">
                            <wp:simplePos x="0" y="0"/>
                            <wp:positionH relativeFrom="column">
                              <wp:posOffset>147320</wp:posOffset>
                            </wp:positionH>
                            <wp:positionV relativeFrom="paragraph">
                              <wp:posOffset>331470</wp:posOffset>
                            </wp:positionV>
                            <wp:extent cx="438150" cy="752475"/>
                            <wp:effectExtent l="0" t="0" r="19050" b="28575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8150" cy="75247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73008" w:rsidRPr="00273008" w:rsidRDefault="00273008" w:rsidP="00273008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73008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车间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EB677A" id="矩形 5" o:spid="_x0000_s1028" style="position:absolute;left:0;text-align:left;margin-left:11.6pt;margin-top:26.1pt;width:34.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" fillcolor="white [3201]" strokecolor="black [3200]" strokeweight=".25pt">
                            <v:textbox>
                              <w:txbxContent>
                                <w:p w:rsidR="00273008" w:rsidRPr="00273008" w:rsidRDefault="00273008" w:rsidP="0027300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300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车间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73008">
                    <w:rPr>
                      <w:rFonts w:ascii="楷体_GB2312" w:eastAsia="楷体_GB2312" w:hint="eastAsia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704D044" wp14:editId="3EB6C09B">
                            <wp:simplePos x="0" y="0"/>
                            <wp:positionH relativeFrom="column">
                              <wp:posOffset>1052195</wp:posOffset>
                            </wp:positionH>
                            <wp:positionV relativeFrom="paragraph">
                              <wp:posOffset>674370</wp:posOffset>
                            </wp:positionV>
                            <wp:extent cx="419100" cy="647700"/>
                            <wp:effectExtent l="0" t="0" r="19050" b="19050"/>
                            <wp:wrapNone/>
                            <wp:docPr id="6" name="矩形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19100" cy="647700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73008" w:rsidRDefault="00273008" w:rsidP="00273008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车</w:t>
                                        </w:r>
                                      </w:p>
                                      <w:p w:rsidR="00273008" w:rsidRPr="00273008" w:rsidRDefault="00273008" w:rsidP="00273008">
                                        <w:pPr>
                                          <w:ind w:firstLineChars="50" w:firstLine="90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73008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间</w:t>
                                        </w:r>
                                      </w:p>
                                      <w:p w:rsidR="00273008" w:rsidRDefault="00273008" w:rsidP="00273008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6704D044" id="矩形 6" o:spid="_x0000_s1029" style="position:absolute;left:0;text-align:left;margin-left:82.85pt;margin-top:53.1pt;width:33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" fillcolor="white [3201]" strokecolor="black [3200]" strokeweight=".25pt">
                            <v:textbox>
                              <w:txbxContent>
                                <w:p w:rsidR="00273008" w:rsidRDefault="00273008" w:rsidP="0027300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车</w:t>
                                  </w:r>
                                </w:p>
                                <w:p w:rsidR="00273008" w:rsidRPr="00273008" w:rsidRDefault="00273008" w:rsidP="00273008">
                                  <w:pPr>
                                    <w:ind w:firstLineChars="50" w:firstLine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300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间</w:t>
                                  </w:r>
                                </w:p>
                                <w:p w:rsidR="00273008" w:rsidRDefault="00273008" w:rsidP="00273008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2C41A4" w:rsidRPr="002C41A4" w:rsidRDefault="002C41A4" w:rsidP="002C41A4">
                  <w:pPr>
                    <w:rPr>
                      <w:rFonts w:ascii="楷体_GB2312" w:eastAsia="楷体_GB2312"/>
                      <w:sz w:val="60"/>
                      <w:szCs w:val="60"/>
                    </w:rPr>
                  </w:pPr>
                </w:p>
                <w:p w:rsidR="002C41A4" w:rsidRDefault="002C41A4" w:rsidP="002C41A4">
                  <w:pPr>
                    <w:ind w:firstLineChars="200" w:firstLine="360"/>
                    <w:rPr>
                      <w:rFonts w:ascii="楷体_GB2312" w:eastAsia="楷体_GB2312"/>
                      <w:sz w:val="18"/>
                      <w:szCs w:val="18"/>
                    </w:rPr>
                  </w:pPr>
                </w:p>
                <w:p w:rsidR="00273008" w:rsidRDefault="00273008" w:rsidP="002C41A4">
                  <w:pPr>
                    <w:jc w:val="center"/>
                    <w:rPr>
                      <w:rFonts w:ascii="楷体_GB2312" w:eastAsia="楷体_GB2312"/>
                      <w:sz w:val="18"/>
                      <w:szCs w:val="18"/>
                    </w:rPr>
                  </w:pPr>
                </w:p>
                <w:p w:rsidR="002C41A4" w:rsidRPr="002C41A4" w:rsidRDefault="002C41A4" w:rsidP="002C41A4">
                  <w:pPr>
                    <w:jc w:val="center"/>
                    <w:rPr>
                      <w:rFonts w:ascii="楷体_GB2312" w:eastAsia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int="eastAsia"/>
                      <w:sz w:val="18"/>
                      <w:szCs w:val="18"/>
                    </w:rPr>
                    <w:t>宁波佳</w:t>
                  </w:r>
                  <w:proofErr w:type="gramStart"/>
                  <w:r>
                    <w:rPr>
                      <w:rFonts w:ascii="楷体_GB2312" w:eastAsia="楷体_GB2312" w:hint="eastAsia"/>
                      <w:sz w:val="18"/>
                      <w:szCs w:val="18"/>
                    </w:rPr>
                    <w:t>信旅游</w:t>
                  </w:r>
                  <w:proofErr w:type="gramEnd"/>
                  <w:r>
                    <w:rPr>
                      <w:rFonts w:ascii="楷体_GB2312" w:eastAsia="楷体_GB2312" w:hint="eastAsia"/>
                      <w:sz w:val="18"/>
                      <w:szCs w:val="18"/>
                    </w:rPr>
                    <w:t>用品有限公司</w:t>
                  </w:r>
                </w:p>
              </w:tc>
            </w:tr>
          </w:tbl>
          <w:p w:rsidR="002C41A4" w:rsidRDefault="002C41A4" w:rsidP="00DE688A">
            <w:pPr>
              <w:tabs>
                <w:tab w:val="left" w:pos="2280"/>
              </w:tabs>
              <w:rPr>
                <w:rFonts w:ascii="楷体_GB2312" w:eastAsia="楷体_GB2312"/>
                <w:sz w:val="16"/>
                <w:szCs w:val="16"/>
              </w:rPr>
            </w:pPr>
            <w:r>
              <w:rPr>
                <w:rFonts w:ascii="楷体_GB2312" w:eastAsia="楷体_GB2312"/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7D679" wp14:editId="3BBBA378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2043430</wp:posOffset>
                      </wp:positionV>
                      <wp:extent cx="0" cy="114300"/>
                      <wp:effectExtent l="0" t="0" r="19050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A8555" id="直接连接符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60.9pt" to="214.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" strokecolor="black [3040]"/>
                  </w:pict>
                </mc:Fallback>
              </mc:AlternateContent>
            </w:r>
            <w:r>
              <w:rPr>
                <w:rFonts w:ascii="楷体_GB2312" w:eastAsia="楷体_GB2312"/>
                <w:noProof/>
                <w:sz w:val="60"/>
                <w:szCs w:val="6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7AFF52" wp14:editId="11A1C6A2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2043430</wp:posOffset>
                      </wp:positionV>
                      <wp:extent cx="0" cy="114300"/>
                      <wp:effectExtent l="0" t="0" r="1905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058AD0"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60.9pt" to="192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" strokecolor="black [3040]"/>
                  </w:pict>
                </mc:Fallback>
              </mc:AlternateContent>
            </w:r>
            <w:r w:rsidR="00DE688A">
              <w:rPr>
                <w:rFonts w:ascii="楷体_GB2312" w:eastAsia="楷体_GB2312"/>
                <w:sz w:val="60"/>
                <w:szCs w:val="60"/>
              </w:rPr>
              <w:tab/>
            </w:r>
          </w:p>
          <w:p w:rsidR="002C41A4" w:rsidRPr="002C41A4" w:rsidRDefault="002C41A4" w:rsidP="002C41A4">
            <w:pPr>
              <w:rPr>
                <w:rFonts w:ascii="楷体_GB2312" w:eastAsia="楷体_GB2312"/>
                <w:sz w:val="16"/>
                <w:szCs w:val="16"/>
              </w:rPr>
            </w:pPr>
          </w:p>
          <w:p w:rsidR="002C41A4" w:rsidRPr="002C41A4" w:rsidRDefault="002C41A4" w:rsidP="002C41A4">
            <w:pPr>
              <w:rPr>
                <w:rFonts w:ascii="楷体_GB2312" w:eastAsia="楷体_GB2312"/>
                <w:sz w:val="16"/>
                <w:szCs w:val="16"/>
              </w:rPr>
            </w:pPr>
          </w:p>
          <w:p w:rsidR="002C41A4" w:rsidRPr="002C41A4" w:rsidRDefault="002C41A4" w:rsidP="002C41A4">
            <w:pPr>
              <w:rPr>
                <w:rFonts w:ascii="楷体_GB2312" w:eastAsia="楷体_GB2312"/>
                <w:sz w:val="16"/>
                <w:szCs w:val="16"/>
              </w:rPr>
            </w:pPr>
          </w:p>
          <w:p w:rsidR="002C41A4" w:rsidRPr="002C41A4" w:rsidRDefault="002C41A4" w:rsidP="002C41A4">
            <w:pPr>
              <w:rPr>
                <w:rFonts w:ascii="楷体_GB2312" w:eastAsia="楷体_GB2312"/>
                <w:sz w:val="16"/>
                <w:szCs w:val="16"/>
              </w:rPr>
            </w:pPr>
          </w:p>
          <w:p w:rsidR="002C41A4" w:rsidRPr="002C41A4" w:rsidRDefault="002C41A4" w:rsidP="002C41A4">
            <w:pPr>
              <w:ind w:firstLineChars="850" w:firstLine="2142"/>
              <w:rPr>
                <w:rFonts w:ascii="楷体_GB2312" w:eastAsia="楷体_GB2312"/>
                <w:sz w:val="16"/>
                <w:szCs w:val="16"/>
              </w:rPr>
            </w:pPr>
            <w:r w:rsidRPr="0027300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</w:t>
            </w:r>
            <w:r w:rsidRPr="00273008">
              <w:rPr>
                <w:rFonts w:ascii="楷体_GB2312" w:eastAsia="楷体_GB2312" w:hint="eastAsia"/>
                <w:sz w:val="20"/>
                <w:szCs w:val="20"/>
              </w:rPr>
              <w:t>3#</w:t>
            </w:r>
          </w:p>
          <w:p w:rsidR="002C41A4" w:rsidRPr="002C41A4" w:rsidRDefault="002C41A4" w:rsidP="002C41A4">
            <w:pPr>
              <w:rPr>
                <w:rFonts w:ascii="楷体_GB2312" w:eastAsia="楷体_GB2312"/>
                <w:sz w:val="16"/>
                <w:szCs w:val="16"/>
              </w:rPr>
            </w:pPr>
          </w:p>
          <w:p w:rsidR="002C41A4" w:rsidRPr="002C41A4" w:rsidRDefault="002C41A4" w:rsidP="002C41A4">
            <w:pPr>
              <w:rPr>
                <w:rFonts w:ascii="楷体_GB2312" w:eastAsia="楷体_GB2312"/>
                <w:sz w:val="16"/>
                <w:szCs w:val="16"/>
              </w:rPr>
            </w:pPr>
          </w:p>
          <w:p w:rsidR="002C41A4" w:rsidRPr="002C41A4" w:rsidRDefault="002C41A4" w:rsidP="002C41A4">
            <w:pPr>
              <w:rPr>
                <w:rFonts w:ascii="楷体_GB2312" w:eastAsia="楷体_GB2312"/>
                <w:sz w:val="16"/>
                <w:szCs w:val="16"/>
              </w:rPr>
            </w:pPr>
          </w:p>
          <w:p w:rsidR="002C41A4" w:rsidRDefault="002C41A4" w:rsidP="002C41A4">
            <w:pPr>
              <w:tabs>
                <w:tab w:val="center" w:pos="4153"/>
                <w:tab w:val="left" w:pos="5445"/>
              </w:tabs>
              <w:jc w:val="left"/>
              <w:rPr>
                <w:rFonts w:ascii="楷体_GB2312" w:eastAsia="楷体_GB2312"/>
                <w:sz w:val="20"/>
                <w:szCs w:val="20"/>
              </w:rPr>
            </w:pPr>
          </w:p>
          <w:p w:rsidR="00273008" w:rsidRPr="002C41A4" w:rsidRDefault="002C41A4" w:rsidP="002C41A4">
            <w:pPr>
              <w:tabs>
                <w:tab w:val="center" w:pos="4153"/>
                <w:tab w:val="left" w:pos="5445"/>
              </w:tabs>
              <w:jc w:val="left"/>
              <w:rPr>
                <w:rFonts w:ascii="楷体_GB2312" w:eastAsia="楷体_GB2312"/>
                <w:sz w:val="20"/>
                <w:szCs w:val="20"/>
              </w:rPr>
            </w:pPr>
            <w:r>
              <w:rPr>
                <w:rFonts w:ascii="楷体_GB2312" w:eastAsia="楷体_GB2312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4DE02A" wp14:editId="749D5E48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245110</wp:posOffset>
                      </wp:positionV>
                      <wp:extent cx="1876425" cy="19050"/>
                      <wp:effectExtent l="0" t="0" r="2857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848B9"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9.3pt" to="276.7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" strokecolor="black [3040]"/>
                  </w:pict>
                </mc:Fallback>
              </mc:AlternateContent>
            </w:r>
            <w:r>
              <w:rPr>
                <w:rFonts w:ascii="楷体_GB2312" w:eastAsia="楷体_GB2312"/>
                <w:sz w:val="20"/>
                <w:szCs w:val="20"/>
              </w:rPr>
              <w:tab/>
            </w:r>
            <w:r w:rsidR="00040BF0">
              <w:rPr>
                <w:rFonts w:ascii="楷体_GB2312" w:eastAsia="楷体_GB2312" w:hint="eastAsia"/>
                <w:sz w:val="20"/>
                <w:szCs w:val="20"/>
              </w:rPr>
              <w:t>门</w:t>
            </w:r>
            <w:r>
              <w:rPr>
                <w:rFonts w:ascii="楷体_GB2312" w:eastAsia="楷体_GB2312"/>
                <w:sz w:val="20"/>
                <w:szCs w:val="20"/>
              </w:rPr>
              <w:tab/>
            </w:r>
            <w:r w:rsidRPr="002C41A4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O</w:t>
            </w:r>
            <w:r>
              <w:rPr>
                <w:rFonts w:ascii="楷体_GB2312" w:eastAsia="楷体_GB2312" w:hAnsi="Arial Unicode MS" w:cs="Arial Unicode MS" w:hint="eastAsia"/>
                <w:sz w:val="20"/>
                <w:szCs w:val="20"/>
              </w:rPr>
              <w:t>1#</w:t>
            </w:r>
          </w:p>
          <w:p w:rsidR="00273008" w:rsidRPr="002C41A4" w:rsidRDefault="009A79D3" w:rsidP="002C41A4">
            <w:pPr>
              <w:tabs>
                <w:tab w:val="left" w:pos="2730"/>
                <w:tab w:val="center" w:pos="4153"/>
              </w:tabs>
              <w:rPr>
                <w:rFonts w:ascii="楷体_GB2312" w:eastAsia="楷体_GB2312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36E4BE" wp14:editId="58F23F23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153670</wp:posOffset>
                      </wp:positionV>
                      <wp:extent cx="1876425" cy="0"/>
                      <wp:effectExtent l="0" t="0" r="9525" b="1905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A8FDB0" id="直接连接符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12.1pt" to="282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" strokecolor="black [3040]"/>
                  </w:pict>
                </mc:Fallback>
              </mc:AlternateContent>
            </w:r>
            <w:r w:rsidR="002C41A4">
              <w:rPr>
                <w:rFonts w:ascii="楷体_GB2312" w:eastAsia="楷体_GB2312"/>
                <w:sz w:val="16"/>
                <w:szCs w:val="16"/>
              </w:rPr>
              <w:tab/>
            </w:r>
            <w:r w:rsidR="002C41A4">
              <w:rPr>
                <w:rFonts w:ascii="楷体_GB2312" w:eastAsia="楷体_GB2312"/>
                <w:sz w:val="16"/>
                <w:szCs w:val="16"/>
              </w:rPr>
              <w:tab/>
            </w:r>
            <w:r w:rsidR="002C41A4" w:rsidRPr="002C41A4">
              <w:rPr>
                <w:rFonts w:ascii="楷体_GB2312" w:eastAsia="楷体_GB2312" w:hint="eastAsia"/>
                <w:sz w:val="20"/>
                <w:szCs w:val="20"/>
              </w:rPr>
              <w:t>道路</w:t>
            </w:r>
          </w:p>
          <w:p w:rsidR="00DE688A" w:rsidRPr="00273008" w:rsidRDefault="00DE688A" w:rsidP="00273008">
            <w:pPr>
              <w:jc w:val="right"/>
              <w:rPr>
                <w:rFonts w:ascii="楷体_GB2312" w:eastAsia="楷体_GB2312"/>
                <w:sz w:val="20"/>
                <w:szCs w:val="20"/>
              </w:rPr>
            </w:pPr>
          </w:p>
        </w:tc>
      </w:tr>
    </w:tbl>
    <w:p w:rsidR="00DE688A" w:rsidRDefault="009A79D3" w:rsidP="009A79D3">
      <w:pPr>
        <w:tabs>
          <w:tab w:val="center" w:pos="4153"/>
        </w:tabs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111125</wp:posOffset>
                </wp:positionV>
                <wp:extent cx="2324100" cy="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9C66D" id="直接连接符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8.75pt" to="420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" strokecolor="black [3040]" strokeweight=".25pt"/>
            </w:pict>
          </mc:Fallback>
        </mc:AlternateContent>
      </w:r>
      <w:r>
        <w:rPr>
          <w:rFonts w:ascii="楷体_GB2312" w:eastAsia="楷体_GB2312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111125</wp:posOffset>
                </wp:positionV>
                <wp:extent cx="24193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2340C" id="直接连接符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75pt" to="191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" strokecolor="black [3040]"/>
            </w:pict>
          </mc:Fallback>
        </mc:AlternateContent>
      </w:r>
      <w:r>
        <w:rPr>
          <w:rFonts w:ascii="楷体_GB2312" w:eastAsia="楷体_GB2312"/>
          <w:sz w:val="24"/>
          <w:szCs w:val="24"/>
        </w:rPr>
        <w:tab/>
      </w:r>
      <w:r>
        <w:rPr>
          <w:rFonts w:ascii="楷体_GB2312" w:eastAsia="楷体_GB2312" w:hint="eastAsia"/>
          <w:sz w:val="24"/>
          <w:szCs w:val="24"/>
        </w:rPr>
        <w:t>END</w:t>
      </w:r>
    </w:p>
    <w:p w:rsidR="009A79D3" w:rsidRDefault="009A79D3" w:rsidP="009A79D3">
      <w:pPr>
        <w:tabs>
          <w:tab w:val="center" w:pos="4153"/>
        </w:tabs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报告编剧                    校核               审核</w:t>
      </w:r>
    </w:p>
    <w:p w:rsidR="009A79D3" w:rsidRPr="00DE688A" w:rsidRDefault="009A79D3" w:rsidP="009A79D3">
      <w:pPr>
        <w:tabs>
          <w:tab w:val="center" w:pos="4153"/>
        </w:tabs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批准人                      批准人职务         批准日期   </w:t>
      </w:r>
    </w:p>
    <w:sectPr w:rsidR="009A79D3" w:rsidRPr="00DE688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B5B" w:rsidRDefault="00EC7B5B" w:rsidP="00CE080F">
      <w:r>
        <w:separator/>
      </w:r>
    </w:p>
  </w:endnote>
  <w:endnote w:type="continuationSeparator" w:id="0">
    <w:p w:rsidR="00EC7B5B" w:rsidRDefault="00EC7B5B" w:rsidP="00CE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B5B" w:rsidRDefault="00EC7B5B" w:rsidP="00CE080F">
      <w:r>
        <w:separator/>
      </w:r>
    </w:p>
  </w:footnote>
  <w:footnote w:type="continuationSeparator" w:id="0">
    <w:p w:rsidR="00EC7B5B" w:rsidRDefault="00EC7B5B" w:rsidP="00CE0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80F" w:rsidRPr="00B50635" w:rsidRDefault="00CE080F" w:rsidP="00CE080F">
    <w:pPr>
      <w:rPr>
        <w:rFonts w:ascii="楷体_GB2312" w:eastAsia="楷体_GB2312"/>
        <w:sz w:val="18"/>
        <w:szCs w:val="18"/>
        <w:u w:val="single"/>
      </w:rPr>
    </w:pPr>
    <w:r w:rsidRPr="00B50635">
      <w:rPr>
        <w:rFonts w:ascii="楷体_GB2312" w:eastAsia="楷体_GB2312" w:hint="eastAsia"/>
        <w:sz w:val="18"/>
        <w:szCs w:val="18"/>
        <w:u w:val="single"/>
      </w:rPr>
      <w:t>宁波佳</w:t>
    </w:r>
    <w:proofErr w:type="gramStart"/>
    <w:r w:rsidRPr="00B50635">
      <w:rPr>
        <w:rFonts w:ascii="楷体_GB2312" w:eastAsia="楷体_GB2312" w:hint="eastAsia"/>
        <w:sz w:val="18"/>
        <w:szCs w:val="18"/>
        <w:u w:val="single"/>
      </w:rPr>
      <w:t>信旅游</w:t>
    </w:r>
    <w:proofErr w:type="gramEnd"/>
    <w:r w:rsidRPr="00B50635">
      <w:rPr>
        <w:rFonts w:ascii="楷体_GB2312" w:eastAsia="楷体_GB2312" w:hint="eastAsia"/>
        <w:sz w:val="18"/>
        <w:szCs w:val="18"/>
        <w:u w:val="single"/>
      </w:rPr>
      <w:t xml:space="preserve">用品有限公司废气委托检测   </w:t>
    </w:r>
    <w:r w:rsidR="006D1771" w:rsidRPr="00B50635">
      <w:rPr>
        <w:rFonts w:ascii="楷体_GB2312" w:eastAsia="楷体_GB2312" w:hint="eastAsia"/>
        <w:sz w:val="18"/>
        <w:szCs w:val="18"/>
        <w:u w:val="single"/>
      </w:rPr>
      <w:t xml:space="preserve">   </w:t>
    </w:r>
    <w:r w:rsidRPr="00B50635">
      <w:rPr>
        <w:rFonts w:ascii="楷体_GB2312" w:eastAsia="楷体_GB2312" w:hint="eastAsia"/>
        <w:sz w:val="18"/>
        <w:szCs w:val="18"/>
        <w:u w:val="single"/>
      </w:rPr>
      <w:t xml:space="preserve"> </w:t>
    </w:r>
    <w:r w:rsidR="00B50635" w:rsidRPr="00B50635">
      <w:rPr>
        <w:rFonts w:ascii="楷体_GB2312" w:eastAsia="楷体_GB2312" w:hint="eastAsia"/>
        <w:sz w:val="18"/>
        <w:szCs w:val="18"/>
        <w:u w:val="single"/>
      </w:rPr>
      <w:t xml:space="preserve"> </w:t>
    </w:r>
    <w:r w:rsidRPr="00B50635">
      <w:rPr>
        <w:rFonts w:ascii="楷体_GB2312" w:eastAsia="楷体_GB2312" w:hint="eastAsia"/>
        <w:sz w:val="18"/>
        <w:szCs w:val="18"/>
        <w:u w:val="single"/>
      </w:rPr>
      <w:t xml:space="preserve"> 远大检测H140801002    </w:t>
    </w:r>
    <w:r w:rsidR="001429A2" w:rsidRPr="00B50635">
      <w:rPr>
        <w:rFonts w:ascii="楷体_GB2312" w:eastAsia="楷体_GB2312" w:hint="eastAsia"/>
        <w:sz w:val="18"/>
        <w:szCs w:val="18"/>
        <w:u w:val="single"/>
      </w:rPr>
      <w:t xml:space="preserve">            </w:t>
    </w:r>
    <w:r w:rsidRPr="00B50635">
      <w:rPr>
        <w:rFonts w:ascii="楷体_GB2312" w:eastAsia="楷体_GB2312" w:hint="eastAsia"/>
        <w:sz w:val="18"/>
        <w:szCs w:val="18"/>
        <w:u w:val="single"/>
      </w:rPr>
      <w:t xml:space="preserve">       </w:t>
    </w:r>
    <w:r w:rsidR="00B50635" w:rsidRPr="00B50635">
      <w:rPr>
        <w:rFonts w:ascii="楷体_GB2312" w:eastAsia="楷体_GB2312" w:hint="eastAsia"/>
        <w:sz w:val="18"/>
        <w:szCs w:val="18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2EA5"/>
    <w:multiLevelType w:val="hybridMultilevel"/>
    <w:tmpl w:val="1A487D4C"/>
    <w:lvl w:ilvl="0" w:tplc="DB4C8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C5"/>
    <w:rsid w:val="00040BF0"/>
    <w:rsid w:val="000A76C9"/>
    <w:rsid w:val="001429A2"/>
    <w:rsid w:val="00153835"/>
    <w:rsid w:val="00154F15"/>
    <w:rsid w:val="00164F36"/>
    <w:rsid w:val="00273008"/>
    <w:rsid w:val="002C41A4"/>
    <w:rsid w:val="002D55A9"/>
    <w:rsid w:val="00333559"/>
    <w:rsid w:val="003A6DCE"/>
    <w:rsid w:val="003B1815"/>
    <w:rsid w:val="003B5620"/>
    <w:rsid w:val="003F6223"/>
    <w:rsid w:val="006D1771"/>
    <w:rsid w:val="007627C0"/>
    <w:rsid w:val="00986D90"/>
    <w:rsid w:val="009A79D3"/>
    <w:rsid w:val="00AA652D"/>
    <w:rsid w:val="00AD150C"/>
    <w:rsid w:val="00B03EC2"/>
    <w:rsid w:val="00B50635"/>
    <w:rsid w:val="00C17D0F"/>
    <w:rsid w:val="00CE080F"/>
    <w:rsid w:val="00DE3DFE"/>
    <w:rsid w:val="00DE688A"/>
    <w:rsid w:val="00EC7B5B"/>
    <w:rsid w:val="00F3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51537"/>
  <w15:docId w15:val="{D796CF49-B303-4652-955A-03649393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80F"/>
    <w:rPr>
      <w:sz w:val="18"/>
      <w:szCs w:val="18"/>
    </w:rPr>
  </w:style>
  <w:style w:type="table" w:styleId="a7">
    <w:name w:val="Table Grid"/>
    <w:basedOn w:val="a1"/>
    <w:uiPriority w:val="59"/>
    <w:rsid w:val="006D1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3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3C0EA-124C-4A08-A4B7-AD72894E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190</Words>
  <Characters>1085</Characters>
  <Application>Microsoft Office Word</Application>
  <DocSecurity>0</DocSecurity>
  <Lines>9</Lines>
  <Paragraphs>2</Paragraphs>
  <ScaleCrop>false</ScaleCrop>
  <Company>iTianKong.com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欧思伟</dc:creator>
  <cp:keywords/>
  <dc:description/>
  <cp:lastModifiedBy>whj</cp:lastModifiedBy>
  <cp:revision>2</cp:revision>
  <dcterms:created xsi:type="dcterms:W3CDTF">2016-05-11T07:26:00Z</dcterms:created>
  <dcterms:modified xsi:type="dcterms:W3CDTF">2016-05-11T07:26:00Z</dcterms:modified>
</cp:coreProperties>
</file>