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C0D1D" w14:textId="6A2B5D1E" w:rsidR="002F604C" w:rsidRPr="00B04CBD" w:rsidRDefault="005E6C4D" w:rsidP="00230679">
      <w:pPr>
        <w:adjustRightInd w:val="0"/>
        <w:snapToGrid w:val="0"/>
        <w:spacing w:line="288" w:lineRule="auto"/>
        <w:rPr>
          <w:rFonts w:ascii="微软雅黑" w:eastAsia="微软雅黑" w:hAnsi="微软雅黑"/>
          <w:sz w:val="32"/>
          <w:szCs w:val="32"/>
        </w:rPr>
      </w:pPr>
      <w:r>
        <w:rPr>
          <w:rFonts w:ascii="微软雅黑" w:eastAsia="微软雅黑" w:hAnsi="微软雅黑"/>
          <w:sz w:val="32"/>
          <w:szCs w:val="32"/>
        </w:rPr>
        <w:t xml:space="preserve"> </w:t>
      </w:r>
      <w:r w:rsidR="00404CFE">
        <w:rPr>
          <w:rFonts w:ascii="微软雅黑" w:eastAsia="微软雅黑" w:hAnsi="微软雅黑" w:hint="eastAsia"/>
          <w:sz w:val="32"/>
          <w:szCs w:val="32"/>
        </w:rPr>
        <w:t>黄先生</w:t>
      </w:r>
    </w:p>
    <w:p w14:paraId="606002C0" w14:textId="4FCFB957" w:rsidR="00545042" w:rsidRPr="000443EE" w:rsidRDefault="00B2303D" w:rsidP="005E6C4D">
      <w:pPr>
        <w:adjustRightInd w:val="0"/>
        <w:snapToGrid w:val="0"/>
        <w:spacing w:line="360" w:lineRule="auto"/>
        <w:ind w:firstLineChars="100" w:firstLine="210"/>
        <w:rPr>
          <w:rFonts w:ascii="微软雅黑" w:eastAsia="微软雅黑" w:hAnsi="微软雅黑"/>
          <w:szCs w:val="21"/>
        </w:rPr>
      </w:pPr>
      <w:r w:rsidRPr="000443EE">
        <w:rPr>
          <w:rFonts w:ascii="微软雅黑" w:eastAsia="微软雅黑" w:hAnsi="微软雅黑" w:hint="eastAsia"/>
          <w:szCs w:val="21"/>
        </w:rPr>
        <w:t>性</w:t>
      </w:r>
      <w:r w:rsidR="00545042" w:rsidRPr="000443EE">
        <w:rPr>
          <w:rFonts w:ascii="微软雅黑" w:eastAsia="微软雅黑" w:hAnsi="微软雅黑" w:hint="eastAsia"/>
          <w:szCs w:val="21"/>
        </w:rPr>
        <w:t xml:space="preserve">    </w:t>
      </w:r>
      <w:r w:rsidRPr="000443EE">
        <w:rPr>
          <w:rFonts w:ascii="微软雅黑" w:eastAsia="微软雅黑" w:hAnsi="微软雅黑" w:hint="eastAsia"/>
          <w:szCs w:val="21"/>
        </w:rPr>
        <w:t xml:space="preserve">别： </w:t>
      </w:r>
      <w:r w:rsidRPr="000443EE">
        <w:rPr>
          <w:rFonts w:ascii="微软雅黑" w:eastAsia="微软雅黑" w:hAnsi="微软雅黑" w:hint="eastAsia"/>
          <w:szCs w:val="21"/>
          <w:u w:val="single"/>
        </w:rPr>
        <w:t>男</w:t>
      </w:r>
      <w:r w:rsidRPr="000443EE">
        <w:rPr>
          <w:rFonts w:ascii="微软雅黑" w:eastAsia="微软雅黑" w:hAnsi="微软雅黑" w:hint="eastAsia"/>
          <w:szCs w:val="21"/>
        </w:rPr>
        <w:t xml:space="preserve"> </w:t>
      </w:r>
      <w:r w:rsidR="00545042" w:rsidRPr="000443EE">
        <w:rPr>
          <w:rFonts w:ascii="微软雅黑" w:eastAsia="微软雅黑" w:hAnsi="微软雅黑" w:hint="eastAsia"/>
          <w:szCs w:val="21"/>
        </w:rPr>
        <w:t xml:space="preserve">   </w:t>
      </w:r>
      <w:r w:rsidRPr="000443EE">
        <w:rPr>
          <w:rFonts w:ascii="微软雅黑" w:eastAsia="微软雅黑" w:hAnsi="微软雅黑" w:hint="eastAsia"/>
          <w:szCs w:val="21"/>
        </w:rPr>
        <w:t xml:space="preserve"> </w:t>
      </w:r>
      <w:r w:rsidR="00545042" w:rsidRPr="000443EE">
        <w:rPr>
          <w:rFonts w:ascii="微软雅黑" w:eastAsia="微软雅黑" w:hAnsi="微软雅黑" w:hint="eastAsia"/>
          <w:szCs w:val="21"/>
        </w:rPr>
        <w:t xml:space="preserve">    </w:t>
      </w:r>
      <w:r w:rsidR="000443EE">
        <w:rPr>
          <w:rFonts w:ascii="微软雅黑" w:eastAsia="微软雅黑" w:hAnsi="微软雅黑" w:hint="eastAsia"/>
          <w:szCs w:val="21"/>
        </w:rPr>
        <w:t xml:space="preserve">  </w:t>
      </w:r>
      <w:r w:rsidRPr="000443EE">
        <w:rPr>
          <w:rFonts w:ascii="微软雅黑" w:eastAsia="微软雅黑" w:hAnsi="微软雅黑" w:hint="eastAsia"/>
          <w:szCs w:val="21"/>
        </w:rPr>
        <w:t>工作经验：</w:t>
      </w:r>
      <w:r w:rsidR="00545042" w:rsidRPr="000443EE">
        <w:rPr>
          <w:rFonts w:ascii="微软雅黑" w:eastAsia="微软雅黑" w:hAnsi="微软雅黑" w:hint="eastAsia"/>
          <w:szCs w:val="21"/>
        </w:rPr>
        <w:t xml:space="preserve"> </w:t>
      </w:r>
      <w:r w:rsidR="005402CB">
        <w:rPr>
          <w:rFonts w:ascii="微软雅黑" w:eastAsia="微软雅黑" w:hAnsi="微软雅黑" w:hint="eastAsia"/>
          <w:szCs w:val="21"/>
          <w:u w:val="single"/>
        </w:rPr>
        <w:t>7</w:t>
      </w:r>
      <w:bookmarkStart w:id="0" w:name="_GoBack"/>
      <w:bookmarkEnd w:id="0"/>
      <w:r w:rsidRPr="000443EE">
        <w:rPr>
          <w:rFonts w:ascii="微软雅黑" w:eastAsia="微软雅黑" w:hAnsi="微软雅黑" w:hint="eastAsia"/>
          <w:szCs w:val="21"/>
          <w:u w:val="single"/>
        </w:rPr>
        <w:t>年</w:t>
      </w:r>
      <w:r w:rsidRPr="000443EE">
        <w:rPr>
          <w:rFonts w:ascii="微软雅黑" w:eastAsia="微软雅黑" w:hAnsi="微软雅黑" w:hint="eastAsia"/>
          <w:szCs w:val="21"/>
        </w:rPr>
        <w:t xml:space="preserve">   </w:t>
      </w:r>
      <w:r w:rsidR="00545042" w:rsidRPr="000443EE">
        <w:rPr>
          <w:rFonts w:ascii="微软雅黑" w:eastAsia="微软雅黑" w:hAnsi="微软雅黑" w:hint="eastAsia"/>
          <w:szCs w:val="21"/>
        </w:rPr>
        <w:t xml:space="preserve">    </w:t>
      </w:r>
      <w:r w:rsidR="000443EE">
        <w:rPr>
          <w:rFonts w:ascii="微软雅黑" w:eastAsia="微软雅黑" w:hAnsi="微软雅黑" w:hint="eastAsia"/>
          <w:szCs w:val="21"/>
        </w:rPr>
        <w:t xml:space="preserve">   </w:t>
      </w:r>
      <w:r w:rsidRPr="000443EE">
        <w:rPr>
          <w:rFonts w:ascii="微软雅黑" w:eastAsia="微软雅黑" w:hAnsi="微软雅黑" w:hint="eastAsia"/>
          <w:szCs w:val="21"/>
        </w:rPr>
        <w:t>出生年月：</w:t>
      </w:r>
      <w:r w:rsidR="00404CFE">
        <w:rPr>
          <w:rFonts w:ascii="微软雅黑" w:eastAsia="微软雅黑" w:hAnsi="微软雅黑" w:hint="eastAsia"/>
          <w:szCs w:val="21"/>
          <w:u w:val="single"/>
        </w:rPr>
        <w:t>1987.12</w:t>
      </w:r>
      <w:r w:rsidRPr="000443EE">
        <w:rPr>
          <w:rFonts w:ascii="微软雅黑" w:eastAsia="微软雅黑" w:hAnsi="微软雅黑" w:hint="eastAsia"/>
          <w:szCs w:val="21"/>
        </w:rPr>
        <w:t xml:space="preserve"> </w:t>
      </w:r>
    </w:p>
    <w:p w14:paraId="5E566B32" w14:textId="21ABE156" w:rsidR="002F604C" w:rsidRPr="000443EE" w:rsidRDefault="00B2303D" w:rsidP="005E6C4D">
      <w:pPr>
        <w:adjustRightInd w:val="0"/>
        <w:snapToGrid w:val="0"/>
        <w:spacing w:line="360" w:lineRule="auto"/>
        <w:ind w:firstLineChars="100" w:firstLine="210"/>
        <w:rPr>
          <w:rFonts w:ascii="微软雅黑" w:eastAsia="微软雅黑" w:hAnsi="微软雅黑"/>
          <w:szCs w:val="21"/>
          <w:u w:val="single"/>
        </w:rPr>
      </w:pPr>
      <w:r w:rsidRPr="000443EE">
        <w:rPr>
          <w:rFonts w:ascii="微软雅黑" w:eastAsia="微软雅黑" w:hAnsi="微软雅黑" w:hint="eastAsia"/>
          <w:szCs w:val="21"/>
        </w:rPr>
        <w:t>婚姻状况：</w:t>
      </w:r>
      <w:r w:rsidRPr="000443EE">
        <w:rPr>
          <w:rFonts w:ascii="微软雅黑" w:eastAsia="微软雅黑" w:hAnsi="微软雅黑" w:hint="eastAsia"/>
          <w:szCs w:val="21"/>
          <w:u w:val="single"/>
        </w:rPr>
        <w:t>未婚</w:t>
      </w:r>
      <w:r w:rsidR="00545042" w:rsidRPr="000443EE">
        <w:rPr>
          <w:rFonts w:ascii="微软雅黑" w:eastAsia="微软雅黑" w:hAnsi="微软雅黑" w:hint="eastAsia"/>
          <w:szCs w:val="21"/>
        </w:rPr>
        <w:t xml:space="preserve">        </w:t>
      </w:r>
      <w:r w:rsidR="000443EE">
        <w:rPr>
          <w:rFonts w:ascii="微软雅黑" w:eastAsia="微软雅黑" w:hAnsi="微软雅黑" w:hint="eastAsia"/>
          <w:szCs w:val="21"/>
        </w:rPr>
        <w:t xml:space="preserve">  </w:t>
      </w:r>
      <w:r w:rsidR="00404CFE">
        <w:rPr>
          <w:rFonts w:ascii="微软雅黑" w:eastAsia="微软雅黑" w:hAnsi="微软雅黑" w:hint="eastAsia"/>
          <w:szCs w:val="21"/>
        </w:rPr>
        <w:t>户籍所在地：</w:t>
      </w:r>
      <w:r w:rsidR="00404CFE" w:rsidRPr="00DC3F83">
        <w:rPr>
          <w:rFonts w:ascii="微软雅黑" w:eastAsia="微软雅黑" w:hAnsi="微软雅黑" w:hint="eastAsia"/>
          <w:szCs w:val="21"/>
          <w:u w:val="single"/>
        </w:rPr>
        <w:t>北京</w:t>
      </w:r>
      <w:r w:rsidR="000443EE">
        <w:rPr>
          <w:rFonts w:ascii="微软雅黑" w:eastAsia="微软雅黑" w:hAnsi="微软雅黑" w:hint="eastAsia"/>
          <w:szCs w:val="21"/>
        </w:rPr>
        <w:t xml:space="preserve">   </w:t>
      </w:r>
      <w:r w:rsidR="00404CFE">
        <w:rPr>
          <w:rFonts w:ascii="微软雅黑" w:eastAsia="微软雅黑" w:hAnsi="微软雅黑"/>
          <w:szCs w:val="21"/>
        </w:rPr>
        <w:t xml:space="preserve">     </w:t>
      </w:r>
      <w:r w:rsidR="00DC3F83">
        <w:rPr>
          <w:rFonts w:ascii="微软雅黑" w:eastAsia="微软雅黑" w:hAnsi="微软雅黑"/>
          <w:szCs w:val="21"/>
        </w:rPr>
        <w:t xml:space="preserve"> </w:t>
      </w:r>
      <w:r w:rsidRPr="000443EE">
        <w:rPr>
          <w:rFonts w:ascii="微软雅黑" w:eastAsia="微软雅黑" w:hAnsi="微软雅黑" w:hint="eastAsia"/>
          <w:szCs w:val="21"/>
        </w:rPr>
        <w:t>现居住地地：</w:t>
      </w:r>
      <w:r w:rsidR="00404CFE">
        <w:rPr>
          <w:rFonts w:ascii="微软雅黑" w:eastAsia="微软雅黑" w:hAnsi="微软雅黑" w:hint="eastAsia"/>
          <w:szCs w:val="21"/>
          <w:u w:val="single"/>
        </w:rPr>
        <w:t>北京市丰台区</w:t>
      </w:r>
    </w:p>
    <w:p w14:paraId="4E9934D0" w14:textId="0316570E" w:rsidR="002429AF" w:rsidRPr="009F01B8" w:rsidRDefault="00B2303D" w:rsidP="009F01B8">
      <w:pPr>
        <w:adjustRightInd w:val="0"/>
        <w:snapToGrid w:val="0"/>
        <w:spacing w:line="360" w:lineRule="auto"/>
        <w:ind w:firstLineChars="100" w:firstLine="210"/>
        <w:rPr>
          <w:rFonts w:ascii="微软雅黑" w:eastAsia="微软雅黑" w:hAnsi="微软雅黑"/>
          <w:szCs w:val="21"/>
        </w:rPr>
      </w:pPr>
      <w:r w:rsidRPr="000443EE">
        <w:rPr>
          <w:rFonts w:ascii="微软雅黑" w:eastAsia="微软雅黑" w:hAnsi="微软雅黑" w:hint="eastAsia"/>
          <w:szCs w:val="21"/>
        </w:rPr>
        <w:t>联系方式：</w:t>
      </w:r>
      <w:r w:rsidR="00404CFE">
        <w:rPr>
          <w:rFonts w:ascii="微软雅黑" w:eastAsia="微软雅黑" w:hAnsi="微软雅黑" w:hint="eastAsia"/>
          <w:szCs w:val="21"/>
          <w:u w:val="single"/>
        </w:rPr>
        <w:t>18610353305</w:t>
      </w:r>
      <w:r w:rsidR="00545042" w:rsidRPr="000443EE">
        <w:rPr>
          <w:rFonts w:ascii="微软雅黑" w:eastAsia="微软雅黑" w:hAnsi="微软雅黑" w:hint="eastAsia"/>
          <w:szCs w:val="21"/>
        </w:rPr>
        <w:t xml:space="preserve">     </w:t>
      </w:r>
      <w:r w:rsidR="000443EE">
        <w:rPr>
          <w:rFonts w:ascii="微软雅黑" w:eastAsia="微软雅黑" w:hAnsi="微软雅黑" w:hint="eastAsia"/>
          <w:szCs w:val="21"/>
        </w:rPr>
        <w:t>E-mail</w:t>
      </w:r>
      <w:r w:rsidRPr="000443EE">
        <w:rPr>
          <w:rFonts w:ascii="微软雅黑" w:eastAsia="微软雅黑" w:hAnsi="微软雅黑" w:hint="eastAsia"/>
          <w:szCs w:val="21"/>
        </w:rPr>
        <w:t>：</w:t>
      </w:r>
      <w:hyperlink r:id="rId7" w:history="1">
        <w:r w:rsidR="00DC3B24" w:rsidRPr="005C637F">
          <w:rPr>
            <w:rStyle w:val="a7"/>
            <w:rFonts w:ascii="微软雅黑" w:eastAsia="微软雅黑" w:hAnsi="微软雅黑"/>
            <w:szCs w:val="21"/>
          </w:rPr>
          <w:t>xldejl</w:t>
        </w:r>
        <w:r w:rsidR="00DC3B24" w:rsidRPr="005C637F">
          <w:rPr>
            <w:rStyle w:val="a7"/>
            <w:rFonts w:ascii="微软雅黑" w:eastAsia="微软雅黑" w:hAnsi="微软雅黑" w:hint="eastAsia"/>
            <w:szCs w:val="21"/>
          </w:rPr>
          <w:t>@163.com</w:t>
        </w:r>
      </w:hyperlink>
    </w:p>
    <w:p w14:paraId="668BDC49" w14:textId="77777777" w:rsidR="002F604C" w:rsidRPr="006A0786" w:rsidRDefault="00B2303D" w:rsidP="00AA1C88">
      <w:pPr>
        <w:adjustRightInd w:val="0"/>
        <w:snapToGrid w:val="0"/>
        <w:spacing w:line="288" w:lineRule="auto"/>
        <w:rPr>
          <w:rFonts w:ascii="微软雅黑" w:eastAsia="微软雅黑" w:hAnsi="微软雅黑"/>
          <w:sz w:val="28"/>
          <w:szCs w:val="28"/>
        </w:rPr>
      </w:pPr>
      <w:r w:rsidRPr="006A0786">
        <w:rPr>
          <w:rFonts w:ascii="微软雅黑" w:eastAsia="微软雅黑" w:hAnsi="微软雅黑" w:hint="eastAsia"/>
          <w:sz w:val="28"/>
          <w:szCs w:val="28"/>
        </w:rPr>
        <w:t>【求职意向】</w:t>
      </w:r>
    </w:p>
    <w:p w14:paraId="1E8EDCB9" w14:textId="77777777" w:rsidR="002F604C" w:rsidRDefault="00B2303D" w:rsidP="005E6C4D">
      <w:pPr>
        <w:adjustRightInd w:val="0"/>
        <w:snapToGrid w:val="0"/>
        <w:spacing w:line="336" w:lineRule="auto"/>
        <w:ind w:firstLineChars="200" w:firstLine="420"/>
        <w:rPr>
          <w:rFonts w:ascii="微软雅黑" w:eastAsia="微软雅黑" w:hAnsi="微软雅黑"/>
        </w:rPr>
      </w:pPr>
      <w:r>
        <w:rPr>
          <w:rFonts w:ascii="微软雅黑" w:eastAsia="微软雅黑" w:hAnsi="微软雅黑" w:hint="eastAsia"/>
        </w:rPr>
        <w:t>工作性质：全职</w:t>
      </w:r>
    </w:p>
    <w:p w14:paraId="69B676E0" w14:textId="4671BE85" w:rsidR="002F604C" w:rsidRDefault="0054738E" w:rsidP="005E6C4D">
      <w:pPr>
        <w:adjustRightInd w:val="0"/>
        <w:snapToGrid w:val="0"/>
        <w:spacing w:line="336" w:lineRule="auto"/>
        <w:ind w:firstLineChars="200" w:firstLine="420"/>
        <w:rPr>
          <w:rFonts w:ascii="微软雅黑" w:eastAsia="微软雅黑" w:hAnsi="微软雅黑"/>
        </w:rPr>
      </w:pPr>
      <w:r>
        <w:rPr>
          <w:rFonts w:ascii="微软雅黑" w:eastAsia="微软雅黑" w:hAnsi="微软雅黑" w:hint="eastAsia"/>
        </w:rPr>
        <w:t>期望职业：</w:t>
      </w:r>
      <w:r w:rsidRPr="000B533B">
        <w:rPr>
          <w:rFonts w:ascii="微软雅黑" w:eastAsia="微软雅黑" w:hAnsi="微软雅黑" w:hint="eastAsia"/>
          <w:highlight w:val="red"/>
        </w:rPr>
        <w:t>项目</w:t>
      </w:r>
      <w:r w:rsidRPr="000B533B">
        <w:rPr>
          <w:rFonts w:ascii="微软雅黑" w:eastAsia="微软雅黑" w:hAnsi="微软雅黑"/>
          <w:highlight w:val="red"/>
        </w:rPr>
        <w:t>管理/</w:t>
      </w:r>
      <w:r w:rsidR="003679E4" w:rsidRPr="000B533B">
        <w:rPr>
          <w:rFonts w:ascii="微软雅黑" w:eastAsia="微软雅黑" w:hAnsi="微软雅黑" w:hint="eastAsia"/>
          <w:highlight w:val="red"/>
        </w:rPr>
        <w:t>产品</w:t>
      </w:r>
      <w:r w:rsidR="003679E4" w:rsidRPr="000B533B">
        <w:rPr>
          <w:rFonts w:ascii="微软雅黑" w:eastAsia="微软雅黑" w:hAnsi="微软雅黑"/>
          <w:highlight w:val="red"/>
        </w:rPr>
        <w:t>运营</w:t>
      </w:r>
      <w:r w:rsidR="00457C97" w:rsidRPr="000B533B">
        <w:rPr>
          <w:rFonts w:ascii="微软雅黑" w:eastAsia="微软雅黑" w:hAnsi="微软雅黑"/>
          <w:highlight w:val="red"/>
        </w:rPr>
        <w:t>/</w:t>
      </w:r>
      <w:r w:rsidR="006A517A" w:rsidRPr="000B533B">
        <w:rPr>
          <w:rFonts w:ascii="微软雅黑" w:eastAsia="微软雅黑" w:hAnsi="微软雅黑" w:hint="eastAsia"/>
          <w:highlight w:val="red"/>
        </w:rPr>
        <w:t>用户</w:t>
      </w:r>
      <w:r w:rsidR="006A517A" w:rsidRPr="000B533B">
        <w:rPr>
          <w:rFonts w:ascii="微软雅黑" w:eastAsia="微软雅黑" w:hAnsi="微软雅黑"/>
          <w:highlight w:val="red"/>
        </w:rPr>
        <w:t>分析/</w:t>
      </w:r>
      <w:r w:rsidR="00346968">
        <w:rPr>
          <w:rFonts w:ascii="微软雅黑" w:eastAsia="微软雅黑" w:hAnsi="微软雅黑" w:hint="eastAsia"/>
          <w:highlight w:val="yellow"/>
        </w:rPr>
        <w:t>企划</w:t>
      </w:r>
      <w:r w:rsidR="00DD60A0" w:rsidRPr="00C87699">
        <w:rPr>
          <w:rFonts w:ascii="微软雅黑" w:eastAsia="微软雅黑" w:hAnsi="微软雅黑"/>
          <w:highlight w:val="yellow"/>
        </w:rPr>
        <w:t>管理/</w:t>
      </w:r>
      <w:r w:rsidR="00DD60A0" w:rsidRPr="00C87699">
        <w:rPr>
          <w:rFonts w:ascii="微软雅黑" w:eastAsia="微软雅黑" w:hAnsi="微软雅黑" w:hint="eastAsia"/>
          <w:highlight w:val="yellow"/>
        </w:rPr>
        <w:t>活动策划</w:t>
      </w:r>
      <w:r w:rsidR="00346968">
        <w:rPr>
          <w:rFonts w:ascii="微软雅黑" w:eastAsia="微软雅黑" w:hAnsi="微软雅黑"/>
          <w:highlight w:val="yellow"/>
        </w:rPr>
        <w:t>/</w:t>
      </w:r>
      <w:r w:rsidR="0095034B">
        <w:rPr>
          <w:rFonts w:ascii="微软雅黑" w:eastAsia="微软雅黑" w:hAnsi="微软雅黑" w:hint="eastAsia"/>
          <w:highlight w:val="yellow"/>
        </w:rPr>
        <w:t>市场运营</w:t>
      </w:r>
      <w:r w:rsidR="00346968" w:rsidRPr="00C87699">
        <w:rPr>
          <w:rFonts w:ascii="微软雅黑" w:eastAsia="微软雅黑" w:hAnsi="微软雅黑"/>
          <w:highlight w:val="yellow"/>
        </w:rPr>
        <w:t>/</w:t>
      </w:r>
    </w:p>
    <w:p w14:paraId="17FB6F21" w14:textId="3236C1B8" w:rsidR="002F604C" w:rsidRDefault="00B2303D" w:rsidP="005E6C4D">
      <w:pPr>
        <w:adjustRightInd w:val="0"/>
        <w:snapToGrid w:val="0"/>
        <w:spacing w:line="336" w:lineRule="auto"/>
        <w:ind w:firstLineChars="200" w:firstLine="420"/>
        <w:rPr>
          <w:rFonts w:ascii="微软雅黑" w:eastAsia="微软雅黑" w:hAnsi="微软雅黑"/>
        </w:rPr>
      </w:pPr>
      <w:r>
        <w:rPr>
          <w:rFonts w:ascii="微软雅黑" w:eastAsia="微软雅黑" w:hAnsi="微软雅黑" w:hint="eastAsia"/>
        </w:rPr>
        <w:t>期望行业：</w:t>
      </w:r>
      <w:r w:rsidR="008D2901">
        <w:rPr>
          <w:rFonts w:ascii="微软雅黑" w:eastAsia="微软雅黑" w:hAnsi="微软雅黑" w:hint="eastAsia"/>
        </w:rPr>
        <w:t>互联网</w:t>
      </w:r>
      <w:r>
        <w:rPr>
          <w:rFonts w:ascii="微软雅黑" w:eastAsia="微软雅黑" w:hAnsi="微软雅黑" w:hint="eastAsia"/>
        </w:rPr>
        <w:t>/电子商务</w:t>
      </w:r>
      <w:r w:rsidR="008C1E38">
        <w:rPr>
          <w:rFonts w:ascii="微软雅黑" w:eastAsia="微软雅黑" w:hAnsi="微软雅黑"/>
        </w:rPr>
        <w:t>/</w:t>
      </w:r>
      <w:r w:rsidR="008C1E38">
        <w:rPr>
          <w:rFonts w:ascii="微软雅黑" w:eastAsia="微软雅黑" w:hAnsi="微软雅黑" w:hint="eastAsia"/>
        </w:rPr>
        <w:t>金融</w:t>
      </w:r>
    </w:p>
    <w:p w14:paraId="23E31337" w14:textId="77777777" w:rsidR="002F604C" w:rsidRDefault="00B2303D" w:rsidP="005E6C4D">
      <w:pPr>
        <w:adjustRightInd w:val="0"/>
        <w:snapToGrid w:val="0"/>
        <w:spacing w:line="336" w:lineRule="auto"/>
        <w:ind w:firstLineChars="200" w:firstLine="420"/>
        <w:rPr>
          <w:rFonts w:ascii="微软雅黑" w:eastAsia="微软雅黑" w:hAnsi="微软雅黑"/>
        </w:rPr>
      </w:pPr>
      <w:r>
        <w:rPr>
          <w:rFonts w:ascii="微软雅黑" w:eastAsia="微软雅黑" w:hAnsi="微软雅黑" w:hint="eastAsia"/>
        </w:rPr>
        <w:t>工作地区：北京</w:t>
      </w:r>
    </w:p>
    <w:p w14:paraId="5964F0BB" w14:textId="2D5219ED" w:rsidR="002F604C" w:rsidRDefault="008D2901" w:rsidP="005E6C4D">
      <w:pPr>
        <w:adjustRightInd w:val="0"/>
        <w:snapToGrid w:val="0"/>
        <w:spacing w:line="336" w:lineRule="auto"/>
        <w:ind w:firstLineChars="200" w:firstLine="420"/>
        <w:rPr>
          <w:rFonts w:ascii="微软雅黑" w:eastAsia="微软雅黑" w:hAnsi="微软雅黑"/>
        </w:rPr>
      </w:pPr>
      <w:r>
        <w:rPr>
          <w:rFonts w:ascii="微软雅黑" w:eastAsia="微软雅黑" w:hAnsi="微软雅黑" w:hint="eastAsia"/>
        </w:rPr>
        <w:t>期望月薪：15K</w:t>
      </w:r>
      <w:r w:rsidR="002B02D0">
        <w:rPr>
          <w:rFonts w:ascii="微软雅黑" w:eastAsia="微软雅黑" w:hAnsi="微软雅黑"/>
        </w:rPr>
        <w:t>-18</w:t>
      </w:r>
      <w:r>
        <w:rPr>
          <w:rFonts w:ascii="微软雅黑" w:eastAsia="微软雅黑" w:hAnsi="微软雅黑" w:hint="eastAsia"/>
        </w:rPr>
        <w:t>K</w:t>
      </w:r>
      <w:r w:rsidR="002B02D0">
        <w:rPr>
          <w:rFonts w:ascii="微软雅黑" w:eastAsia="微软雅黑" w:hAnsi="微软雅黑"/>
        </w:rPr>
        <w:t>/</w:t>
      </w:r>
      <w:r w:rsidR="002B02D0">
        <w:rPr>
          <w:rFonts w:ascii="微软雅黑" w:eastAsia="微软雅黑" w:hAnsi="微软雅黑" w:hint="eastAsia"/>
        </w:rPr>
        <w:t>月</w:t>
      </w:r>
    </w:p>
    <w:p w14:paraId="4DEAE4CA" w14:textId="0B166731" w:rsidR="00DC3F83" w:rsidRDefault="00B2303D" w:rsidP="00B511D9">
      <w:pPr>
        <w:adjustRightInd w:val="0"/>
        <w:snapToGrid w:val="0"/>
        <w:spacing w:line="360" w:lineRule="auto"/>
        <w:ind w:firstLineChars="200" w:firstLine="420"/>
        <w:rPr>
          <w:rFonts w:ascii="微软雅黑" w:eastAsia="微软雅黑" w:hAnsi="微软雅黑"/>
        </w:rPr>
      </w:pPr>
      <w:r>
        <w:rPr>
          <w:rFonts w:ascii="微软雅黑" w:eastAsia="微软雅黑" w:hAnsi="微软雅黑" w:hint="eastAsia"/>
        </w:rPr>
        <w:t>目前状况：</w:t>
      </w:r>
      <w:r w:rsidR="00775873">
        <w:rPr>
          <w:rFonts w:ascii="微软雅黑" w:eastAsia="微软雅黑" w:hAnsi="微软雅黑" w:hint="eastAsia"/>
        </w:rPr>
        <w:t>离职</w:t>
      </w:r>
    </w:p>
    <w:p w14:paraId="6F455F94" w14:textId="77777777" w:rsidR="002F604C" w:rsidRPr="006A0786" w:rsidRDefault="00B2303D" w:rsidP="00AA1C88">
      <w:pPr>
        <w:adjustRightInd w:val="0"/>
        <w:snapToGrid w:val="0"/>
        <w:spacing w:line="288" w:lineRule="auto"/>
        <w:rPr>
          <w:rFonts w:ascii="微软雅黑" w:eastAsia="微软雅黑" w:hAnsi="微软雅黑"/>
          <w:sz w:val="28"/>
          <w:szCs w:val="28"/>
        </w:rPr>
      </w:pPr>
      <w:r w:rsidRPr="006A0786">
        <w:rPr>
          <w:rFonts w:ascii="微软雅黑" w:eastAsia="微软雅黑" w:hAnsi="微软雅黑" w:hint="eastAsia"/>
          <w:sz w:val="28"/>
          <w:szCs w:val="28"/>
        </w:rPr>
        <w:t>【个人技能】</w:t>
      </w:r>
    </w:p>
    <w:p w14:paraId="24A0F316" w14:textId="376EEACB" w:rsidR="002F604C" w:rsidRPr="00D84151" w:rsidRDefault="008C1E38" w:rsidP="005E6C4D">
      <w:pPr>
        <w:pStyle w:val="1"/>
        <w:numPr>
          <w:ilvl w:val="0"/>
          <w:numId w:val="5"/>
        </w:numPr>
        <w:adjustRightInd w:val="0"/>
        <w:snapToGrid w:val="0"/>
        <w:spacing w:line="336" w:lineRule="auto"/>
        <w:ind w:leftChars="-2" w:left="-4" w:firstLine="420"/>
        <w:rPr>
          <w:rFonts w:ascii="微软雅黑" w:eastAsia="微软雅黑" w:hAnsi="微软雅黑"/>
          <w:b/>
          <w:szCs w:val="21"/>
        </w:rPr>
      </w:pPr>
      <w:r>
        <w:rPr>
          <w:rFonts w:ascii="微软雅黑" w:eastAsia="微软雅黑" w:hAnsi="微软雅黑" w:hint="eastAsia"/>
          <w:szCs w:val="21"/>
        </w:rPr>
        <w:t>项目管理</w:t>
      </w:r>
      <w:r w:rsidR="000E21AC">
        <w:rPr>
          <w:rFonts w:ascii="微软雅黑" w:eastAsia="微软雅黑" w:hAnsi="微软雅黑"/>
          <w:szCs w:val="21"/>
        </w:rPr>
        <w:t xml:space="preserve"> </w:t>
      </w:r>
      <w:r w:rsidR="00B2303D" w:rsidRPr="00702651">
        <w:rPr>
          <w:rFonts w:ascii="微软雅黑" w:eastAsia="微软雅黑" w:hAnsi="微软雅黑"/>
          <w:szCs w:val="21"/>
        </w:rPr>
        <w:t>|</w:t>
      </w:r>
      <w:r>
        <w:rPr>
          <w:rFonts w:ascii="微软雅黑" w:eastAsia="微软雅黑" w:hAnsi="微软雅黑"/>
          <w:szCs w:val="21"/>
        </w:rPr>
        <w:t>项目运营</w:t>
      </w:r>
      <w:r w:rsidR="000E21AC">
        <w:rPr>
          <w:rFonts w:ascii="微软雅黑" w:eastAsia="微软雅黑" w:hAnsi="微软雅黑"/>
          <w:szCs w:val="21"/>
        </w:rPr>
        <w:t xml:space="preserve"> </w:t>
      </w:r>
      <w:r w:rsidR="00B2303D" w:rsidRPr="00702651">
        <w:rPr>
          <w:rFonts w:ascii="微软雅黑" w:eastAsia="微软雅黑" w:hAnsi="微软雅黑"/>
          <w:szCs w:val="21"/>
        </w:rPr>
        <w:t>|</w:t>
      </w:r>
      <w:r w:rsidR="00B2303D" w:rsidRPr="00702651">
        <w:rPr>
          <w:rFonts w:ascii="微软雅黑" w:eastAsia="微软雅黑" w:hAnsi="微软雅黑" w:hint="eastAsia"/>
          <w:szCs w:val="21"/>
        </w:rPr>
        <w:t>新媒体运营</w:t>
      </w:r>
      <w:r w:rsidR="000E21AC">
        <w:rPr>
          <w:rFonts w:ascii="微软雅黑" w:eastAsia="微软雅黑" w:hAnsi="微软雅黑"/>
          <w:szCs w:val="21"/>
        </w:rPr>
        <w:t xml:space="preserve"> </w:t>
      </w:r>
      <w:r>
        <w:rPr>
          <w:rFonts w:ascii="微软雅黑" w:eastAsia="微软雅黑" w:hAnsi="微软雅黑"/>
          <w:szCs w:val="21"/>
        </w:rPr>
        <w:t>|</w:t>
      </w:r>
      <w:r>
        <w:rPr>
          <w:rFonts w:ascii="微软雅黑" w:eastAsia="微软雅黑" w:hAnsi="微软雅黑" w:hint="eastAsia"/>
          <w:szCs w:val="21"/>
        </w:rPr>
        <w:t>产品</w:t>
      </w:r>
      <w:r>
        <w:rPr>
          <w:rFonts w:ascii="微软雅黑" w:eastAsia="微软雅黑" w:hAnsi="微软雅黑"/>
          <w:szCs w:val="21"/>
        </w:rPr>
        <w:t>运营</w:t>
      </w:r>
      <w:r w:rsidR="000E21AC">
        <w:rPr>
          <w:rFonts w:ascii="微软雅黑" w:eastAsia="微软雅黑" w:hAnsi="微软雅黑"/>
          <w:szCs w:val="21"/>
        </w:rPr>
        <w:t xml:space="preserve"> </w:t>
      </w:r>
      <w:r>
        <w:rPr>
          <w:rFonts w:ascii="微软雅黑" w:eastAsia="微软雅黑" w:hAnsi="微软雅黑"/>
          <w:szCs w:val="21"/>
        </w:rPr>
        <w:t>|</w:t>
      </w:r>
      <w:r>
        <w:rPr>
          <w:rFonts w:ascii="微软雅黑" w:eastAsia="微软雅黑" w:hAnsi="微软雅黑" w:hint="eastAsia"/>
          <w:szCs w:val="21"/>
        </w:rPr>
        <w:t>市场营销</w:t>
      </w:r>
      <w:r w:rsidR="00D84151">
        <w:rPr>
          <w:rFonts w:ascii="微软雅黑" w:eastAsia="微软雅黑" w:hAnsi="微软雅黑"/>
          <w:szCs w:val="21"/>
        </w:rPr>
        <w:t xml:space="preserve"> |活动策划</w:t>
      </w:r>
    </w:p>
    <w:p w14:paraId="4D9A4D96" w14:textId="77777777" w:rsidR="002F604C" w:rsidRPr="00702651" w:rsidRDefault="00B2303D" w:rsidP="005E6C4D">
      <w:pPr>
        <w:pStyle w:val="1"/>
        <w:numPr>
          <w:ilvl w:val="0"/>
          <w:numId w:val="5"/>
        </w:numPr>
        <w:adjustRightInd w:val="0"/>
        <w:snapToGrid w:val="0"/>
        <w:spacing w:line="336" w:lineRule="auto"/>
        <w:ind w:leftChars="-2" w:left="-4" w:firstLine="420"/>
        <w:rPr>
          <w:rFonts w:ascii="微软雅黑" w:eastAsia="微软雅黑" w:hAnsi="微软雅黑"/>
          <w:szCs w:val="21"/>
        </w:rPr>
      </w:pPr>
      <w:r w:rsidRPr="00702651">
        <w:rPr>
          <w:rFonts w:ascii="微软雅黑" w:eastAsia="微软雅黑" w:hAnsi="微软雅黑"/>
          <w:szCs w:val="21"/>
        </w:rPr>
        <w:t>Google Analytics（GA）|</w:t>
      </w:r>
      <w:r w:rsidRPr="00702651">
        <w:rPr>
          <w:rFonts w:ascii="微软雅黑" w:eastAsia="微软雅黑" w:hAnsi="微软雅黑" w:hint="eastAsia"/>
          <w:szCs w:val="21"/>
        </w:rPr>
        <w:t xml:space="preserve"> 百度指数</w:t>
      </w:r>
      <w:r w:rsidRPr="00702651">
        <w:rPr>
          <w:rFonts w:ascii="微软雅黑" w:eastAsia="微软雅黑" w:hAnsi="微软雅黑"/>
          <w:szCs w:val="21"/>
        </w:rPr>
        <w:t>|</w:t>
      </w:r>
      <w:r w:rsidRPr="00702651">
        <w:rPr>
          <w:rFonts w:ascii="微软雅黑" w:eastAsia="微软雅黑" w:hAnsi="微软雅黑" w:hint="eastAsia"/>
          <w:szCs w:val="21"/>
        </w:rPr>
        <w:t xml:space="preserve"> Office </w:t>
      </w:r>
    </w:p>
    <w:p w14:paraId="268296A7" w14:textId="4320BA52" w:rsidR="00DC3F83" w:rsidRPr="009F01B8" w:rsidRDefault="00B2303D" w:rsidP="00B511D9">
      <w:pPr>
        <w:pStyle w:val="1"/>
        <w:numPr>
          <w:ilvl w:val="0"/>
          <w:numId w:val="5"/>
        </w:numPr>
        <w:adjustRightInd w:val="0"/>
        <w:snapToGrid w:val="0"/>
        <w:spacing w:line="360" w:lineRule="auto"/>
        <w:ind w:leftChars="-2" w:left="-4" w:firstLine="420"/>
        <w:rPr>
          <w:rFonts w:ascii="微软雅黑" w:eastAsia="微软雅黑" w:hAnsi="微软雅黑"/>
          <w:szCs w:val="21"/>
        </w:rPr>
      </w:pPr>
      <w:r w:rsidRPr="00702651">
        <w:rPr>
          <w:rFonts w:ascii="微软雅黑" w:eastAsia="微软雅黑" w:hAnsi="微软雅黑" w:hint="eastAsia"/>
          <w:szCs w:val="21"/>
        </w:rPr>
        <w:t>X</w:t>
      </w:r>
      <w:r w:rsidRPr="00702651">
        <w:rPr>
          <w:rFonts w:ascii="微软雅黑" w:eastAsia="微软雅黑" w:hAnsi="微软雅黑"/>
          <w:szCs w:val="21"/>
        </w:rPr>
        <w:t>mind</w:t>
      </w:r>
      <w:r w:rsidR="000E21AC">
        <w:rPr>
          <w:rFonts w:ascii="微软雅黑" w:eastAsia="微软雅黑" w:hAnsi="微软雅黑"/>
          <w:szCs w:val="21"/>
        </w:rPr>
        <w:t xml:space="preserve"> </w:t>
      </w:r>
      <w:r w:rsidRPr="00702651">
        <w:rPr>
          <w:rFonts w:ascii="微软雅黑" w:eastAsia="微软雅黑" w:hAnsi="微软雅黑"/>
          <w:szCs w:val="21"/>
        </w:rPr>
        <w:t>|process on</w:t>
      </w:r>
      <w:r w:rsidR="000E21AC">
        <w:rPr>
          <w:rFonts w:ascii="微软雅黑" w:eastAsia="微软雅黑" w:hAnsi="微软雅黑"/>
          <w:szCs w:val="21"/>
        </w:rPr>
        <w:t xml:space="preserve"> |</w:t>
      </w:r>
      <w:r w:rsidR="003B19A3" w:rsidRPr="00702651">
        <w:rPr>
          <w:rFonts w:ascii="微软雅黑" w:eastAsia="微软雅黑" w:hAnsi="微软雅黑" w:hint="eastAsia"/>
          <w:szCs w:val="21"/>
        </w:rPr>
        <w:t xml:space="preserve">Axure </w:t>
      </w:r>
      <w:r w:rsidR="003B19A3" w:rsidRPr="00702651">
        <w:rPr>
          <w:rFonts w:ascii="微软雅黑" w:eastAsia="微软雅黑" w:hAnsi="微软雅黑"/>
          <w:szCs w:val="21"/>
        </w:rPr>
        <w:t>|</w:t>
      </w:r>
      <w:r w:rsidR="003B19A3" w:rsidRPr="00702651">
        <w:rPr>
          <w:rFonts w:ascii="微软雅黑" w:eastAsia="微软雅黑" w:hAnsi="微软雅黑" w:hint="eastAsia"/>
          <w:szCs w:val="21"/>
        </w:rPr>
        <w:t>墨刀</w:t>
      </w:r>
    </w:p>
    <w:p w14:paraId="65739551" w14:textId="77777777" w:rsidR="00DC3F83" w:rsidRPr="006A0786" w:rsidRDefault="00DC3F83" w:rsidP="00AA1C88">
      <w:pPr>
        <w:adjustRightInd w:val="0"/>
        <w:snapToGrid w:val="0"/>
        <w:spacing w:line="288" w:lineRule="auto"/>
        <w:rPr>
          <w:rFonts w:ascii="微软雅黑" w:eastAsia="微软雅黑" w:hAnsi="微软雅黑"/>
          <w:sz w:val="28"/>
          <w:szCs w:val="28"/>
        </w:rPr>
      </w:pPr>
      <w:r w:rsidRPr="006A0786">
        <w:rPr>
          <w:rFonts w:ascii="微软雅黑" w:eastAsia="微软雅黑" w:hAnsi="微软雅黑" w:hint="eastAsia"/>
          <w:sz w:val="28"/>
          <w:szCs w:val="28"/>
        </w:rPr>
        <w:t>【自我评价】</w:t>
      </w:r>
    </w:p>
    <w:p w14:paraId="10A7B6E3" w14:textId="20284017" w:rsidR="009E24FD" w:rsidRPr="009E24FD" w:rsidRDefault="009E24FD" w:rsidP="009E24FD">
      <w:pPr>
        <w:pStyle w:val="a8"/>
        <w:numPr>
          <w:ilvl w:val="0"/>
          <w:numId w:val="9"/>
        </w:numPr>
        <w:adjustRightInd w:val="0"/>
        <w:snapToGrid w:val="0"/>
        <w:spacing w:line="336" w:lineRule="auto"/>
        <w:ind w:left="0" w:firstLine="420"/>
        <w:rPr>
          <w:rFonts w:ascii="微软雅黑" w:eastAsia="微软雅黑" w:hAnsi="微软雅黑"/>
        </w:rPr>
      </w:pPr>
      <w:r w:rsidRPr="009E24FD">
        <w:rPr>
          <w:rFonts w:ascii="微软雅黑" w:eastAsia="微软雅黑" w:hAnsi="微软雅黑" w:hint="eastAsia"/>
        </w:rPr>
        <w:t>擅长统筹规划、执行，善于激发团队的激情；</w:t>
      </w:r>
    </w:p>
    <w:p w14:paraId="7BE876F3" w14:textId="7F7AFC4B" w:rsidR="009E24FD" w:rsidRDefault="009E24FD" w:rsidP="009E24FD">
      <w:pPr>
        <w:pStyle w:val="a8"/>
        <w:numPr>
          <w:ilvl w:val="0"/>
          <w:numId w:val="9"/>
        </w:numPr>
        <w:adjustRightInd w:val="0"/>
        <w:snapToGrid w:val="0"/>
        <w:spacing w:line="336" w:lineRule="auto"/>
        <w:ind w:left="0" w:firstLine="420"/>
        <w:rPr>
          <w:rFonts w:ascii="微软雅黑" w:eastAsia="微软雅黑" w:hAnsi="微软雅黑"/>
        </w:rPr>
      </w:pPr>
      <w:r>
        <w:rPr>
          <w:rFonts w:ascii="微软雅黑" w:eastAsia="微软雅黑" w:hAnsi="微软雅黑" w:hint="eastAsia"/>
        </w:rPr>
        <w:t>擅长用户需求判断，了解客户的新需求，策划合作方式；</w:t>
      </w:r>
    </w:p>
    <w:p w14:paraId="27F8817A" w14:textId="77777777" w:rsidR="009E24FD" w:rsidRDefault="009E24FD" w:rsidP="009E24FD">
      <w:pPr>
        <w:pStyle w:val="a8"/>
        <w:numPr>
          <w:ilvl w:val="0"/>
          <w:numId w:val="9"/>
        </w:numPr>
        <w:adjustRightInd w:val="0"/>
        <w:snapToGrid w:val="0"/>
        <w:spacing w:line="336" w:lineRule="auto"/>
        <w:ind w:left="0" w:firstLine="420"/>
        <w:rPr>
          <w:rFonts w:ascii="微软雅黑" w:eastAsia="微软雅黑" w:hAnsi="微软雅黑"/>
        </w:rPr>
      </w:pPr>
      <w:r>
        <w:rPr>
          <w:rFonts w:ascii="微软雅黑" w:eastAsia="微软雅黑" w:hAnsi="微软雅黑" w:hint="eastAsia"/>
        </w:rPr>
        <w:t>学习工商企业管理，经济与管理，市场营销学专业课程；</w:t>
      </w:r>
    </w:p>
    <w:p w14:paraId="4BFF364C" w14:textId="77777777" w:rsidR="009E24FD" w:rsidRDefault="009E24FD" w:rsidP="009E24FD">
      <w:pPr>
        <w:pStyle w:val="a8"/>
        <w:numPr>
          <w:ilvl w:val="0"/>
          <w:numId w:val="9"/>
        </w:numPr>
        <w:adjustRightInd w:val="0"/>
        <w:snapToGrid w:val="0"/>
        <w:spacing w:line="336" w:lineRule="auto"/>
        <w:ind w:left="0" w:firstLine="420"/>
        <w:rPr>
          <w:rFonts w:ascii="微软雅黑" w:eastAsia="微软雅黑" w:hAnsi="微软雅黑"/>
        </w:rPr>
      </w:pPr>
      <w:r w:rsidRPr="009E24FD">
        <w:rPr>
          <w:rFonts w:ascii="微软雅黑" w:eastAsia="微软雅黑" w:hAnsi="微软雅黑" w:hint="eastAsia"/>
        </w:rPr>
        <w:t>积极向上，乐观开朗，抗压能力较强，自我完善能力与学习能力良好；</w:t>
      </w:r>
    </w:p>
    <w:p w14:paraId="648A5C70" w14:textId="77777777" w:rsidR="009E24FD" w:rsidRDefault="009E24FD" w:rsidP="009E24FD">
      <w:pPr>
        <w:pStyle w:val="a8"/>
        <w:numPr>
          <w:ilvl w:val="0"/>
          <w:numId w:val="9"/>
        </w:numPr>
        <w:adjustRightInd w:val="0"/>
        <w:snapToGrid w:val="0"/>
        <w:spacing w:line="336" w:lineRule="auto"/>
        <w:ind w:left="0" w:firstLine="420"/>
        <w:rPr>
          <w:rFonts w:ascii="微软雅黑" w:eastAsia="微软雅黑" w:hAnsi="微软雅黑"/>
        </w:rPr>
      </w:pPr>
      <w:r w:rsidRPr="009E24FD">
        <w:rPr>
          <w:rFonts w:ascii="微软雅黑" w:eastAsia="微软雅黑" w:hAnsi="微软雅黑" w:hint="eastAsia"/>
        </w:rPr>
        <w:t>有较高的团队协作意识、喜欢接触和了解更多的创新的事物；</w:t>
      </w:r>
    </w:p>
    <w:p w14:paraId="67876F6C" w14:textId="77777777" w:rsidR="009E24FD" w:rsidRDefault="009E24FD" w:rsidP="009E24FD">
      <w:pPr>
        <w:pStyle w:val="a8"/>
        <w:numPr>
          <w:ilvl w:val="0"/>
          <w:numId w:val="9"/>
        </w:numPr>
        <w:adjustRightInd w:val="0"/>
        <w:snapToGrid w:val="0"/>
        <w:spacing w:line="336" w:lineRule="auto"/>
        <w:ind w:left="0" w:firstLine="420"/>
        <w:rPr>
          <w:rFonts w:ascii="微软雅黑" w:eastAsia="微软雅黑" w:hAnsi="微软雅黑"/>
        </w:rPr>
      </w:pPr>
      <w:r w:rsidRPr="009E24FD">
        <w:rPr>
          <w:rFonts w:ascii="微软雅黑" w:eastAsia="微软雅黑" w:hAnsi="微软雅黑" w:hint="eastAsia"/>
        </w:rPr>
        <w:t>对工作尽职尽责，吃苦耐劳是根本，愿意服从公司对本人岗位进行合理调配；</w:t>
      </w:r>
    </w:p>
    <w:p w14:paraId="6000F1A9" w14:textId="3EBCC75A" w:rsidR="00E16430" w:rsidRPr="009E24FD" w:rsidRDefault="009E24FD" w:rsidP="009E24FD">
      <w:pPr>
        <w:pStyle w:val="a8"/>
        <w:numPr>
          <w:ilvl w:val="0"/>
          <w:numId w:val="9"/>
        </w:numPr>
        <w:adjustRightInd w:val="0"/>
        <w:snapToGrid w:val="0"/>
        <w:spacing w:line="336" w:lineRule="auto"/>
        <w:ind w:left="0" w:firstLine="420"/>
        <w:rPr>
          <w:rFonts w:ascii="微软雅黑" w:eastAsia="微软雅黑" w:hAnsi="微软雅黑"/>
        </w:rPr>
        <w:sectPr w:rsidR="00E16430" w:rsidRPr="009E24FD">
          <w:pgSz w:w="11906" w:h="16838"/>
          <w:pgMar w:top="1440" w:right="1800" w:bottom="1440" w:left="1800" w:header="851" w:footer="992" w:gutter="0"/>
          <w:cols w:space="425"/>
          <w:docGrid w:type="lines" w:linePitch="312"/>
        </w:sectPr>
      </w:pPr>
      <w:r w:rsidRPr="009E24FD">
        <w:rPr>
          <w:rFonts w:ascii="微软雅黑" w:eastAsia="微软雅黑" w:hAnsi="微软雅黑" w:hint="eastAsia"/>
        </w:rPr>
        <w:t>思维敏捷，应对速度快，学习能力强。</w:t>
      </w:r>
      <w:r w:rsidR="00E16430" w:rsidRPr="009E24FD">
        <w:rPr>
          <w:rFonts w:ascii="微软雅黑" w:eastAsia="微软雅黑" w:hAnsi="微软雅黑" w:hint="eastAsia"/>
        </w:rPr>
        <w:br/>
      </w:r>
    </w:p>
    <w:p w14:paraId="0EECFBCB" w14:textId="77777777" w:rsidR="0030208B" w:rsidRDefault="0030208B" w:rsidP="00F52164">
      <w:pPr>
        <w:adjustRightInd w:val="0"/>
        <w:snapToGrid w:val="0"/>
        <w:spacing w:line="192" w:lineRule="auto"/>
        <w:rPr>
          <w:rFonts w:ascii="微软雅黑" w:eastAsia="微软雅黑" w:hAnsi="微软雅黑"/>
          <w:b/>
          <w:szCs w:val="21"/>
        </w:rPr>
        <w:sectPr w:rsidR="0030208B">
          <w:pgSz w:w="11906" w:h="16838"/>
          <w:pgMar w:top="1440" w:right="1800" w:bottom="1440" w:left="1800" w:header="851" w:footer="992" w:gutter="0"/>
          <w:cols w:space="425"/>
          <w:docGrid w:type="lines" w:linePitch="312"/>
        </w:sectPr>
      </w:pPr>
    </w:p>
    <w:p w14:paraId="76128483" w14:textId="6AB0EB6B" w:rsidR="00010A12" w:rsidRPr="006A0786" w:rsidRDefault="00010A12" w:rsidP="00E60C89">
      <w:pPr>
        <w:adjustRightInd w:val="0"/>
        <w:snapToGrid w:val="0"/>
        <w:spacing w:line="288" w:lineRule="auto"/>
        <w:rPr>
          <w:rFonts w:ascii="微软雅黑" w:eastAsia="微软雅黑" w:hAnsi="微软雅黑"/>
          <w:sz w:val="28"/>
          <w:szCs w:val="28"/>
        </w:rPr>
      </w:pPr>
      <w:r w:rsidRPr="006A0786">
        <w:rPr>
          <w:rFonts w:ascii="微软雅黑" w:eastAsia="微软雅黑" w:hAnsi="微软雅黑" w:hint="eastAsia"/>
          <w:sz w:val="28"/>
          <w:szCs w:val="28"/>
        </w:rPr>
        <w:lastRenderedPageBreak/>
        <w:t>【工作</w:t>
      </w:r>
      <w:r w:rsidRPr="006A0786">
        <w:rPr>
          <w:rFonts w:ascii="微软雅黑" w:eastAsia="微软雅黑" w:hAnsi="微软雅黑"/>
          <w:sz w:val="28"/>
          <w:szCs w:val="28"/>
        </w:rPr>
        <w:t>经历</w:t>
      </w:r>
      <w:r w:rsidRPr="006A0786">
        <w:rPr>
          <w:rFonts w:ascii="微软雅黑" w:eastAsia="微软雅黑" w:hAnsi="微软雅黑" w:hint="eastAsia"/>
          <w:sz w:val="28"/>
          <w:szCs w:val="28"/>
        </w:rPr>
        <w:t>】</w:t>
      </w:r>
    </w:p>
    <w:p w14:paraId="471CF9A1" w14:textId="643074EB" w:rsidR="00C66C54" w:rsidRPr="005732DC" w:rsidRDefault="00C66C54" w:rsidP="00E60C89">
      <w:pPr>
        <w:pStyle w:val="p20"/>
        <w:autoSpaceDN w:val="0"/>
        <w:adjustRightInd w:val="0"/>
        <w:snapToGrid w:val="0"/>
        <w:spacing w:line="288" w:lineRule="auto"/>
        <w:jc w:val="both"/>
        <w:rPr>
          <w:rFonts w:ascii="微软雅黑" w:eastAsia="微软雅黑" w:hAnsi="微软雅黑" w:cstheme="minorBidi"/>
          <w:kern w:val="2"/>
        </w:rPr>
      </w:pPr>
      <w:r w:rsidRPr="005732DC">
        <w:rPr>
          <w:rFonts w:ascii="微软雅黑" w:eastAsia="微软雅黑" w:hAnsi="微软雅黑" w:cstheme="minorBidi"/>
          <w:kern w:val="2"/>
        </w:rPr>
        <w:t>201</w:t>
      </w:r>
      <w:r w:rsidR="00BB518E" w:rsidRPr="005732DC">
        <w:rPr>
          <w:rFonts w:ascii="微软雅黑" w:eastAsia="微软雅黑" w:hAnsi="微软雅黑" w:cstheme="minorBidi"/>
          <w:kern w:val="2"/>
        </w:rPr>
        <w:t>5</w:t>
      </w:r>
      <w:r w:rsidRPr="005732DC">
        <w:rPr>
          <w:rFonts w:ascii="微软雅黑" w:eastAsia="微软雅黑" w:hAnsi="微软雅黑" w:cstheme="minorBidi"/>
          <w:kern w:val="2"/>
        </w:rPr>
        <w:t>/</w:t>
      </w:r>
      <w:r w:rsidR="002213E1">
        <w:rPr>
          <w:rFonts w:ascii="微软雅黑" w:eastAsia="微软雅黑" w:hAnsi="微软雅黑" w:cstheme="minorBidi"/>
          <w:kern w:val="2"/>
        </w:rPr>
        <w:t>05</w:t>
      </w:r>
      <w:r w:rsidRPr="005732DC">
        <w:rPr>
          <w:rFonts w:ascii="微软雅黑" w:eastAsia="微软雅黑" w:hAnsi="微软雅黑" w:cstheme="minorBidi" w:hint="eastAsia"/>
          <w:kern w:val="2"/>
        </w:rPr>
        <w:t>～至今</w:t>
      </w:r>
      <w:r w:rsidRPr="005732DC">
        <w:rPr>
          <w:rFonts w:ascii="微软雅黑" w:eastAsia="微软雅黑" w:hAnsi="微软雅黑" w:cstheme="minorBidi"/>
          <w:kern w:val="2"/>
        </w:rPr>
        <w:t xml:space="preserve"> </w:t>
      </w:r>
    </w:p>
    <w:p w14:paraId="3DA17758" w14:textId="67151096" w:rsidR="00C66C54" w:rsidRPr="005732DC" w:rsidRDefault="000E4F81" w:rsidP="00E60C89">
      <w:pPr>
        <w:adjustRightInd w:val="0"/>
        <w:snapToGrid w:val="0"/>
        <w:spacing w:line="288" w:lineRule="auto"/>
        <w:rPr>
          <w:rFonts w:ascii="微软雅黑" w:eastAsia="微软雅黑" w:hAnsi="微软雅黑"/>
          <w:b/>
          <w:sz w:val="24"/>
          <w:szCs w:val="24"/>
        </w:rPr>
      </w:pPr>
      <w:r w:rsidRPr="005732DC">
        <w:rPr>
          <w:rFonts w:ascii="微软雅黑" w:eastAsia="微软雅黑" w:hAnsi="微软雅黑" w:hint="eastAsia"/>
          <w:b/>
          <w:sz w:val="24"/>
          <w:szCs w:val="24"/>
        </w:rPr>
        <w:t>行无疆</w:t>
      </w:r>
      <w:r w:rsidRPr="005732DC">
        <w:rPr>
          <w:rFonts w:ascii="微软雅黑" w:eastAsia="微软雅黑" w:hAnsi="微软雅黑"/>
          <w:b/>
          <w:sz w:val="24"/>
          <w:szCs w:val="24"/>
        </w:rPr>
        <w:t>(北京)</w:t>
      </w:r>
      <w:r w:rsidRPr="005732DC">
        <w:rPr>
          <w:rFonts w:ascii="微软雅黑" w:eastAsia="微软雅黑" w:hAnsi="微软雅黑" w:hint="eastAsia"/>
          <w:b/>
          <w:sz w:val="24"/>
          <w:szCs w:val="24"/>
        </w:rPr>
        <w:t>体育</w:t>
      </w:r>
      <w:r w:rsidRPr="005732DC">
        <w:rPr>
          <w:rFonts w:ascii="微软雅黑" w:eastAsia="微软雅黑" w:hAnsi="微软雅黑"/>
          <w:b/>
          <w:sz w:val="24"/>
          <w:szCs w:val="24"/>
        </w:rPr>
        <w:t>文化发展有限公司</w:t>
      </w:r>
      <w:r w:rsidR="00C66C54" w:rsidRPr="005732DC">
        <w:rPr>
          <w:rFonts w:ascii="微软雅黑" w:eastAsia="微软雅黑" w:hAnsi="微软雅黑" w:hint="eastAsia"/>
          <w:b/>
          <w:sz w:val="24"/>
          <w:szCs w:val="24"/>
        </w:rPr>
        <w:t xml:space="preserve"> |</w:t>
      </w:r>
      <w:r w:rsidRPr="005732DC">
        <w:rPr>
          <w:rFonts w:ascii="微软雅黑" w:eastAsia="微软雅黑" w:hAnsi="微软雅黑" w:hint="eastAsia"/>
          <w:b/>
          <w:sz w:val="24"/>
          <w:szCs w:val="24"/>
        </w:rPr>
        <w:t>企划</w:t>
      </w:r>
      <w:r w:rsidRPr="005732DC">
        <w:rPr>
          <w:rFonts w:ascii="微软雅黑" w:eastAsia="微软雅黑" w:hAnsi="微软雅黑"/>
          <w:b/>
          <w:sz w:val="24"/>
          <w:szCs w:val="24"/>
        </w:rPr>
        <w:t>总监</w:t>
      </w:r>
    </w:p>
    <w:p w14:paraId="766C4D59" w14:textId="6EB34A59" w:rsidR="00C66C54" w:rsidRPr="003422BC" w:rsidRDefault="00C66C54" w:rsidP="005732DC">
      <w:pPr>
        <w:tabs>
          <w:tab w:val="left" w:pos="6300"/>
        </w:tabs>
        <w:adjustRightInd w:val="0"/>
        <w:snapToGrid w:val="0"/>
        <w:spacing w:line="288" w:lineRule="auto"/>
        <w:rPr>
          <w:rFonts w:ascii="微软雅黑" w:eastAsia="微软雅黑" w:hAnsi="微软雅黑"/>
        </w:rPr>
      </w:pPr>
      <w:r w:rsidRPr="005732DC">
        <w:rPr>
          <w:rFonts w:ascii="微软雅黑" w:eastAsia="微软雅黑" w:hAnsi="微软雅黑" w:hint="eastAsia"/>
          <w:sz w:val="24"/>
          <w:szCs w:val="24"/>
        </w:rPr>
        <w:t>汇报对象</w:t>
      </w:r>
      <w:r w:rsidRPr="005732DC">
        <w:rPr>
          <w:rFonts w:ascii="微软雅黑" w:eastAsia="微软雅黑" w:hAnsi="微软雅黑"/>
          <w:sz w:val="24"/>
          <w:szCs w:val="24"/>
        </w:rPr>
        <w:t>：</w:t>
      </w:r>
      <w:r w:rsidR="00B54E57" w:rsidRPr="005732DC">
        <w:rPr>
          <w:rFonts w:ascii="微软雅黑" w:eastAsia="微软雅黑" w:hAnsi="微软雅黑" w:hint="eastAsia"/>
          <w:sz w:val="24"/>
          <w:szCs w:val="24"/>
        </w:rPr>
        <w:t>CEO</w:t>
      </w:r>
      <w:r w:rsidRPr="005732DC">
        <w:rPr>
          <w:rFonts w:ascii="微软雅黑" w:eastAsia="微软雅黑" w:hAnsi="微软雅黑" w:hint="eastAsia"/>
          <w:sz w:val="24"/>
          <w:szCs w:val="24"/>
        </w:rPr>
        <w:t xml:space="preserve">   下属人数</w:t>
      </w:r>
      <w:r w:rsidRPr="005732DC">
        <w:rPr>
          <w:rFonts w:ascii="微软雅黑" w:eastAsia="微软雅黑" w:hAnsi="微软雅黑"/>
          <w:sz w:val="24"/>
          <w:szCs w:val="24"/>
        </w:rPr>
        <w:t>：</w:t>
      </w:r>
      <w:r w:rsidR="00A51A9B" w:rsidRPr="005732DC">
        <w:rPr>
          <w:rFonts w:ascii="微软雅黑" w:eastAsia="微软雅黑" w:hAnsi="微软雅黑"/>
          <w:sz w:val="24"/>
          <w:szCs w:val="24"/>
        </w:rPr>
        <w:t>8</w:t>
      </w:r>
      <w:r w:rsidRPr="005732DC">
        <w:rPr>
          <w:rFonts w:ascii="微软雅黑" w:eastAsia="微软雅黑" w:hAnsi="微软雅黑" w:hint="eastAsia"/>
          <w:sz w:val="24"/>
          <w:szCs w:val="24"/>
        </w:rPr>
        <w:t>人   岗位</w:t>
      </w:r>
      <w:r w:rsidRPr="005732DC">
        <w:rPr>
          <w:rFonts w:ascii="微软雅黑" w:eastAsia="微软雅黑" w:hAnsi="微软雅黑"/>
          <w:sz w:val="24"/>
          <w:szCs w:val="24"/>
        </w:rPr>
        <w:t>薪资：</w:t>
      </w:r>
      <w:r w:rsidR="000E1234" w:rsidRPr="005732DC">
        <w:rPr>
          <w:rFonts w:ascii="微软雅黑" w:eastAsia="微软雅黑" w:hAnsi="微软雅黑"/>
          <w:sz w:val="24"/>
          <w:szCs w:val="24"/>
        </w:rPr>
        <w:t>16</w:t>
      </w:r>
      <w:r w:rsidR="00BB518E" w:rsidRPr="005732DC">
        <w:rPr>
          <w:rFonts w:ascii="微软雅黑" w:eastAsia="微软雅黑" w:hAnsi="微软雅黑"/>
          <w:sz w:val="24"/>
          <w:szCs w:val="24"/>
        </w:rPr>
        <w:t>k*12</w:t>
      </w:r>
      <w:r w:rsidRPr="005732DC">
        <w:rPr>
          <w:rFonts w:ascii="微软雅黑" w:eastAsia="微软雅黑" w:hAnsi="微软雅黑" w:hint="eastAsia"/>
          <w:sz w:val="24"/>
          <w:szCs w:val="24"/>
        </w:rPr>
        <w:t>个月</w:t>
      </w:r>
      <w:r w:rsidR="005732DC">
        <w:rPr>
          <w:rFonts w:ascii="微软雅黑" w:eastAsia="微软雅黑" w:hAnsi="微软雅黑"/>
        </w:rPr>
        <w:tab/>
      </w:r>
    </w:p>
    <w:p w14:paraId="33E03C21" w14:textId="77777777" w:rsidR="00C66C54" w:rsidRPr="003422BC" w:rsidRDefault="00C66C54" w:rsidP="00E60C89">
      <w:pPr>
        <w:adjustRightInd w:val="0"/>
        <w:snapToGrid w:val="0"/>
        <w:spacing w:line="288" w:lineRule="auto"/>
        <w:rPr>
          <w:rFonts w:ascii="微软雅黑" w:eastAsia="微软雅黑" w:hAnsi="微软雅黑"/>
          <w:b/>
          <w:szCs w:val="21"/>
        </w:rPr>
      </w:pPr>
      <w:r w:rsidRPr="003422BC">
        <w:rPr>
          <w:rFonts w:ascii="微软雅黑" w:eastAsia="微软雅黑" w:hAnsi="微软雅黑" w:hint="eastAsia"/>
          <w:b/>
          <w:szCs w:val="21"/>
        </w:rPr>
        <w:t>工作描述：</w:t>
      </w:r>
    </w:p>
    <w:p w14:paraId="3C6F8DF0" w14:textId="3536A4CA"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hint="eastAsia"/>
        </w:rPr>
        <w:t>一</w:t>
      </w:r>
      <w:r w:rsidRPr="00177B81">
        <w:rPr>
          <w:rFonts w:ascii="微软雅黑" w:eastAsia="微软雅黑" w:hAnsi="微软雅黑"/>
        </w:rPr>
        <w:t>、管理</w:t>
      </w:r>
    </w:p>
    <w:p w14:paraId="1EA502C3" w14:textId="69EFF27D"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1、目标制定：</w:t>
      </w:r>
      <w:r w:rsidRPr="00177B81">
        <w:rPr>
          <w:rFonts w:ascii="微软雅黑" w:eastAsia="微软雅黑" w:hAnsi="微软雅黑" w:hint="eastAsia"/>
        </w:rPr>
        <w:t>挖掘产品价值主张</w:t>
      </w:r>
      <w:r w:rsidRPr="00177B81">
        <w:rPr>
          <w:rFonts w:ascii="微软雅黑" w:eastAsia="微软雅黑" w:hAnsi="微软雅黑"/>
        </w:rPr>
        <w:t>，制定</w:t>
      </w:r>
      <w:r w:rsidRPr="00177B81">
        <w:rPr>
          <w:rFonts w:ascii="微软雅黑" w:eastAsia="微软雅黑" w:hAnsi="微软雅黑" w:hint="eastAsia"/>
        </w:rPr>
        <w:t>商家/用户</w:t>
      </w:r>
      <w:r w:rsidRPr="00177B81">
        <w:rPr>
          <w:rFonts w:ascii="微软雅黑" w:eastAsia="微软雅黑" w:hAnsi="微软雅黑"/>
        </w:rPr>
        <w:t>各维度</w:t>
      </w:r>
      <w:r w:rsidRPr="00177B81">
        <w:rPr>
          <w:rFonts w:ascii="微软雅黑" w:eastAsia="微软雅黑" w:hAnsi="微软雅黑" w:hint="eastAsia"/>
        </w:rPr>
        <w:t>运营</w:t>
      </w:r>
      <w:r w:rsidRPr="00177B81">
        <w:rPr>
          <w:rFonts w:ascii="微软雅黑" w:eastAsia="微软雅黑" w:hAnsi="微软雅黑"/>
        </w:rPr>
        <w:t>目标及</w:t>
      </w:r>
      <w:r w:rsidRPr="00177B81">
        <w:rPr>
          <w:rFonts w:ascii="微软雅黑" w:eastAsia="微软雅黑" w:hAnsi="微软雅黑" w:hint="eastAsia"/>
        </w:rPr>
        <w:t>运营模型</w:t>
      </w:r>
    </w:p>
    <w:p w14:paraId="3B67ACC3"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2、岗位定则：围绕</w:t>
      </w:r>
      <w:r w:rsidRPr="00177B81">
        <w:rPr>
          <w:rFonts w:ascii="微软雅黑" w:eastAsia="微软雅黑" w:hAnsi="微软雅黑" w:hint="eastAsia"/>
        </w:rPr>
        <w:t>商户</w:t>
      </w:r>
      <w:r w:rsidRPr="00177B81">
        <w:rPr>
          <w:rFonts w:ascii="微软雅黑" w:eastAsia="微软雅黑" w:hAnsi="微软雅黑"/>
        </w:rPr>
        <w:t>活跃度</w:t>
      </w:r>
      <w:r w:rsidRPr="00177B81">
        <w:rPr>
          <w:rFonts w:ascii="微软雅黑" w:eastAsia="微软雅黑" w:hAnsi="微软雅黑" w:hint="eastAsia"/>
        </w:rPr>
        <w:t>、</w:t>
      </w:r>
      <w:r w:rsidRPr="00177B81">
        <w:rPr>
          <w:rFonts w:ascii="微软雅黑" w:eastAsia="微软雅黑" w:hAnsi="微软雅黑"/>
        </w:rPr>
        <w:t>用户量及转化率</w:t>
      </w:r>
      <w:r w:rsidRPr="00177B81">
        <w:rPr>
          <w:rFonts w:ascii="微软雅黑" w:eastAsia="微软雅黑" w:hAnsi="微软雅黑" w:hint="eastAsia"/>
        </w:rPr>
        <w:t>三</w:t>
      </w:r>
      <w:r w:rsidRPr="00177B81">
        <w:rPr>
          <w:rFonts w:ascii="微软雅黑" w:eastAsia="微软雅黑" w:hAnsi="微软雅黑"/>
        </w:rPr>
        <w:t>大核心目标，制定并考核</w:t>
      </w:r>
      <w:r w:rsidRPr="00177B81">
        <w:rPr>
          <w:rFonts w:ascii="微软雅黑" w:eastAsia="微软雅黑" w:hAnsi="微软雅黑" w:hint="eastAsia"/>
        </w:rPr>
        <w:t>员工</w:t>
      </w:r>
      <w:r w:rsidRPr="00177B81">
        <w:rPr>
          <w:rFonts w:ascii="微软雅黑" w:eastAsia="微软雅黑" w:hAnsi="微软雅黑"/>
        </w:rPr>
        <w:t>KPI</w:t>
      </w:r>
    </w:p>
    <w:p w14:paraId="135B77FB"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3、责任担当：对组内成员予以指导、沟通和管理，对</w:t>
      </w:r>
      <w:r w:rsidRPr="00177B81">
        <w:rPr>
          <w:rFonts w:ascii="微软雅黑" w:eastAsia="微软雅黑" w:hAnsi="微软雅黑" w:hint="eastAsia"/>
        </w:rPr>
        <w:t>运营</w:t>
      </w:r>
      <w:r w:rsidRPr="00177B81">
        <w:rPr>
          <w:rFonts w:ascii="微软雅黑" w:eastAsia="微软雅黑" w:hAnsi="微软雅黑"/>
        </w:rPr>
        <w:t>结果负责</w:t>
      </w:r>
    </w:p>
    <w:p w14:paraId="37168212" w14:textId="0C5CAB22"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hint="eastAsia"/>
        </w:rPr>
        <w:t>二</w:t>
      </w:r>
      <w:r w:rsidRPr="00177B81">
        <w:rPr>
          <w:rFonts w:ascii="微软雅黑" w:eastAsia="微软雅黑" w:hAnsi="微软雅黑"/>
        </w:rPr>
        <w:t xml:space="preserve">、实施 </w:t>
      </w:r>
    </w:p>
    <w:p w14:paraId="7588B49E"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1、</w:t>
      </w:r>
      <w:r w:rsidRPr="00177B81">
        <w:rPr>
          <w:rFonts w:ascii="微软雅黑" w:eastAsia="微软雅黑" w:hAnsi="微软雅黑" w:hint="eastAsia"/>
        </w:rPr>
        <w:t>商家管理</w:t>
      </w:r>
      <w:r w:rsidRPr="00177B81">
        <w:rPr>
          <w:rFonts w:ascii="微软雅黑" w:eastAsia="微软雅黑" w:hAnsi="微软雅黑"/>
        </w:rPr>
        <w:t>及</w:t>
      </w:r>
      <w:r w:rsidRPr="00177B81">
        <w:rPr>
          <w:rFonts w:ascii="微软雅黑" w:eastAsia="微软雅黑" w:hAnsi="微软雅黑" w:hint="eastAsia"/>
        </w:rPr>
        <w:t>成长（to</w:t>
      </w:r>
      <w:r w:rsidRPr="00177B81">
        <w:rPr>
          <w:rFonts w:ascii="微软雅黑" w:eastAsia="微软雅黑" w:hAnsi="微软雅黑"/>
        </w:rPr>
        <w:t>B</w:t>
      </w:r>
      <w:r w:rsidRPr="00177B81">
        <w:rPr>
          <w:rFonts w:ascii="微软雅黑" w:eastAsia="微软雅黑" w:hAnsi="微软雅黑" w:hint="eastAsia"/>
        </w:rPr>
        <w:t>）</w:t>
      </w:r>
    </w:p>
    <w:p w14:paraId="18860790"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hint="eastAsia"/>
        </w:rPr>
        <w:t>（1）商家</w:t>
      </w:r>
      <w:r w:rsidRPr="00177B81">
        <w:rPr>
          <w:rFonts w:ascii="微软雅黑" w:eastAsia="微软雅黑" w:hAnsi="微软雅黑"/>
        </w:rPr>
        <w:t>拓展</w:t>
      </w:r>
      <w:r w:rsidRPr="00177B81">
        <w:rPr>
          <w:rFonts w:ascii="微软雅黑" w:eastAsia="微软雅黑" w:hAnsi="微软雅黑" w:hint="eastAsia"/>
        </w:rPr>
        <w:t>：对</w:t>
      </w:r>
      <w:r w:rsidRPr="00177B81">
        <w:rPr>
          <w:rFonts w:ascii="微软雅黑" w:eastAsia="微软雅黑" w:hAnsi="微软雅黑"/>
        </w:rPr>
        <w:t>产品进行商业化包装，</w:t>
      </w:r>
      <w:r w:rsidRPr="00177B81">
        <w:rPr>
          <w:rFonts w:ascii="微软雅黑" w:eastAsia="微软雅黑" w:hAnsi="微软雅黑" w:hint="eastAsia"/>
        </w:rPr>
        <w:t>触动</w:t>
      </w:r>
      <w:r w:rsidRPr="00177B81">
        <w:rPr>
          <w:rFonts w:ascii="微软雅黑" w:eastAsia="微软雅黑" w:hAnsi="微软雅黑"/>
        </w:rPr>
        <w:t>商家痛点，</w:t>
      </w:r>
      <w:r w:rsidRPr="00177B81">
        <w:rPr>
          <w:rFonts w:ascii="微软雅黑" w:eastAsia="微软雅黑" w:hAnsi="微软雅黑" w:hint="eastAsia"/>
        </w:rPr>
        <w:t>提升商家</w:t>
      </w:r>
      <w:r w:rsidRPr="00177B81">
        <w:rPr>
          <w:rFonts w:ascii="微软雅黑" w:eastAsia="微软雅黑" w:hAnsi="微软雅黑"/>
        </w:rPr>
        <w:t>新签及续签</w:t>
      </w:r>
      <w:r w:rsidRPr="00177B81">
        <w:rPr>
          <w:rFonts w:ascii="微软雅黑" w:eastAsia="微软雅黑" w:hAnsi="微软雅黑" w:hint="eastAsia"/>
        </w:rPr>
        <w:t>量/率</w:t>
      </w:r>
    </w:p>
    <w:p w14:paraId="68DCE405"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hint="eastAsia"/>
        </w:rPr>
        <w:t>（</w:t>
      </w:r>
      <w:r w:rsidRPr="00177B81">
        <w:rPr>
          <w:rFonts w:ascii="微软雅黑" w:eastAsia="微软雅黑" w:hAnsi="微软雅黑"/>
        </w:rPr>
        <w:t>2</w:t>
      </w:r>
      <w:r w:rsidRPr="00177B81">
        <w:rPr>
          <w:rFonts w:ascii="微软雅黑" w:eastAsia="微软雅黑" w:hAnsi="微软雅黑" w:hint="eastAsia"/>
        </w:rPr>
        <w:t>）商家体系</w:t>
      </w:r>
      <w:r w:rsidRPr="00177B81">
        <w:rPr>
          <w:rFonts w:ascii="微软雅黑" w:eastAsia="微软雅黑" w:hAnsi="微软雅黑"/>
        </w:rPr>
        <w:t>：</w:t>
      </w:r>
      <w:r w:rsidRPr="00177B81">
        <w:rPr>
          <w:rFonts w:ascii="微软雅黑" w:eastAsia="微软雅黑" w:hAnsi="微软雅黑" w:hint="eastAsia"/>
        </w:rPr>
        <w:t>建立</w:t>
      </w:r>
      <w:r w:rsidRPr="00177B81">
        <w:rPr>
          <w:rFonts w:ascii="微软雅黑" w:eastAsia="微软雅黑" w:hAnsi="微软雅黑"/>
        </w:rPr>
        <w:t>商家</w:t>
      </w:r>
      <w:r w:rsidRPr="00177B81">
        <w:rPr>
          <w:rFonts w:ascii="微软雅黑" w:eastAsia="微软雅黑" w:hAnsi="微软雅黑" w:hint="eastAsia"/>
        </w:rPr>
        <w:t>等级和</w:t>
      </w:r>
      <w:r w:rsidRPr="00177B81">
        <w:rPr>
          <w:rFonts w:ascii="微软雅黑" w:eastAsia="微软雅黑" w:hAnsi="微软雅黑"/>
        </w:rPr>
        <w:t>信誉体系，</w:t>
      </w:r>
      <w:r w:rsidRPr="00177B81">
        <w:rPr>
          <w:rFonts w:ascii="微软雅黑" w:eastAsia="微软雅黑" w:hAnsi="微软雅黑" w:hint="eastAsia"/>
        </w:rPr>
        <w:t>以</w:t>
      </w:r>
      <w:r w:rsidRPr="00177B81">
        <w:rPr>
          <w:rFonts w:ascii="微软雅黑" w:eastAsia="微软雅黑" w:hAnsi="微软雅黑"/>
        </w:rPr>
        <w:t>数据为</w:t>
      </w:r>
      <w:r w:rsidRPr="00177B81">
        <w:rPr>
          <w:rFonts w:ascii="微软雅黑" w:eastAsia="微软雅黑" w:hAnsi="微软雅黑" w:hint="eastAsia"/>
        </w:rPr>
        <w:t>支撑</w:t>
      </w:r>
      <w:r w:rsidRPr="00177B81">
        <w:rPr>
          <w:rFonts w:ascii="微软雅黑" w:eastAsia="微软雅黑" w:hAnsi="微软雅黑"/>
        </w:rPr>
        <w:t>，</w:t>
      </w:r>
      <w:r w:rsidRPr="00177B81">
        <w:rPr>
          <w:rFonts w:ascii="微软雅黑" w:eastAsia="微软雅黑" w:hAnsi="微软雅黑" w:hint="eastAsia"/>
        </w:rPr>
        <w:t>打造</w:t>
      </w:r>
      <w:r w:rsidRPr="00177B81">
        <w:rPr>
          <w:rFonts w:ascii="微软雅黑" w:eastAsia="微软雅黑" w:hAnsi="微软雅黑"/>
        </w:rPr>
        <w:t>商家</w:t>
      </w:r>
      <w:r w:rsidRPr="00177B81">
        <w:rPr>
          <w:rFonts w:ascii="微软雅黑" w:eastAsia="微软雅黑" w:hAnsi="微软雅黑" w:hint="eastAsia"/>
        </w:rPr>
        <w:t>维护</w:t>
      </w:r>
      <w:r w:rsidRPr="00177B81">
        <w:rPr>
          <w:rFonts w:ascii="微软雅黑" w:eastAsia="微软雅黑" w:hAnsi="微软雅黑"/>
        </w:rPr>
        <w:t>和激励模型</w:t>
      </w:r>
    </w:p>
    <w:p w14:paraId="7D24834E"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hint="eastAsia"/>
        </w:rPr>
        <w:t>（</w:t>
      </w:r>
      <w:r w:rsidRPr="00177B81">
        <w:rPr>
          <w:rFonts w:ascii="微软雅黑" w:eastAsia="微软雅黑" w:hAnsi="微软雅黑"/>
        </w:rPr>
        <w:t>3</w:t>
      </w:r>
      <w:r w:rsidRPr="00177B81">
        <w:rPr>
          <w:rFonts w:ascii="微软雅黑" w:eastAsia="微软雅黑" w:hAnsi="微软雅黑" w:hint="eastAsia"/>
        </w:rPr>
        <w:t>）商家管理</w:t>
      </w:r>
      <w:r w:rsidRPr="00177B81">
        <w:rPr>
          <w:rFonts w:ascii="微软雅黑" w:eastAsia="微软雅黑" w:hAnsi="微软雅黑"/>
        </w:rPr>
        <w:t>：</w:t>
      </w:r>
      <w:r w:rsidRPr="00177B81">
        <w:rPr>
          <w:rFonts w:ascii="微软雅黑" w:eastAsia="微软雅黑" w:hAnsi="微软雅黑" w:hint="eastAsia"/>
        </w:rPr>
        <w:t>建立</w:t>
      </w:r>
      <w:r w:rsidRPr="00177B81">
        <w:rPr>
          <w:rFonts w:ascii="微软雅黑" w:eastAsia="微软雅黑" w:hAnsi="微软雅黑"/>
        </w:rPr>
        <w:t>管理规则，</w:t>
      </w:r>
      <w:r w:rsidRPr="00177B81">
        <w:rPr>
          <w:rFonts w:ascii="微软雅黑" w:eastAsia="微软雅黑" w:hAnsi="微软雅黑" w:hint="eastAsia"/>
        </w:rPr>
        <w:t>依托</w:t>
      </w:r>
      <w:r w:rsidRPr="00177B81">
        <w:rPr>
          <w:rFonts w:ascii="微软雅黑" w:eastAsia="微软雅黑" w:hAnsi="微软雅黑"/>
        </w:rPr>
        <w:t>管理工具</w:t>
      </w:r>
      <w:r w:rsidRPr="00177B81">
        <w:rPr>
          <w:rFonts w:ascii="微软雅黑" w:eastAsia="微软雅黑" w:hAnsi="微软雅黑" w:hint="eastAsia"/>
        </w:rPr>
        <w:t>和</w:t>
      </w:r>
      <w:r w:rsidRPr="00177B81">
        <w:rPr>
          <w:rFonts w:ascii="微软雅黑" w:eastAsia="微软雅黑" w:hAnsi="微软雅黑"/>
        </w:rPr>
        <w:t>人工服务，</w:t>
      </w:r>
      <w:r w:rsidRPr="00177B81">
        <w:rPr>
          <w:rFonts w:ascii="微软雅黑" w:eastAsia="微软雅黑" w:hAnsi="微软雅黑" w:hint="eastAsia"/>
        </w:rPr>
        <w:t>深度对话（K</w:t>
      </w:r>
      <w:r w:rsidRPr="00177B81">
        <w:rPr>
          <w:rFonts w:ascii="微软雅黑" w:eastAsia="微软雅黑" w:hAnsi="微软雅黑"/>
        </w:rPr>
        <w:t>A</w:t>
      </w:r>
      <w:r w:rsidRPr="00177B81">
        <w:rPr>
          <w:rFonts w:ascii="微软雅黑" w:eastAsia="微软雅黑" w:hAnsi="微软雅黑" w:hint="eastAsia"/>
        </w:rPr>
        <w:t>）</w:t>
      </w:r>
      <w:r w:rsidRPr="00177B81">
        <w:rPr>
          <w:rFonts w:ascii="微软雅黑" w:eastAsia="微软雅黑" w:hAnsi="微软雅黑"/>
        </w:rPr>
        <w:t>商家</w:t>
      </w:r>
    </w:p>
    <w:p w14:paraId="7CCE5253"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hint="eastAsia"/>
        </w:rPr>
        <w:t>（</w:t>
      </w:r>
      <w:r w:rsidRPr="00177B81">
        <w:rPr>
          <w:rFonts w:ascii="微软雅黑" w:eastAsia="微软雅黑" w:hAnsi="微软雅黑"/>
        </w:rPr>
        <w:t>4</w:t>
      </w:r>
      <w:r w:rsidRPr="00177B81">
        <w:rPr>
          <w:rFonts w:ascii="微软雅黑" w:eastAsia="微软雅黑" w:hAnsi="微软雅黑" w:hint="eastAsia"/>
        </w:rPr>
        <w:t>）商家</w:t>
      </w:r>
      <w:r w:rsidRPr="00177B81">
        <w:rPr>
          <w:rFonts w:ascii="微软雅黑" w:eastAsia="微软雅黑" w:hAnsi="微软雅黑"/>
        </w:rPr>
        <w:t>促活</w:t>
      </w:r>
      <w:r w:rsidRPr="00177B81">
        <w:rPr>
          <w:rFonts w:ascii="微软雅黑" w:eastAsia="微软雅黑" w:hAnsi="微软雅黑" w:hint="eastAsia"/>
        </w:rPr>
        <w:t>：获取商家诉求</w:t>
      </w:r>
      <w:r w:rsidRPr="00177B81">
        <w:rPr>
          <w:rFonts w:ascii="微软雅黑" w:eastAsia="微软雅黑" w:hAnsi="微软雅黑"/>
        </w:rPr>
        <w:t>，举办</w:t>
      </w:r>
      <w:r w:rsidRPr="00177B81">
        <w:rPr>
          <w:rFonts w:ascii="微软雅黑" w:eastAsia="微软雅黑" w:hAnsi="微软雅黑" w:hint="eastAsia"/>
        </w:rPr>
        <w:t>各类</w:t>
      </w:r>
      <w:r w:rsidRPr="00177B81">
        <w:rPr>
          <w:rFonts w:ascii="微软雅黑" w:eastAsia="微软雅黑" w:hAnsi="微软雅黑"/>
        </w:rPr>
        <w:t>活动</w:t>
      </w:r>
      <w:r w:rsidRPr="00177B81">
        <w:rPr>
          <w:rFonts w:ascii="微软雅黑" w:eastAsia="微软雅黑" w:hAnsi="微软雅黑" w:hint="eastAsia"/>
        </w:rPr>
        <w:t>，配合激励</w:t>
      </w:r>
      <w:r w:rsidRPr="00177B81">
        <w:rPr>
          <w:rFonts w:ascii="微软雅黑" w:eastAsia="微软雅黑" w:hAnsi="微软雅黑"/>
        </w:rPr>
        <w:t>手段，</w:t>
      </w:r>
      <w:r w:rsidRPr="00177B81">
        <w:rPr>
          <w:rFonts w:ascii="微软雅黑" w:eastAsia="微软雅黑" w:hAnsi="微软雅黑" w:hint="eastAsia"/>
        </w:rPr>
        <w:t>提升</w:t>
      </w:r>
      <w:r w:rsidRPr="00177B81">
        <w:rPr>
          <w:rFonts w:ascii="微软雅黑" w:eastAsia="微软雅黑" w:hAnsi="微软雅黑"/>
        </w:rPr>
        <w:t>商家</w:t>
      </w:r>
      <w:r w:rsidRPr="00177B81">
        <w:rPr>
          <w:rFonts w:ascii="微软雅黑" w:eastAsia="微软雅黑" w:hAnsi="微软雅黑" w:hint="eastAsia"/>
        </w:rPr>
        <w:t>活跃度</w:t>
      </w:r>
    </w:p>
    <w:p w14:paraId="12393843"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2、用户激活及转化</w:t>
      </w:r>
      <w:r w:rsidRPr="00177B81">
        <w:rPr>
          <w:rFonts w:ascii="微软雅黑" w:eastAsia="微软雅黑" w:hAnsi="微软雅黑" w:hint="eastAsia"/>
        </w:rPr>
        <w:t>（to</w:t>
      </w:r>
      <w:r w:rsidRPr="00177B81">
        <w:rPr>
          <w:rFonts w:ascii="微软雅黑" w:eastAsia="微软雅黑" w:hAnsi="微软雅黑"/>
        </w:rPr>
        <w:t>C</w:t>
      </w:r>
      <w:r w:rsidRPr="00177B81">
        <w:rPr>
          <w:rFonts w:ascii="微软雅黑" w:eastAsia="微软雅黑" w:hAnsi="微软雅黑" w:hint="eastAsia"/>
        </w:rPr>
        <w:t>）</w:t>
      </w:r>
    </w:p>
    <w:p w14:paraId="38300A6D"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（1）内容维护：打造微信、论坛、资讯、专题等可阅读、互动及</w:t>
      </w:r>
      <w:r w:rsidRPr="00177B81">
        <w:rPr>
          <w:rFonts w:ascii="微软雅黑" w:eastAsia="微软雅黑" w:hAnsi="微软雅黑" w:hint="eastAsia"/>
        </w:rPr>
        <w:t>传播</w:t>
      </w:r>
      <w:r w:rsidRPr="00177B81">
        <w:rPr>
          <w:rFonts w:ascii="微软雅黑" w:eastAsia="微软雅黑" w:hAnsi="微软雅黑"/>
        </w:rPr>
        <w:t>的内容</w:t>
      </w:r>
    </w:p>
    <w:p w14:paraId="260CD842"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（2）激励触发：采用礼品、积分、勋章、</w:t>
      </w:r>
      <w:r w:rsidRPr="00177B81">
        <w:rPr>
          <w:rFonts w:ascii="微软雅黑" w:eastAsia="微软雅黑" w:hAnsi="微软雅黑" w:hint="eastAsia"/>
        </w:rPr>
        <w:t>折扣</w:t>
      </w:r>
      <w:r w:rsidRPr="00177B81">
        <w:rPr>
          <w:rFonts w:ascii="微软雅黑" w:eastAsia="微软雅黑" w:hAnsi="微软雅黑"/>
        </w:rPr>
        <w:t>、优惠券等</w:t>
      </w:r>
      <w:r w:rsidRPr="00177B81">
        <w:rPr>
          <w:rFonts w:ascii="微软雅黑" w:eastAsia="微软雅黑" w:hAnsi="微软雅黑" w:hint="eastAsia"/>
        </w:rPr>
        <w:t>方式</w:t>
      </w:r>
      <w:r w:rsidRPr="00177B81">
        <w:rPr>
          <w:rFonts w:ascii="微软雅黑" w:eastAsia="微软雅黑" w:hAnsi="微软雅黑"/>
        </w:rPr>
        <w:t>进行激励</w:t>
      </w:r>
    </w:p>
    <w:p w14:paraId="55D11B97"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（3）服务品控：</w:t>
      </w:r>
      <w:r w:rsidRPr="00177B81">
        <w:rPr>
          <w:rFonts w:ascii="微软雅黑" w:eastAsia="微软雅黑" w:hAnsi="微软雅黑" w:hint="eastAsia"/>
        </w:rPr>
        <w:t>精选</w:t>
      </w:r>
      <w:r w:rsidRPr="00177B81">
        <w:rPr>
          <w:rFonts w:ascii="微软雅黑" w:eastAsia="微软雅黑" w:hAnsi="微软雅黑"/>
        </w:rPr>
        <w:t>高性价比的服务方案（SKU），</w:t>
      </w:r>
      <w:r w:rsidRPr="00177B81">
        <w:rPr>
          <w:rFonts w:ascii="微软雅黑" w:eastAsia="微软雅黑" w:hAnsi="微软雅黑" w:hint="eastAsia"/>
        </w:rPr>
        <w:t>满足用户</w:t>
      </w:r>
      <w:r w:rsidRPr="00177B81">
        <w:rPr>
          <w:rFonts w:ascii="微软雅黑" w:eastAsia="微软雅黑" w:hAnsi="微软雅黑"/>
        </w:rPr>
        <w:t>需求</w:t>
      </w:r>
    </w:p>
    <w:p w14:paraId="521C51DC"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3</w:t>
      </w:r>
      <w:r w:rsidRPr="00177B81">
        <w:rPr>
          <w:rFonts w:ascii="微软雅黑" w:eastAsia="微软雅黑" w:hAnsi="微软雅黑" w:hint="eastAsia"/>
        </w:rPr>
        <w:t>、</w:t>
      </w:r>
      <w:r w:rsidRPr="00177B81">
        <w:rPr>
          <w:rFonts w:ascii="微软雅黑" w:eastAsia="微软雅黑" w:hAnsi="微软雅黑"/>
        </w:rPr>
        <w:t>流量获取及留存</w:t>
      </w:r>
    </w:p>
    <w:p w14:paraId="237D553E"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（1）站内资源：</w:t>
      </w:r>
      <w:r w:rsidRPr="00177B81">
        <w:rPr>
          <w:rFonts w:ascii="微软雅黑" w:eastAsia="微软雅黑" w:hAnsi="微软雅黑" w:hint="eastAsia"/>
        </w:rPr>
        <w:t>产品接口</w:t>
      </w:r>
      <w:r w:rsidRPr="00177B81">
        <w:rPr>
          <w:rFonts w:ascii="微软雅黑" w:eastAsia="微软雅黑" w:hAnsi="微软雅黑"/>
        </w:rPr>
        <w:t>，</w:t>
      </w:r>
      <w:r w:rsidRPr="00177B81">
        <w:rPr>
          <w:rFonts w:ascii="微软雅黑" w:eastAsia="微软雅黑" w:hAnsi="微软雅黑" w:hint="eastAsia"/>
        </w:rPr>
        <w:t>广告</w:t>
      </w:r>
      <w:r w:rsidRPr="00177B81">
        <w:rPr>
          <w:rFonts w:ascii="微软雅黑" w:eastAsia="微软雅黑" w:hAnsi="微软雅黑"/>
        </w:rPr>
        <w:t>推送，</w:t>
      </w:r>
      <w:r w:rsidRPr="00177B81">
        <w:rPr>
          <w:rFonts w:ascii="微软雅黑" w:eastAsia="微软雅黑" w:hAnsi="微软雅黑" w:hint="eastAsia"/>
        </w:rPr>
        <w:t>内链</w:t>
      </w:r>
      <w:r w:rsidRPr="00177B81">
        <w:rPr>
          <w:rFonts w:ascii="微软雅黑" w:eastAsia="微软雅黑" w:hAnsi="微软雅黑"/>
        </w:rPr>
        <w:t>，软文，论坛，SMS/EDM等高</w:t>
      </w:r>
      <w:r w:rsidRPr="00177B81">
        <w:rPr>
          <w:rFonts w:ascii="微软雅黑" w:eastAsia="微软雅黑" w:hAnsi="微软雅黑" w:hint="eastAsia"/>
        </w:rPr>
        <w:t>流量</w:t>
      </w:r>
      <w:r w:rsidRPr="00177B81">
        <w:rPr>
          <w:rFonts w:ascii="微软雅黑" w:eastAsia="微软雅黑" w:hAnsi="微软雅黑"/>
        </w:rPr>
        <w:t>布局</w:t>
      </w:r>
    </w:p>
    <w:p w14:paraId="1A3BE9B7"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（2）站外资源：群组互动，APP植入，微信推送，DSP，</w:t>
      </w:r>
      <w:r w:rsidRPr="00177B81">
        <w:rPr>
          <w:rFonts w:ascii="微软雅黑" w:eastAsia="微软雅黑" w:hAnsi="微软雅黑" w:hint="eastAsia"/>
        </w:rPr>
        <w:t>商家</w:t>
      </w:r>
      <w:r w:rsidRPr="00177B81">
        <w:rPr>
          <w:rFonts w:ascii="微软雅黑" w:eastAsia="微软雅黑" w:hAnsi="微软雅黑"/>
        </w:rPr>
        <w:t>驻场展示等商业布局</w:t>
      </w:r>
    </w:p>
    <w:p w14:paraId="0781E22F"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4、活动策划及控盘</w:t>
      </w:r>
    </w:p>
    <w:p w14:paraId="1CCECA3E"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（1）互动活动：</w:t>
      </w:r>
      <w:r w:rsidRPr="00177B81">
        <w:rPr>
          <w:rFonts w:ascii="微软雅黑" w:eastAsia="微软雅黑" w:hAnsi="微软雅黑" w:hint="eastAsia"/>
        </w:rPr>
        <w:t>策划互动</w:t>
      </w:r>
      <w:r w:rsidRPr="00177B81">
        <w:rPr>
          <w:rFonts w:ascii="微软雅黑" w:eastAsia="微软雅黑" w:hAnsi="微软雅黑"/>
        </w:rPr>
        <w:t>有礼，节日秀场，线上课堂，转发集赞，</w:t>
      </w:r>
      <w:r w:rsidRPr="00177B81">
        <w:rPr>
          <w:rFonts w:ascii="微软雅黑" w:eastAsia="微软雅黑" w:hAnsi="微软雅黑" w:hint="eastAsia"/>
        </w:rPr>
        <w:t>砸蛋</w:t>
      </w:r>
      <w:r w:rsidRPr="00177B81">
        <w:rPr>
          <w:rFonts w:ascii="微软雅黑" w:eastAsia="微软雅黑" w:hAnsi="微软雅黑"/>
        </w:rPr>
        <w:t>抽奖等活动</w:t>
      </w:r>
    </w:p>
    <w:p w14:paraId="44316399"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（2）营销活动：打造线上招商，</w:t>
      </w:r>
      <w:r w:rsidRPr="00177B81">
        <w:rPr>
          <w:rFonts w:ascii="微软雅黑" w:eastAsia="微软雅黑" w:hAnsi="微软雅黑" w:hint="eastAsia"/>
        </w:rPr>
        <w:t>设计大赛，</w:t>
      </w:r>
      <w:r w:rsidRPr="00177B81">
        <w:rPr>
          <w:rFonts w:ascii="微软雅黑" w:eastAsia="微软雅黑" w:hAnsi="微软雅黑"/>
        </w:rPr>
        <w:t>季度大促，服务专场，折扣秒杀等活动</w:t>
      </w:r>
    </w:p>
    <w:p w14:paraId="35C6AB77"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（3）线下活动：区域地推，企业内购，展会活动，渠道拓展等</w:t>
      </w:r>
    </w:p>
    <w:p w14:paraId="21ACC7A1" w14:textId="5A1DF158"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hint="eastAsia"/>
        </w:rPr>
        <w:t>三</w:t>
      </w:r>
      <w:r w:rsidRPr="00177B81">
        <w:rPr>
          <w:rFonts w:ascii="微软雅黑" w:eastAsia="微软雅黑" w:hAnsi="微软雅黑"/>
        </w:rPr>
        <w:t>、</w:t>
      </w:r>
      <w:r w:rsidRPr="00177B81">
        <w:rPr>
          <w:rFonts w:ascii="微软雅黑" w:eastAsia="微软雅黑" w:hAnsi="微软雅黑" w:hint="eastAsia"/>
        </w:rPr>
        <w:t>支撑</w:t>
      </w:r>
    </w:p>
    <w:p w14:paraId="7C732554"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1、资源</w:t>
      </w:r>
      <w:r w:rsidRPr="00177B81">
        <w:rPr>
          <w:rFonts w:ascii="微软雅黑" w:eastAsia="微软雅黑" w:hAnsi="微软雅黑" w:hint="eastAsia"/>
        </w:rPr>
        <w:t>串联</w:t>
      </w:r>
      <w:r w:rsidRPr="00177B81">
        <w:rPr>
          <w:rFonts w:ascii="微软雅黑" w:eastAsia="微软雅黑" w:hAnsi="微软雅黑"/>
        </w:rPr>
        <w:t>：利益共赢</w:t>
      </w:r>
      <w:r w:rsidRPr="00177B81">
        <w:rPr>
          <w:rFonts w:ascii="微软雅黑" w:eastAsia="微软雅黑" w:hAnsi="微软雅黑" w:hint="eastAsia"/>
        </w:rPr>
        <w:t>为前提</w:t>
      </w:r>
      <w:r w:rsidRPr="00177B81">
        <w:rPr>
          <w:rFonts w:ascii="微软雅黑" w:eastAsia="微软雅黑" w:hAnsi="微软雅黑"/>
        </w:rPr>
        <w:t>，</w:t>
      </w:r>
      <w:r w:rsidRPr="00177B81">
        <w:rPr>
          <w:rFonts w:ascii="微软雅黑" w:eastAsia="微软雅黑" w:hAnsi="微软雅黑" w:hint="eastAsia"/>
        </w:rPr>
        <w:t>协调</w:t>
      </w:r>
      <w:r w:rsidRPr="00177B81">
        <w:rPr>
          <w:rFonts w:ascii="微软雅黑" w:eastAsia="微软雅黑" w:hAnsi="微软雅黑"/>
        </w:rPr>
        <w:t>各资源部门支持、协作</w:t>
      </w:r>
    </w:p>
    <w:p w14:paraId="686C1068"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2、优化</w:t>
      </w:r>
      <w:r w:rsidRPr="00177B81">
        <w:rPr>
          <w:rFonts w:ascii="微软雅黑" w:eastAsia="微软雅黑" w:hAnsi="微软雅黑" w:hint="eastAsia"/>
        </w:rPr>
        <w:t>方案</w:t>
      </w:r>
      <w:r w:rsidRPr="00177B81">
        <w:rPr>
          <w:rFonts w:ascii="微软雅黑" w:eastAsia="微软雅黑" w:hAnsi="微软雅黑"/>
        </w:rPr>
        <w:t>：采集</w:t>
      </w:r>
      <w:r w:rsidRPr="00177B81">
        <w:rPr>
          <w:rFonts w:ascii="微软雅黑" w:eastAsia="微软雅黑" w:hAnsi="微软雅黑" w:hint="eastAsia"/>
        </w:rPr>
        <w:t>商家/</w:t>
      </w:r>
      <w:r w:rsidRPr="00177B81">
        <w:rPr>
          <w:rFonts w:ascii="微软雅黑" w:eastAsia="微软雅黑" w:hAnsi="微软雅黑"/>
        </w:rPr>
        <w:t>用户意见反馈及竞品分析，对产品和运营策略提出优化</w:t>
      </w:r>
      <w:r w:rsidRPr="00177B81">
        <w:rPr>
          <w:rFonts w:ascii="微软雅黑" w:eastAsia="微软雅黑" w:hAnsi="微软雅黑" w:hint="eastAsia"/>
        </w:rPr>
        <w:t>方案</w:t>
      </w:r>
    </w:p>
    <w:p w14:paraId="14BE6097"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3、数据分析</w:t>
      </w:r>
    </w:p>
    <w:p w14:paraId="668C4F87"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hint="eastAsia"/>
        </w:rPr>
        <w:t>（1）商家维度</w:t>
      </w:r>
      <w:r w:rsidRPr="00177B81">
        <w:rPr>
          <w:rFonts w:ascii="微软雅黑" w:eastAsia="微软雅黑" w:hAnsi="微软雅黑"/>
        </w:rPr>
        <w:t>：</w:t>
      </w:r>
      <w:r w:rsidRPr="00177B81">
        <w:rPr>
          <w:rFonts w:ascii="微软雅黑" w:eastAsia="微软雅黑" w:hAnsi="微软雅黑" w:hint="eastAsia"/>
        </w:rPr>
        <w:t>新签及续签</w:t>
      </w:r>
      <w:r w:rsidRPr="00177B81">
        <w:rPr>
          <w:rFonts w:ascii="微软雅黑" w:eastAsia="微软雅黑" w:hAnsi="微软雅黑"/>
        </w:rPr>
        <w:t>率，商家</w:t>
      </w:r>
      <w:r w:rsidRPr="00177B81">
        <w:rPr>
          <w:rFonts w:ascii="微软雅黑" w:eastAsia="微软雅黑" w:hAnsi="微软雅黑" w:hint="eastAsia"/>
        </w:rPr>
        <w:t>在线时长</w:t>
      </w:r>
      <w:r w:rsidRPr="00177B81">
        <w:rPr>
          <w:rFonts w:ascii="微软雅黑" w:eastAsia="微软雅黑" w:hAnsi="微软雅黑"/>
        </w:rPr>
        <w:t>及活跃度</w:t>
      </w:r>
      <w:r w:rsidRPr="00177B81">
        <w:rPr>
          <w:rFonts w:ascii="微软雅黑" w:eastAsia="微软雅黑" w:hAnsi="微软雅黑" w:hint="eastAsia"/>
        </w:rPr>
        <w:t>，VOB等</w:t>
      </w:r>
    </w:p>
    <w:p w14:paraId="2FD3E39B"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hint="eastAsia"/>
        </w:rPr>
        <w:lastRenderedPageBreak/>
        <w:t>（2）用户维度</w:t>
      </w:r>
      <w:r w:rsidRPr="00177B81">
        <w:rPr>
          <w:rFonts w:ascii="微软雅黑" w:eastAsia="微软雅黑" w:hAnsi="微软雅黑"/>
        </w:rPr>
        <w:t>：用户量及属性，CAC，留存及活跃量/率，</w:t>
      </w:r>
      <w:r w:rsidRPr="00177B81">
        <w:rPr>
          <w:rFonts w:ascii="微软雅黑" w:eastAsia="微软雅黑" w:hAnsi="微软雅黑" w:hint="eastAsia"/>
        </w:rPr>
        <w:t xml:space="preserve"> V</w:t>
      </w:r>
      <w:r w:rsidRPr="00177B81">
        <w:rPr>
          <w:rFonts w:ascii="微软雅黑" w:eastAsia="微软雅黑" w:hAnsi="微软雅黑"/>
        </w:rPr>
        <w:t>OC等</w:t>
      </w:r>
    </w:p>
    <w:p w14:paraId="6ECF8AEC"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w:t>
      </w:r>
      <w:r w:rsidRPr="00177B81">
        <w:rPr>
          <w:rFonts w:ascii="微软雅黑" w:eastAsia="微软雅黑" w:hAnsi="微软雅黑" w:hint="eastAsia"/>
        </w:rPr>
        <w:t>3</w:t>
      </w:r>
      <w:r w:rsidRPr="00177B81">
        <w:rPr>
          <w:rFonts w:ascii="微软雅黑" w:eastAsia="微软雅黑" w:hAnsi="微软雅黑"/>
        </w:rPr>
        <w:t>）</w:t>
      </w:r>
      <w:r w:rsidRPr="00177B81">
        <w:rPr>
          <w:rFonts w:ascii="微软雅黑" w:eastAsia="微软雅黑" w:hAnsi="微软雅黑" w:hint="eastAsia"/>
        </w:rPr>
        <w:t>产品维度</w:t>
      </w:r>
      <w:r w:rsidRPr="00177B81">
        <w:rPr>
          <w:rFonts w:ascii="微软雅黑" w:eastAsia="微软雅黑" w:hAnsi="微软雅黑"/>
        </w:rPr>
        <w:t>：流量及其入口，转化量/率，订单量</w:t>
      </w:r>
      <w:r w:rsidRPr="00177B81">
        <w:rPr>
          <w:rFonts w:ascii="微软雅黑" w:eastAsia="微软雅黑" w:hAnsi="微软雅黑" w:hint="eastAsia"/>
        </w:rPr>
        <w:t>，</w:t>
      </w:r>
      <w:r w:rsidRPr="00177B81">
        <w:rPr>
          <w:rFonts w:ascii="微软雅黑" w:eastAsia="微软雅黑" w:hAnsi="微软雅黑"/>
        </w:rPr>
        <w:t>复购率</w:t>
      </w:r>
      <w:r w:rsidRPr="00177B81">
        <w:rPr>
          <w:rFonts w:ascii="微软雅黑" w:eastAsia="微软雅黑" w:hAnsi="微软雅黑" w:hint="eastAsia"/>
        </w:rPr>
        <w:t>等</w:t>
      </w:r>
    </w:p>
    <w:p w14:paraId="2B1162DE" w14:textId="77777777" w:rsidR="00C66C54" w:rsidRPr="00177B81" w:rsidRDefault="00C66C54" w:rsidP="00E60C89">
      <w:pPr>
        <w:adjustRightInd w:val="0"/>
        <w:snapToGrid w:val="0"/>
        <w:spacing w:line="288" w:lineRule="auto"/>
        <w:rPr>
          <w:rFonts w:ascii="微软雅黑" w:eastAsia="微软雅黑" w:hAnsi="微软雅黑"/>
          <w:b/>
          <w:szCs w:val="21"/>
        </w:rPr>
      </w:pPr>
      <w:r w:rsidRPr="00177B81">
        <w:rPr>
          <w:rFonts w:ascii="微软雅黑" w:eastAsia="微软雅黑" w:hAnsi="微软雅黑" w:hint="eastAsia"/>
          <w:b/>
          <w:szCs w:val="21"/>
        </w:rPr>
        <w:t>工作成绩：</w:t>
      </w:r>
    </w:p>
    <w:p w14:paraId="550A9E1D"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1、</w:t>
      </w:r>
      <w:r w:rsidRPr="00177B81">
        <w:rPr>
          <w:rFonts w:ascii="微软雅黑" w:eastAsia="微软雅黑" w:hAnsi="微软雅黑" w:hint="eastAsia"/>
        </w:rPr>
        <w:t>商家</w:t>
      </w:r>
      <w:r w:rsidRPr="00177B81">
        <w:rPr>
          <w:rFonts w:ascii="微软雅黑" w:eastAsia="微软雅黑" w:hAnsi="微软雅黑"/>
        </w:rPr>
        <w:t>运营</w:t>
      </w:r>
    </w:p>
    <w:p w14:paraId="1360929C"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hint="eastAsia"/>
        </w:rPr>
        <w:t>（1）</w:t>
      </w:r>
      <w:r w:rsidRPr="00177B81">
        <w:rPr>
          <w:rFonts w:ascii="微软雅黑" w:eastAsia="微软雅黑" w:hAnsi="微软雅黑"/>
        </w:rPr>
        <w:t>商家</w:t>
      </w:r>
      <w:r w:rsidRPr="00177B81">
        <w:rPr>
          <w:rFonts w:ascii="微软雅黑" w:eastAsia="微软雅黑" w:hAnsi="微软雅黑" w:hint="eastAsia"/>
        </w:rPr>
        <w:t>新签</w:t>
      </w:r>
      <w:r w:rsidRPr="00177B81">
        <w:rPr>
          <w:rFonts w:ascii="微软雅黑" w:eastAsia="微软雅黑" w:hAnsi="微软雅黑"/>
        </w:rPr>
        <w:t>率70%以上，</w:t>
      </w:r>
      <w:r w:rsidRPr="00177B81">
        <w:rPr>
          <w:rFonts w:ascii="微软雅黑" w:eastAsia="微软雅黑" w:hAnsi="微软雅黑" w:hint="eastAsia"/>
        </w:rPr>
        <w:t>续签率9</w:t>
      </w:r>
      <w:r w:rsidRPr="00177B81">
        <w:rPr>
          <w:rFonts w:ascii="微软雅黑" w:eastAsia="微软雅黑" w:hAnsi="微软雅黑"/>
        </w:rPr>
        <w:t>0%以上</w:t>
      </w:r>
      <w:r w:rsidRPr="00177B81">
        <w:rPr>
          <w:rFonts w:ascii="微软雅黑" w:eastAsia="微软雅黑" w:hAnsi="微软雅黑" w:hint="eastAsia"/>
        </w:rPr>
        <w:t>，</w:t>
      </w:r>
      <w:r w:rsidRPr="00177B81">
        <w:rPr>
          <w:rFonts w:ascii="微软雅黑" w:eastAsia="微软雅黑" w:hAnsi="微软雅黑"/>
        </w:rPr>
        <w:t>总合作商家710</w:t>
      </w:r>
      <w:r w:rsidRPr="00177B81">
        <w:rPr>
          <w:rFonts w:ascii="微软雅黑" w:eastAsia="微软雅黑" w:hAnsi="微软雅黑" w:hint="eastAsia"/>
        </w:rPr>
        <w:t>家，</w:t>
      </w:r>
      <w:r w:rsidRPr="00177B81">
        <w:rPr>
          <w:rFonts w:ascii="微软雅黑" w:eastAsia="微软雅黑" w:hAnsi="微软雅黑"/>
        </w:rPr>
        <w:t>覆盖城市32</w:t>
      </w:r>
      <w:r w:rsidRPr="00177B81">
        <w:rPr>
          <w:rFonts w:ascii="微软雅黑" w:eastAsia="微软雅黑" w:hAnsi="微软雅黑" w:hint="eastAsia"/>
        </w:rPr>
        <w:t>个</w:t>
      </w:r>
    </w:p>
    <w:p w14:paraId="419D36AB" w14:textId="3A660609"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hint="eastAsia"/>
        </w:rPr>
        <w:t>（</w:t>
      </w:r>
      <w:r w:rsidR="00FC78F3">
        <w:rPr>
          <w:rFonts w:ascii="微软雅黑" w:eastAsia="微软雅黑" w:hAnsi="微软雅黑" w:hint="eastAsia"/>
        </w:rPr>
        <w:t>2</w:t>
      </w:r>
      <w:r w:rsidRPr="00177B81">
        <w:rPr>
          <w:rFonts w:ascii="微软雅黑" w:eastAsia="微软雅黑" w:hAnsi="微软雅黑" w:hint="eastAsia"/>
        </w:rPr>
        <w:t>）</w:t>
      </w:r>
      <w:r w:rsidRPr="00177B81">
        <w:rPr>
          <w:rFonts w:ascii="微软雅黑" w:eastAsia="微软雅黑" w:hAnsi="微软雅黑"/>
        </w:rPr>
        <w:t>服务方案</w:t>
      </w:r>
      <w:r w:rsidRPr="00177B81">
        <w:rPr>
          <w:rFonts w:ascii="微软雅黑" w:eastAsia="微软雅黑" w:hAnsi="微软雅黑" w:hint="eastAsia"/>
        </w:rPr>
        <w:t>（SKU）店</w:t>
      </w:r>
      <w:r w:rsidRPr="00177B81">
        <w:rPr>
          <w:rFonts w:ascii="微软雅黑" w:eastAsia="微软雅黑" w:hAnsi="微软雅黑"/>
        </w:rPr>
        <w:t>均20</w:t>
      </w:r>
      <w:r w:rsidRPr="00177B81">
        <w:rPr>
          <w:rFonts w:ascii="微软雅黑" w:eastAsia="微软雅黑" w:hAnsi="微软雅黑" w:hint="eastAsia"/>
        </w:rPr>
        <w:t>个</w:t>
      </w:r>
      <w:r w:rsidRPr="00177B81">
        <w:rPr>
          <w:rFonts w:ascii="微软雅黑" w:eastAsia="微软雅黑" w:hAnsi="微软雅黑"/>
        </w:rPr>
        <w:t>，</w:t>
      </w:r>
      <w:r w:rsidRPr="00177B81">
        <w:rPr>
          <w:rFonts w:ascii="微软雅黑" w:eastAsia="微软雅黑" w:hAnsi="微软雅黑" w:hint="eastAsia"/>
        </w:rPr>
        <w:t>活动</w:t>
      </w:r>
      <w:r w:rsidRPr="00177B81">
        <w:rPr>
          <w:rFonts w:ascii="微软雅黑" w:eastAsia="微软雅黑" w:hAnsi="微软雅黑"/>
        </w:rPr>
        <w:t>驻场率4</w:t>
      </w:r>
      <w:r w:rsidRPr="00177B81">
        <w:rPr>
          <w:rFonts w:ascii="微软雅黑" w:eastAsia="微软雅黑" w:hAnsi="微软雅黑" w:hint="eastAsia"/>
        </w:rPr>
        <w:t>0</w:t>
      </w:r>
      <w:r w:rsidRPr="00177B81">
        <w:rPr>
          <w:rFonts w:ascii="微软雅黑" w:eastAsia="微软雅黑" w:hAnsi="微软雅黑"/>
        </w:rPr>
        <w:t>%以上，</w:t>
      </w:r>
      <w:r w:rsidRPr="00177B81">
        <w:rPr>
          <w:rFonts w:ascii="微软雅黑" w:eastAsia="微软雅黑" w:hAnsi="微软雅黑" w:hint="eastAsia"/>
        </w:rPr>
        <w:t>返场</w:t>
      </w:r>
      <w:r w:rsidRPr="00177B81">
        <w:rPr>
          <w:rFonts w:ascii="微软雅黑" w:eastAsia="微软雅黑" w:hAnsi="微软雅黑"/>
        </w:rPr>
        <w:t>率</w:t>
      </w:r>
      <w:r w:rsidRPr="00177B81">
        <w:rPr>
          <w:rFonts w:ascii="微软雅黑" w:eastAsia="微软雅黑" w:hAnsi="微软雅黑" w:hint="eastAsia"/>
        </w:rPr>
        <w:t>90</w:t>
      </w:r>
      <w:r w:rsidRPr="00177B81">
        <w:rPr>
          <w:rFonts w:ascii="微软雅黑" w:eastAsia="微软雅黑" w:hAnsi="微软雅黑"/>
        </w:rPr>
        <w:t>%</w:t>
      </w:r>
      <w:r w:rsidRPr="00177B81">
        <w:rPr>
          <w:rFonts w:ascii="微软雅黑" w:eastAsia="微软雅黑" w:hAnsi="微软雅黑" w:hint="eastAsia"/>
        </w:rPr>
        <w:t>以上</w:t>
      </w:r>
    </w:p>
    <w:p w14:paraId="474715DD"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2、用户运营：累计用户量200万以上，CAC≈10元，活跃率35%以上</w:t>
      </w:r>
    </w:p>
    <w:p w14:paraId="0D1E8DAA" w14:textId="58D4F40B"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3、流量运营</w:t>
      </w:r>
      <w:r w:rsidR="00FC78F3">
        <w:rPr>
          <w:rFonts w:ascii="微软雅黑" w:eastAsia="微软雅黑" w:hAnsi="微软雅黑"/>
        </w:rPr>
        <w:t>（</w:t>
      </w:r>
      <w:r w:rsidR="00FC78F3">
        <w:rPr>
          <w:rFonts w:ascii="微软雅黑" w:eastAsia="微软雅黑" w:hAnsi="微软雅黑" w:hint="eastAsia"/>
        </w:rPr>
        <w:t>日</w:t>
      </w:r>
      <w:r w:rsidR="00FC78F3">
        <w:rPr>
          <w:rFonts w:ascii="微软雅黑" w:eastAsia="微软雅黑" w:hAnsi="微软雅黑"/>
        </w:rPr>
        <w:t>客流量</w:t>
      </w:r>
      <w:r w:rsidR="00CB6A51">
        <w:rPr>
          <w:rFonts w:ascii="微软雅黑" w:eastAsia="微软雅黑" w:hAnsi="微软雅黑"/>
        </w:rPr>
        <w:t>和</w:t>
      </w:r>
      <w:r w:rsidR="00CB6A51">
        <w:rPr>
          <w:rFonts w:ascii="微软雅黑" w:eastAsia="微软雅黑" w:hAnsi="微软雅黑" w:hint="eastAsia"/>
        </w:rPr>
        <w:t>帖子</w:t>
      </w:r>
      <w:r w:rsidR="00CB6A51">
        <w:rPr>
          <w:rFonts w:ascii="微软雅黑" w:eastAsia="微软雅黑" w:hAnsi="微软雅黑"/>
        </w:rPr>
        <w:t>流量</w:t>
      </w:r>
      <w:r w:rsidR="00FC78F3">
        <w:rPr>
          <w:rFonts w:ascii="微软雅黑" w:eastAsia="微软雅黑" w:hAnsi="微软雅黑"/>
        </w:rPr>
        <w:t>）</w:t>
      </w:r>
      <w:r w:rsidRPr="00177B81">
        <w:rPr>
          <w:rFonts w:ascii="微软雅黑" w:eastAsia="微软雅黑" w:hAnsi="微软雅黑"/>
        </w:rPr>
        <w:t xml:space="preserve"> </w:t>
      </w:r>
    </w:p>
    <w:p w14:paraId="682D6615"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 xml:space="preserve">（1）站内流量：固定入口+站内推广+软文帖子，日均PV50万以上 </w:t>
      </w:r>
    </w:p>
    <w:p w14:paraId="30B21DBB"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 xml:space="preserve">（2）站外流量：流量互换+渠道合作+自媒体传播，日均PV10万以上 </w:t>
      </w:r>
    </w:p>
    <w:p w14:paraId="3C2B4A34"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hint="eastAsia"/>
        </w:rPr>
        <w:t>4、</w:t>
      </w:r>
      <w:r w:rsidRPr="00177B81">
        <w:rPr>
          <w:rFonts w:ascii="微软雅黑" w:eastAsia="微软雅黑" w:hAnsi="微软雅黑"/>
        </w:rPr>
        <w:t xml:space="preserve">活动运营 </w:t>
      </w:r>
    </w:p>
    <w:p w14:paraId="63CA7A5D"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 xml:space="preserve">（1）互动活动（曝光、用户量）：平均pv100万以上，平均互动1000条以上 </w:t>
      </w:r>
    </w:p>
    <w:p w14:paraId="69C53AF1" w14:textId="77777777" w:rsidR="00C66C54" w:rsidRPr="00177B81"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 xml:space="preserve">（2）营销活动（订单、转化率）：月度专场+季度大促模型，订单转化率平均约0.3% </w:t>
      </w:r>
    </w:p>
    <w:p w14:paraId="4E7324BD" w14:textId="77777777" w:rsidR="00C66C54" w:rsidRPr="003422BC" w:rsidRDefault="00C66C54" w:rsidP="00E60C89">
      <w:pPr>
        <w:adjustRightInd w:val="0"/>
        <w:snapToGrid w:val="0"/>
        <w:spacing w:line="288" w:lineRule="auto"/>
        <w:rPr>
          <w:rFonts w:ascii="微软雅黑" w:eastAsia="微软雅黑" w:hAnsi="微软雅黑"/>
        </w:rPr>
      </w:pPr>
      <w:r w:rsidRPr="00177B81">
        <w:rPr>
          <w:rFonts w:ascii="微软雅黑" w:eastAsia="微软雅黑" w:hAnsi="微软雅黑"/>
        </w:rPr>
        <w:t>（3）线下活动（曝光、强粘性）：</w:t>
      </w:r>
      <w:r w:rsidRPr="00177B81">
        <w:rPr>
          <w:rFonts w:ascii="微软雅黑" w:eastAsia="微软雅黑" w:hAnsi="微软雅黑" w:hint="eastAsia"/>
        </w:rPr>
        <w:t>总</w:t>
      </w:r>
      <w:r w:rsidRPr="00177B81">
        <w:rPr>
          <w:rFonts w:ascii="微软雅黑" w:eastAsia="微软雅黑" w:hAnsi="微软雅黑"/>
        </w:rPr>
        <w:t>用户增加</w:t>
      </w:r>
      <w:r w:rsidRPr="00177B81">
        <w:rPr>
          <w:rFonts w:ascii="微软雅黑" w:eastAsia="微软雅黑" w:hAnsi="微软雅黑" w:hint="eastAsia"/>
        </w:rPr>
        <w:t>量</w:t>
      </w:r>
      <w:r w:rsidRPr="00177B81">
        <w:rPr>
          <w:rFonts w:ascii="微软雅黑" w:eastAsia="微软雅黑" w:hAnsi="微软雅黑"/>
        </w:rPr>
        <w:t>10w人以上</w:t>
      </w:r>
    </w:p>
    <w:p w14:paraId="6F4B6E64" w14:textId="77777777" w:rsidR="0081001B" w:rsidRDefault="0081001B" w:rsidP="00E60C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288" w:lineRule="auto"/>
        <w:jc w:val="left"/>
        <w:rPr>
          <w:rFonts w:ascii="AvenirNext-Bold" w:hAnsi="AvenirNext-Bold" w:cs="AvenirNext-Bold"/>
          <w:b/>
          <w:bCs/>
          <w:kern w:val="0"/>
          <w:sz w:val="20"/>
          <w:szCs w:val="20"/>
        </w:rPr>
      </w:pPr>
    </w:p>
    <w:p w14:paraId="564C6210" w14:textId="14C3797D" w:rsidR="0081001B" w:rsidRPr="005732DC" w:rsidRDefault="00BB518E" w:rsidP="00E60C89">
      <w:pPr>
        <w:pStyle w:val="p20"/>
        <w:autoSpaceDN w:val="0"/>
        <w:adjustRightInd w:val="0"/>
        <w:snapToGrid w:val="0"/>
        <w:spacing w:line="288" w:lineRule="auto"/>
        <w:jc w:val="both"/>
        <w:rPr>
          <w:rFonts w:ascii="微软雅黑" w:eastAsia="微软雅黑" w:hAnsi="微软雅黑" w:cs="Calibri"/>
        </w:rPr>
      </w:pPr>
      <w:r w:rsidRPr="005732DC">
        <w:rPr>
          <w:rFonts w:ascii="微软雅黑" w:eastAsia="微软雅黑" w:hAnsi="微软雅黑" w:cs="Calibri"/>
          <w:color w:val="404040"/>
        </w:rPr>
        <w:t>2011/03</w:t>
      </w:r>
      <w:r w:rsidR="0081001B" w:rsidRPr="005732DC">
        <w:rPr>
          <w:rFonts w:ascii="微软雅黑" w:eastAsia="微软雅黑" w:hAnsi="微软雅黑" w:cs="Calibri" w:hint="eastAsia"/>
          <w:color w:val="404040"/>
        </w:rPr>
        <w:t>～</w:t>
      </w:r>
      <w:r w:rsidR="0081001B" w:rsidRPr="005732DC">
        <w:rPr>
          <w:rFonts w:ascii="微软雅黑" w:eastAsia="微软雅黑" w:hAnsi="微软雅黑" w:cs="宋体" w:hint="eastAsia"/>
          <w:color w:val="404040"/>
        </w:rPr>
        <w:t>2</w:t>
      </w:r>
      <w:r w:rsidRPr="005732DC">
        <w:rPr>
          <w:rFonts w:ascii="微软雅黑" w:eastAsia="微软雅黑" w:hAnsi="微软雅黑" w:cs="宋体"/>
          <w:color w:val="404040"/>
        </w:rPr>
        <w:t>014</w:t>
      </w:r>
      <w:r w:rsidR="0081001B" w:rsidRPr="005732DC">
        <w:rPr>
          <w:rFonts w:ascii="微软雅黑" w:eastAsia="微软雅黑" w:hAnsi="微软雅黑" w:cs="宋体"/>
          <w:color w:val="404040"/>
        </w:rPr>
        <w:t>/</w:t>
      </w:r>
      <w:r w:rsidRPr="005732DC">
        <w:rPr>
          <w:rFonts w:ascii="微软雅黑" w:eastAsia="微软雅黑" w:hAnsi="微软雅黑" w:cs="宋体"/>
          <w:color w:val="404040"/>
        </w:rPr>
        <w:t>11</w:t>
      </w:r>
      <w:r w:rsidR="0081001B" w:rsidRPr="005732DC">
        <w:rPr>
          <w:rFonts w:ascii="微软雅黑" w:eastAsia="微软雅黑" w:hAnsi="微软雅黑" w:cs="Calibri"/>
        </w:rPr>
        <w:t xml:space="preserve"> </w:t>
      </w:r>
    </w:p>
    <w:p w14:paraId="4B5ADC46" w14:textId="07F3E38F" w:rsidR="0081001B" w:rsidRPr="005732DC" w:rsidRDefault="0081001B" w:rsidP="00E60C89">
      <w:pPr>
        <w:adjustRightInd w:val="0"/>
        <w:snapToGrid w:val="0"/>
        <w:spacing w:line="288" w:lineRule="auto"/>
        <w:rPr>
          <w:rFonts w:ascii="微软雅黑" w:eastAsia="微软雅黑" w:hAnsi="微软雅黑"/>
          <w:b/>
          <w:sz w:val="24"/>
          <w:szCs w:val="24"/>
        </w:rPr>
      </w:pPr>
      <w:r w:rsidRPr="005732DC">
        <w:rPr>
          <w:rFonts w:ascii="微软雅黑" w:eastAsia="微软雅黑" w:hAnsi="微软雅黑"/>
          <w:b/>
          <w:sz w:val="24"/>
          <w:szCs w:val="24"/>
        </w:rPr>
        <w:t>国一金典</w:t>
      </w:r>
      <w:r w:rsidR="00B54E57" w:rsidRPr="005732DC">
        <w:rPr>
          <w:rFonts w:ascii="微软雅黑" w:eastAsia="微软雅黑" w:hAnsi="微软雅黑"/>
          <w:b/>
          <w:sz w:val="24"/>
          <w:szCs w:val="24"/>
        </w:rPr>
        <w:t xml:space="preserve"> </w:t>
      </w:r>
      <w:r w:rsidRPr="005732DC">
        <w:rPr>
          <w:rFonts w:ascii="微软雅黑" w:eastAsia="微软雅黑" w:hAnsi="微软雅黑" w:hint="eastAsia"/>
          <w:b/>
          <w:sz w:val="24"/>
          <w:szCs w:val="24"/>
        </w:rPr>
        <w:t>|</w:t>
      </w:r>
      <w:r w:rsidR="00A51A9B" w:rsidRPr="005732DC">
        <w:rPr>
          <w:rFonts w:ascii="微软雅黑" w:eastAsia="微软雅黑" w:hAnsi="微软雅黑" w:hint="eastAsia"/>
          <w:b/>
          <w:sz w:val="24"/>
          <w:szCs w:val="24"/>
        </w:rPr>
        <w:t>营销</w:t>
      </w:r>
      <w:r w:rsidR="00A51A9B" w:rsidRPr="005732DC">
        <w:rPr>
          <w:rFonts w:ascii="微软雅黑" w:eastAsia="微软雅黑" w:hAnsi="微软雅黑"/>
          <w:b/>
          <w:sz w:val="24"/>
          <w:szCs w:val="24"/>
        </w:rPr>
        <w:t>策划</w:t>
      </w:r>
      <w:r w:rsidR="000E1234" w:rsidRPr="005732DC">
        <w:rPr>
          <w:rFonts w:ascii="微软雅黑" w:eastAsia="微软雅黑" w:hAnsi="微软雅黑"/>
          <w:b/>
          <w:sz w:val="24"/>
          <w:szCs w:val="24"/>
        </w:rPr>
        <w:t>部</w:t>
      </w:r>
      <w:r w:rsidR="00D3391F" w:rsidRPr="005732DC">
        <w:rPr>
          <w:rFonts w:ascii="微软雅黑" w:eastAsia="微软雅黑" w:hAnsi="微软雅黑" w:hint="eastAsia"/>
          <w:b/>
          <w:sz w:val="24"/>
          <w:szCs w:val="24"/>
        </w:rPr>
        <w:t>总监</w:t>
      </w:r>
    </w:p>
    <w:p w14:paraId="77C148CF" w14:textId="61F9EE4C" w:rsidR="0081001B" w:rsidRPr="005732DC" w:rsidRDefault="0081001B" w:rsidP="00E60C89">
      <w:pPr>
        <w:adjustRightInd w:val="0"/>
        <w:snapToGrid w:val="0"/>
        <w:spacing w:line="288" w:lineRule="auto"/>
        <w:rPr>
          <w:rFonts w:ascii="微软雅黑" w:eastAsia="微软雅黑" w:hAnsi="微软雅黑"/>
          <w:sz w:val="24"/>
          <w:szCs w:val="24"/>
        </w:rPr>
      </w:pPr>
      <w:r w:rsidRPr="005732DC">
        <w:rPr>
          <w:rFonts w:ascii="微软雅黑" w:eastAsia="微软雅黑" w:hAnsi="微软雅黑" w:hint="eastAsia"/>
          <w:sz w:val="24"/>
          <w:szCs w:val="24"/>
        </w:rPr>
        <w:t>汇报对象</w:t>
      </w:r>
      <w:r w:rsidR="00E54395" w:rsidRPr="005732DC">
        <w:rPr>
          <w:rFonts w:ascii="微软雅黑" w:eastAsia="微软雅黑" w:hAnsi="微软雅黑"/>
          <w:sz w:val="24"/>
          <w:szCs w:val="24"/>
        </w:rPr>
        <w:t>：</w:t>
      </w:r>
      <w:r w:rsidR="00E54395" w:rsidRPr="005732DC">
        <w:rPr>
          <w:rFonts w:ascii="微软雅黑" w:eastAsia="微软雅黑" w:hAnsi="微软雅黑" w:hint="eastAsia"/>
          <w:sz w:val="24"/>
          <w:szCs w:val="24"/>
        </w:rPr>
        <w:t>总</w:t>
      </w:r>
      <w:r w:rsidRPr="005732DC">
        <w:rPr>
          <w:rFonts w:ascii="微软雅黑" w:eastAsia="微软雅黑" w:hAnsi="微软雅黑"/>
          <w:sz w:val="24"/>
          <w:szCs w:val="24"/>
        </w:rPr>
        <w:t>经理</w:t>
      </w:r>
      <w:r w:rsidRPr="005732DC">
        <w:rPr>
          <w:rFonts w:ascii="微软雅黑" w:eastAsia="微软雅黑" w:hAnsi="微软雅黑" w:hint="eastAsia"/>
          <w:sz w:val="24"/>
          <w:szCs w:val="24"/>
        </w:rPr>
        <w:t xml:space="preserve">   下属人数</w:t>
      </w:r>
      <w:r w:rsidRPr="005732DC">
        <w:rPr>
          <w:rFonts w:ascii="微软雅黑" w:eastAsia="微软雅黑" w:hAnsi="微软雅黑"/>
          <w:sz w:val="24"/>
          <w:szCs w:val="24"/>
        </w:rPr>
        <w:t>：</w:t>
      </w:r>
      <w:r w:rsidR="009D569C" w:rsidRPr="005732DC">
        <w:rPr>
          <w:rFonts w:ascii="微软雅黑" w:eastAsia="微软雅黑" w:hAnsi="微软雅黑" w:hint="eastAsia"/>
          <w:sz w:val="24"/>
          <w:szCs w:val="24"/>
        </w:rPr>
        <w:t>30</w:t>
      </w:r>
      <w:r w:rsidRPr="005732DC">
        <w:rPr>
          <w:rFonts w:ascii="微软雅黑" w:eastAsia="微软雅黑" w:hAnsi="微软雅黑" w:hint="eastAsia"/>
          <w:sz w:val="24"/>
          <w:szCs w:val="24"/>
        </w:rPr>
        <w:t>人   岗位</w:t>
      </w:r>
      <w:r w:rsidRPr="005732DC">
        <w:rPr>
          <w:rFonts w:ascii="微软雅黑" w:eastAsia="微软雅黑" w:hAnsi="微软雅黑"/>
          <w:sz w:val="24"/>
          <w:szCs w:val="24"/>
        </w:rPr>
        <w:t>薪资：</w:t>
      </w:r>
      <w:r w:rsidRPr="005732DC">
        <w:rPr>
          <w:rFonts w:ascii="微软雅黑" w:eastAsia="微软雅黑" w:hAnsi="微软雅黑" w:hint="eastAsia"/>
          <w:sz w:val="24"/>
          <w:szCs w:val="24"/>
        </w:rPr>
        <w:t>1</w:t>
      </w:r>
      <w:r w:rsidR="000E1234" w:rsidRPr="005732DC">
        <w:rPr>
          <w:rFonts w:ascii="微软雅黑" w:eastAsia="微软雅黑" w:hAnsi="微软雅黑"/>
          <w:sz w:val="24"/>
          <w:szCs w:val="24"/>
        </w:rPr>
        <w:t>5</w:t>
      </w:r>
      <w:r w:rsidRPr="005732DC">
        <w:rPr>
          <w:rFonts w:ascii="微软雅黑" w:eastAsia="微软雅黑" w:hAnsi="微软雅黑"/>
          <w:sz w:val="24"/>
          <w:szCs w:val="24"/>
        </w:rPr>
        <w:t>k*12</w:t>
      </w:r>
      <w:r w:rsidRPr="005732DC">
        <w:rPr>
          <w:rFonts w:ascii="微软雅黑" w:eastAsia="微软雅黑" w:hAnsi="微软雅黑" w:hint="eastAsia"/>
          <w:sz w:val="24"/>
          <w:szCs w:val="24"/>
        </w:rPr>
        <w:t>个月</w:t>
      </w:r>
    </w:p>
    <w:p w14:paraId="4D13362B" w14:textId="77777777" w:rsidR="0081001B" w:rsidRPr="0081001B" w:rsidRDefault="0081001B" w:rsidP="00E60C89">
      <w:pPr>
        <w:adjustRightInd w:val="0"/>
        <w:snapToGrid w:val="0"/>
        <w:spacing w:line="288" w:lineRule="auto"/>
        <w:rPr>
          <w:rFonts w:ascii="微软雅黑" w:eastAsia="微软雅黑" w:hAnsi="微软雅黑"/>
          <w:b/>
          <w:szCs w:val="21"/>
        </w:rPr>
      </w:pPr>
      <w:r w:rsidRPr="0081001B">
        <w:rPr>
          <w:rFonts w:ascii="微软雅黑" w:eastAsia="微软雅黑" w:hAnsi="微软雅黑" w:hint="eastAsia"/>
          <w:b/>
          <w:szCs w:val="21"/>
        </w:rPr>
        <w:t>工作描述：</w:t>
      </w:r>
    </w:p>
    <w:p w14:paraId="7511EAF5" w14:textId="4C37B180" w:rsidR="0081001B" w:rsidRPr="0081001B" w:rsidRDefault="0081001B" w:rsidP="00E60C89">
      <w:pPr>
        <w:adjustRightInd w:val="0"/>
        <w:snapToGrid w:val="0"/>
        <w:spacing w:line="288" w:lineRule="auto"/>
        <w:rPr>
          <w:rFonts w:ascii="微软雅黑" w:eastAsia="微软雅黑" w:hAnsi="微软雅黑"/>
        </w:rPr>
      </w:pPr>
      <w:r w:rsidRPr="0081001B">
        <w:rPr>
          <w:rFonts w:ascii="微软雅黑" w:eastAsia="微软雅黑" w:hAnsi="微软雅黑" w:hint="eastAsia"/>
        </w:rPr>
        <w:t>一</w:t>
      </w:r>
      <w:r w:rsidRPr="0081001B">
        <w:rPr>
          <w:rFonts w:ascii="微软雅黑" w:eastAsia="微软雅黑" w:hAnsi="微软雅黑"/>
        </w:rPr>
        <w:t>、</w:t>
      </w:r>
      <w:r w:rsidRPr="0081001B">
        <w:rPr>
          <w:rFonts w:ascii="微软雅黑" w:eastAsia="微软雅黑" w:hAnsi="微软雅黑" w:hint="eastAsia"/>
        </w:rPr>
        <w:t>规划</w:t>
      </w:r>
    </w:p>
    <w:p w14:paraId="4B6FA2F4" w14:textId="77777777" w:rsidR="0081001B" w:rsidRPr="0081001B" w:rsidRDefault="0081001B" w:rsidP="00E60C89">
      <w:pPr>
        <w:adjustRightInd w:val="0"/>
        <w:snapToGrid w:val="0"/>
        <w:spacing w:line="288" w:lineRule="auto"/>
        <w:rPr>
          <w:rFonts w:ascii="微软雅黑" w:eastAsia="微软雅黑" w:hAnsi="微软雅黑"/>
        </w:rPr>
      </w:pPr>
      <w:r w:rsidRPr="0081001B">
        <w:rPr>
          <w:rFonts w:ascii="微软雅黑" w:eastAsia="微软雅黑" w:hAnsi="微软雅黑" w:hint="eastAsia"/>
        </w:rPr>
        <w:t>1、运营策划：分析产品（PC端）特征及产品优势，策划高质量运营方案</w:t>
      </w:r>
    </w:p>
    <w:p w14:paraId="14CB3E7D" w14:textId="4ED94C6E" w:rsidR="0081001B" w:rsidRPr="0081001B" w:rsidRDefault="0081001B" w:rsidP="00E60C89">
      <w:pPr>
        <w:adjustRightInd w:val="0"/>
        <w:snapToGrid w:val="0"/>
        <w:spacing w:line="288" w:lineRule="auto"/>
        <w:rPr>
          <w:rFonts w:ascii="微软雅黑" w:eastAsia="微软雅黑" w:hAnsi="微软雅黑"/>
        </w:rPr>
      </w:pPr>
      <w:r w:rsidRPr="0081001B">
        <w:rPr>
          <w:rFonts w:ascii="微软雅黑" w:eastAsia="微软雅黑" w:hAnsi="微软雅黑" w:hint="eastAsia"/>
        </w:rPr>
        <w:t>2、</w:t>
      </w:r>
      <w:r w:rsidR="009D569C">
        <w:rPr>
          <w:rFonts w:ascii="微软雅黑" w:eastAsia="微软雅黑" w:hAnsi="微软雅黑" w:hint="eastAsia"/>
        </w:rPr>
        <w:t>方案</w:t>
      </w:r>
      <w:r w:rsidRPr="0081001B">
        <w:rPr>
          <w:rFonts w:ascii="微软雅黑" w:eastAsia="微软雅黑" w:hAnsi="微软雅黑" w:hint="eastAsia"/>
        </w:rPr>
        <w:t>制定：解析产品</w:t>
      </w:r>
      <w:r w:rsidR="009D569C">
        <w:rPr>
          <w:rFonts w:ascii="微软雅黑" w:eastAsia="微软雅黑" w:hAnsi="微软雅黑" w:hint="eastAsia"/>
        </w:rPr>
        <w:t>核心价值产出，制定合理、可量化</w:t>
      </w:r>
      <w:r w:rsidRPr="0081001B">
        <w:rPr>
          <w:rFonts w:ascii="微软雅黑" w:eastAsia="微软雅黑" w:hAnsi="微软雅黑" w:hint="eastAsia"/>
        </w:rPr>
        <w:t>KPI指标</w:t>
      </w:r>
      <w:r w:rsidR="009D569C" w:rsidRPr="0081001B">
        <w:rPr>
          <w:rFonts w:ascii="微软雅黑" w:eastAsia="微软雅黑" w:hAnsi="微软雅黑" w:hint="eastAsia"/>
        </w:rPr>
        <w:t>、人员编制及岗位定责</w:t>
      </w:r>
    </w:p>
    <w:p w14:paraId="5428FEB3" w14:textId="77777777" w:rsidR="0081001B" w:rsidRDefault="0081001B" w:rsidP="00E60C89">
      <w:pPr>
        <w:adjustRightInd w:val="0"/>
        <w:snapToGrid w:val="0"/>
        <w:spacing w:line="288" w:lineRule="auto"/>
        <w:rPr>
          <w:rFonts w:ascii="微软雅黑" w:eastAsia="微软雅黑" w:hAnsi="微软雅黑"/>
        </w:rPr>
      </w:pPr>
      <w:r w:rsidRPr="0081001B">
        <w:rPr>
          <w:rFonts w:ascii="微软雅黑" w:eastAsia="微软雅黑" w:hAnsi="微软雅黑" w:hint="eastAsia"/>
        </w:rPr>
        <w:t>3、竞品分析：分析行业内其他平台商业模型，推动自身项目优化</w:t>
      </w:r>
    </w:p>
    <w:p w14:paraId="35BA677A" w14:textId="59861301" w:rsidR="00692533" w:rsidRPr="0081001B" w:rsidRDefault="009D569C" w:rsidP="00E60C89">
      <w:pPr>
        <w:adjustRightInd w:val="0"/>
        <w:snapToGrid w:val="0"/>
        <w:spacing w:line="288" w:lineRule="auto"/>
        <w:rPr>
          <w:rFonts w:ascii="微软雅黑" w:eastAsia="微软雅黑" w:hAnsi="微软雅黑"/>
        </w:rPr>
      </w:pPr>
      <w:r>
        <w:rPr>
          <w:rFonts w:ascii="微软雅黑" w:eastAsia="微软雅黑" w:hAnsi="微软雅黑" w:hint="eastAsia"/>
        </w:rPr>
        <w:t>4</w:t>
      </w:r>
      <w:r w:rsidR="00692533" w:rsidRPr="0081001B">
        <w:rPr>
          <w:rFonts w:ascii="微软雅黑" w:eastAsia="微软雅黑" w:hAnsi="微软雅黑" w:hint="eastAsia"/>
        </w:rPr>
        <w:t>、营销策划：依托自身B2B平台及第三方B2C、C2C平台，制定产品线上营销策略</w:t>
      </w:r>
    </w:p>
    <w:p w14:paraId="4B20849E" w14:textId="53442E8E" w:rsidR="00692533" w:rsidRPr="0081001B" w:rsidRDefault="009D569C" w:rsidP="00E60C89">
      <w:pPr>
        <w:adjustRightInd w:val="0"/>
        <w:snapToGrid w:val="0"/>
        <w:spacing w:line="288" w:lineRule="auto"/>
        <w:rPr>
          <w:rFonts w:ascii="微软雅黑" w:eastAsia="微软雅黑" w:hAnsi="微软雅黑"/>
        </w:rPr>
      </w:pPr>
      <w:r>
        <w:rPr>
          <w:rFonts w:ascii="微软雅黑" w:eastAsia="微软雅黑" w:hAnsi="微软雅黑" w:hint="eastAsia"/>
        </w:rPr>
        <w:t>5</w:t>
      </w:r>
      <w:r w:rsidR="00692533" w:rsidRPr="0081001B">
        <w:rPr>
          <w:rFonts w:ascii="微软雅黑" w:eastAsia="微软雅黑" w:hAnsi="微软雅黑" w:hint="eastAsia"/>
        </w:rPr>
        <w:t>、优化推广：制定精准的线上、线下优化推广方案，有效提升站内流量及品牌曝光</w:t>
      </w:r>
    </w:p>
    <w:p w14:paraId="398C7E4F" w14:textId="12B30212" w:rsidR="00692533" w:rsidRDefault="009D569C" w:rsidP="00E60C89">
      <w:pPr>
        <w:adjustRightInd w:val="0"/>
        <w:snapToGrid w:val="0"/>
        <w:spacing w:line="288" w:lineRule="auto"/>
        <w:rPr>
          <w:rFonts w:ascii="微软雅黑" w:eastAsia="微软雅黑" w:hAnsi="微软雅黑"/>
        </w:rPr>
      </w:pPr>
      <w:r>
        <w:rPr>
          <w:rFonts w:ascii="微软雅黑" w:eastAsia="微软雅黑" w:hAnsi="微软雅黑" w:hint="eastAsia"/>
        </w:rPr>
        <w:t>6</w:t>
      </w:r>
      <w:r w:rsidR="00692533" w:rsidRPr="0081001B">
        <w:rPr>
          <w:rFonts w:ascii="微软雅黑" w:eastAsia="微软雅黑" w:hAnsi="微软雅黑" w:hint="eastAsia"/>
        </w:rPr>
        <w:t>、商家运营：制定合理有效的会员（B端）激励方案并推动，提升各维度用户转化率</w:t>
      </w:r>
    </w:p>
    <w:p w14:paraId="4F0A151F" w14:textId="0F347B18" w:rsidR="00692533" w:rsidRPr="0081001B" w:rsidRDefault="009D569C" w:rsidP="00E60C89">
      <w:pPr>
        <w:adjustRightInd w:val="0"/>
        <w:snapToGrid w:val="0"/>
        <w:spacing w:line="288" w:lineRule="auto"/>
        <w:rPr>
          <w:rFonts w:ascii="微软雅黑" w:eastAsia="微软雅黑" w:hAnsi="微软雅黑"/>
        </w:rPr>
      </w:pPr>
      <w:r>
        <w:rPr>
          <w:rFonts w:ascii="微软雅黑" w:eastAsia="微软雅黑" w:hAnsi="微软雅黑"/>
        </w:rPr>
        <w:t>7</w:t>
      </w:r>
      <w:r w:rsidR="00692533" w:rsidRPr="0081001B">
        <w:rPr>
          <w:rFonts w:ascii="微软雅黑" w:eastAsia="微软雅黑" w:hAnsi="微软雅黑" w:hint="eastAsia"/>
        </w:rPr>
        <w:t>、数据分析：</w:t>
      </w:r>
    </w:p>
    <w:p w14:paraId="50D91323" w14:textId="77777777" w:rsidR="00692533" w:rsidRPr="0081001B" w:rsidRDefault="00692533" w:rsidP="00E60C89">
      <w:pPr>
        <w:adjustRightInd w:val="0"/>
        <w:snapToGrid w:val="0"/>
        <w:spacing w:line="288" w:lineRule="auto"/>
        <w:rPr>
          <w:rFonts w:ascii="微软雅黑" w:eastAsia="微软雅黑" w:hAnsi="微软雅黑"/>
        </w:rPr>
      </w:pPr>
      <w:r w:rsidRPr="0081001B">
        <w:rPr>
          <w:rFonts w:ascii="微软雅黑" w:eastAsia="微软雅黑" w:hAnsi="微软雅黑" w:hint="eastAsia"/>
        </w:rPr>
        <w:t>（1）针对产品营销进行价格、推广、营销及各环节转化率分析计算</w:t>
      </w:r>
    </w:p>
    <w:p w14:paraId="32C00D7E" w14:textId="77777777" w:rsidR="00692533" w:rsidRPr="0081001B" w:rsidRDefault="00692533" w:rsidP="00E60C89">
      <w:pPr>
        <w:adjustRightInd w:val="0"/>
        <w:snapToGrid w:val="0"/>
        <w:spacing w:line="288" w:lineRule="auto"/>
        <w:rPr>
          <w:rFonts w:ascii="微软雅黑" w:eastAsia="微软雅黑" w:hAnsi="微软雅黑"/>
        </w:rPr>
      </w:pPr>
      <w:r w:rsidRPr="0081001B">
        <w:rPr>
          <w:rFonts w:ascii="微软雅黑" w:eastAsia="微软雅黑" w:hAnsi="微软雅黑" w:hint="eastAsia"/>
        </w:rPr>
        <w:t>（2）针对合作商家进行产品需求分析，协调策划部门对其产品制定网销策略</w:t>
      </w:r>
    </w:p>
    <w:p w14:paraId="0CD26435" w14:textId="77777777" w:rsidR="00692533" w:rsidRPr="0081001B" w:rsidRDefault="00692533" w:rsidP="00E60C89">
      <w:pPr>
        <w:adjustRightInd w:val="0"/>
        <w:snapToGrid w:val="0"/>
        <w:spacing w:line="288" w:lineRule="auto"/>
        <w:rPr>
          <w:rFonts w:ascii="微软雅黑" w:eastAsia="微软雅黑" w:hAnsi="微软雅黑"/>
        </w:rPr>
      </w:pPr>
      <w:r w:rsidRPr="0081001B">
        <w:rPr>
          <w:rFonts w:ascii="微软雅黑" w:eastAsia="微软雅黑" w:hAnsi="微软雅黑" w:hint="eastAsia"/>
        </w:rPr>
        <w:t>（3）收集行业伙伴的商业资讯、剖析案例，对运营</w:t>
      </w:r>
      <w:r w:rsidRPr="0081001B">
        <w:rPr>
          <w:rFonts w:ascii="微软雅黑" w:eastAsia="微软雅黑" w:hAnsi="微软雅黑"/>
        </w:rPr>
        <w:t>方案及产品提出优化建议</w:t>
      </w:r>
    </w:p>
    <w:p w14:paraId="0552A82A" w14:textId="5173FE4F" w:rsidR="00692533" w:rsidRPr="0081001B" w:rsidRDefault="00692533" w:rsidP="00E60C89">
      <w:pPr>
        <w:adjustRightInd w:val="0"/>
        <w:snapToGrid w:val="0"/>
        <w:spacing w:line="288" w:lineRule="auto"/>
        <w:rPr>
          <w:rFonts w:ascii="微软雅黑" w:eastAsia="微软雅黑" w:hAnsi="微软雅黑"/>
        </w:rPr>
      </w:pPr>
      <w:r w:rsidRPr="0081001B">
        <w:rPr>
          <w:rFonts w:ascii="微软雅黑" w:eastAsia="微软雅黑" w:hAnsi="微软雅黑" w:hint="eastAsia"/>
        </w:rPr>
        <w:t>（4）协同各部门参与市场调研、情报收集、分析与预测，提出发展建议和设想</w:t>
      </w:r>
    </w:p>
    <w:p w14:paraId="7DC27185" w14:textId="0FA157D1" w:rsidR="00692533" w:rsidRPr="0081001B" w:rsidRDefault="00692533" w:rsidP="00E60C89">
      <w:pPr>
        <w:adjustRightInd w:val="0"/>
        <w:snapToGrid w:val="0"/>
        <w:spacing w:line="288" w:lineRule="auto"/>
        <w:rPr>
          <w:rFonts w:ascii="微软雅黑" w:eastAsia="微软雅黑" w:hAnsi="微软雅黑"/>
        </w:rPr>
      </w:pPr>
      <w:r w:rsidRPr="0081001B">
        <w:rPr>
          <w:rFonts w:ascii="微软雅黑" w:eastAsia="微软雅黑" w:hAnsi="微软雅黑" w:hint="eastAsia"/>
        </w:rPr>
        <w:t>二</w:t>
      </w:r>
      <w:r w:rsidRPr="0081001B">
        <w:rPr>
          <w:rFonts w:ascii="微软雅黑" w:eastAsia="微软雅黑" w:hAnsi="微软雅黑"/>
        </w:rPr>
        <w:t>、</w:t>
      </w:r>
      <w:r w:rsidRPr="0081001B">
        <w:rPr>
          <w:rFonts w:ascii="微软雅黑" w:eastAsia="微软雅黑" w:hAnsi="微软雅黑" w:hint="eastAsia"/>
        </w:rPr>
        <w:t>管理</w:t>
      </w:r>
    </w:p>
    <w:p w14:paraId="2789F3CE" w14:textId="77777777" w:rsidR="00692533" w:rsidRPr="0081001B" w:rsidRDefault="00692533" w:rsidP="00E60C89">
      <w:pPr>
        <w:adjustRightInd w:val="0"/>
        <w:snapToGrid w:val="0"/>
        <w:spacing w:line="288" w:lineRule="auto"/>
        <w:rPr>
          <w:rFonts w:ascii="微软雅黑" w:eastAsia="微软雅黑" w:hAnsi="微软雅黑"/>
        </w:rPr>
      </w:pPr>
      <w:r w:rsidRPr="0081001B">
        <w:rPr>
          <w:rFonts w:ascii="微软雅黑" w:eastAsia="微软雅黑" w:hAnsi="微软雅黑" w:hint="eastAsia"/>
        </w:rPr>
        <w:lastRenderedPageBreak/>
        <w:t>1、K</w:t>
      </w:r>
      <w:r w:rsidRPr="0081001B">
        <w:rPr>
          <w:rFonts w:ascii="微软雅黑" w:eastAsia="微软雅黑" w:hAnsi="微软雅黑"/>
        </w:rPr>
        <w:t>A</w:t>
      </w:r>
      <w:r w:rsidRPr="0081001B">
        <w:rPr>
          <w:rFonts w:ascii="微软雅黑" w:eastAsia="微软雅黑" w:hAnsi="微软雅黑" w:hint="eastAsia"/>
        </w:rPr>
        <w:t>运营：负责所辖200个快消品类电商平台的</w:t>
      </w:r>
      <w:r w:rsidRPr="0081001B">
        <w:rPr>
          <w:rFonts w:ascii="微软雅黑" w:eastAsia="微软雅黑" w:hAnsi="微软雅黑"/>
        </w:rPr>
        <w:t>大客户运营及</w:t>
      </w:r>
      <w:r w:rsidRPr="0081001B">
        <w:rPr>
          <w:rFonts w:ascii="微软雅黑" w:eastAsia="微软雅黑" w:hAnsi="微软雅黑" w:hint="eastAsia"/>
        </w:rPr>
        <w:t>维护</w:t>
      </w:r>
    </w:p>
    <w:p w14:paraId="725ADC4E" w14:textId="77777777" w:rsidR="00692533" w:rsidRPr="0081001B" w:rsidRDefault="00692533" w:rsidP="00E60C89">
      <w:pPr>
        <w:adjustRightInd w:val="0"/>
        <w:snapToGrid w:val="0"/>
        <w:spacing w:line="288" w:lineRule="auto"/>
        <w:rPr>
          <w:rFonts w:ascii="微软雅黑" w:eastAsia="微软雅黑" w:hAnsi="微软雅黑"/>
        </w:rPr>
      </w:pPr>
      <w:r w:rsidRPr="0081001B">
        <w:rPr>
          <w:rFonts w:ascii="微软雅黑" w:eastAsia="微软雅黑" w:hAnsi="微软雅黑"/>
        </w:rPr>
        <w:t>2</w:t>
      </w:r>
      <w:r w:rsidRPr="0081001B">
        <w:rPr>
          <w:rFonts w:ascii="微软雅黑" w:eastAsia="微软雅黑" w:hAnsi="微软雅黑" w:hint="eastAsia"/>
        </w:rPr>
        <w:t>、平台</w:t>
      </w:r>
      <w:r w:rsidRPr="0081001B">
        <w:rPr>
          <w:rFonts w:ascii="微软雅黑" w:eastAsia="微软雅黑" w:hAnsi="微软雅黑"/>
        </w:rPr>
        <w:t>运营：</w:t>
      </w:r>
      <w:r w:rsidRPr="0081001B">
        <w:rPr>
          <w:rFonts w:ascii="微软雅黑" w:eastAsia="微软雅黑" w:hAnsi="微软雅黑" w:hint="eastAsia"/>
        </w:rPr>
        <w:t>负责</w:t>
      </w:r>
      <w:r w:rsidRPr="0081001B">
        <w:rPr>
          <w:rFonts w:ascii="微软雅黑" w:eastAsia="微软雅黑" w:hAnsi="微软雅黑"/>
        </w:rPr>
        <w:t>所辖</w:t>
      </w:r>
      <w:r w:rsidRPr="0081001B">
        <w:rPr>
          <w:rFonts w:ascii="微软雅黑" w:eastAsia="微软雅黑" w:hAnsi="微软雅黑" w:hint="eastAsia"/>
        </w:rPr>
        <w:t>200个</w:t>
      </w:r>
      <w:r w:rsidRPr="0081001B">
        <w:rPr>
          <w:rFonts w:ascii="微软雅黑" w:eastAsia="微软雅黑" w:hAnsi="微软雅黑"/>
        </w:rPr>
        <w:t>快消品类电商平台的日常运营及内容更新</w:t>
      </w:r>
    </w:p>
    <w:p w14:paraId="22C29E90" w14:textId="77777777" w:rsidR="00692533" w:rsidRPr="0081001B" w:rsidRDefault="00692533" w:rsidP="00E60C89">
      <w:pPr>
        <w:adjustRightInd w:val="0"/>
        <w:snapToGrid w:val="0"/>
        <w:spacing w:line="288" w:lineRule="auto"/>
        <w:rPr>
          <w:rFonts w:ascii="微软雅黑" w:eastAsia="微软雅黑" w:hAnsi="微软雅黑"/>
        </w:rPr>
      </w:pPr>
      <w:r w:rsidRPr="0081001B">
        <w:rPr>
          <w:rFonts w:ascii="微软雅黑" w:eastAsia="微软雅黑" w:hAnsi="微软雅黑"/>
        </w:rPr>
        <w:t>3</w:t>
      </w:r>
      <w:r w:rsidRPr="0081001B">
        <w:rPr>
          <w:rFonts w:ascii="微软雅黑" w:eastAsia="微软雅黑" w:hAnsi="微软雅黑" w:hint="eastAsia"/>
        </w:rPr>
        <w:t>、渠道合作：制定各平台渠道合作模式并实施（腾讯、</w:t>
      </w:r>
      <w:r w:rsidRPr="0081001B">
        <w:rPr>
          <w:rFonts w:ascii="微软雅黑" w:eastAsia="微软雅黑" w:hAnsi="微软雅黑"/>
        </w:rPr>
        <w:t>百度</w:t>
      </w:r>
      <w:r w:rsidRPr="0081001B">
        <w:rPr>
          <w:rFonts w:ascii="微软雅黑" w:eastAsia="微软雅黑" w:hAnsi="微软雅黑" w:hint="eastAsia"/>
        </w:rPr>
        <w:t>、网易、慧聪、中搜等）</w:t>
      </w:r>
    </w:p>
    <w:p w14:paraId="4CF25066" w14:textId="51E41BB5" w:rsidR="00692533" w:rsidRPr="0081001B" w:rsidRDefault="00692533" w:rsidP="00E60C89">
      <w:pPr>
        <w:adjustRightInd w:val="0"/>
        <w:snapToGrid w:val="0"/>
        <w:spacing w:line="288" w:lineRule="auto"/>
        <w:rPr>
          <w:rFonts w:ascii="微软雅黑" w:eastAsia="微软雅黑" w:hAnsi="微软雅黑"/>
        </w:rPr>
      </w:pPr>
      <w:r w:rsidRPr="0081001B">
        <w:rPr>
          <w:rFonts w:ascii="微软雅黑" w:eastAsia="微软雅黑" w:hAnsi="微软雅黑"/>
        </w:rPr>
        <w:t>4</w:t>
      </w:r>
      <w:r w:rsidRPr="0081001B">
        <w:rPr>
          <w:rFonts w:ascii="微软雅黑" w:eastAsia="微软雅黑" w:hAnsi="微软雅黑" w:hint="eastAsia"/>
        </w:rPr>
        <w:t>、部门串联：负责运营体系内外部门之间的工作协调及配合，</w:t>
      </w:r>
      <w:r w:rsidRPr="0081001B">
        <w:rPr>
          <w:rFonts w:ascii="微软雅黑" w:eastAsia="微软雅黑" w:hAnsi="微软雅黑"/>
        </w:rPr>
        <w:t>实现利益最大化</w:t>
      </w:r>
    </w:p>
    <w:p w14:paraId="43C00932" w14:textId="257CBEE7" w:rsidR="0081001B" w:rsidRPr="0081001B" w:rsidRDefault="009D569C" w:rsidP="00E60C89">
      <w:pPr>
        <w:adjustRightInd w:val="0"/>
        <w:snapToGrid w:val="0"/>
        <w:spacing w:line="288" w:lineRule="auto"/>
        <w:rPr>
          <w:rFonts w:ascii="微软雅黑" w:eastAsia="微软雅黑" w:hAnsi="微软雅黑"/>
        </w:rPr>
      </w:pPr>
      <w:r>
        <w:rPr>
          <w:rFonts w:ascii="微软雅黑" w:eastAsia="微软雅黑" w:hAnsi="微软雅黑" w:hint="eastAsia"/>
        </w:rPr>
        <w:t>三</w:t>
      </w:r>
      <w:r w:rsidR="0081001B" w:rsidRPr="0081001B">
        <w:rPr>
          <w:rFonts w:ascii="微软雅黑" w:eastAsia="微软雅黑" w:hAnsi="微软雅黑"/>
        </w:rPr>
        <w:t>、</w:t>
      </w:r>
      <w:r w:rsidR="0081001B" w:rsidRPr="0081001B">
        <w:rPr>
          <w:rFonts w:ascii="微软雅黑" w:eastAsia="微软雅黑" w:hAnsi="微软雅黑" w:hint="eastAsia"/>
        </w:rPr>
        <w:t>实施</w:t>
      </w:r>
    </w:p>
    <w:p w14:paraId="392D99C8" w14:textId="77777777" w:rsidR="0081001B" w:rsidRPr="0081001B" w:rsidRDefault="0081001B" w:rsidP="00E60C89">
      <w:pPr>
        <w:adjustRightInd w:val="0"/>
        <w:snapToGrid w:val="0"/>
        <w:spacing w:line="288" w:lineRule="auto"/>
        <w:rPr>
          <w:rFonts w:ascii="微软雅黑" w:eastAsia="微软雅黑" w:hAnsi="微软雅黑"/>
        </w:rPr>
      </w:pPr>
      <w:r w:rsidRPr="0081001B">
        <w:rPr>
          <w:rFonts w:ascii="微软雅黑" w:eastAsia="微软雅黑" w:hAnsi="微软雅黑"/>
        </w:rPr>
        <w:t>1</w:t>
      </w:r>
      <w:r w:rsidRPr="0081001B">
        <w:rPr>
          <w:rFonts w:ascii="微软雅黑" w:eastAsia="微软雅黑" w:hAnsi="微软雅黑" w:hint="eastAsia"/>
        </w:rPr>
        <w:t>、商家运营：精准描绘用户画像，有效制定激励手段，活跃目标商家</w:t>
      </w:r>
    </w:p>
    <w:p w14:paraId="25716699" w14:textId="77777777" w:rsidR="0081001B" w:rsidRPr="0081001B" w:rsidRDefault="0081001B" w:rsidP="00E60C89">
      <w:pPr>
        <w:adjustRightInd w:val="0"/>
        <w:snapToGrid w:val="0"/>
        <w:spacing w:line="288" w:lineRule="auto"/>
        <w:rPr>
          <w:rFonts w:ascii="微软雅黑" w:eastAsia="微软雅黑" w:hAnsi="微软雅黑"/>
        </w:rPr>
      </w:pPr>
      <w:r w:rsidRPr="0081001B">
        <w:rPr>
          <w:rFonts w:ascii="微软雅黑" w:eastAsia="微软雅黑" w:hAnsi="微软雅黑" w:hint="eastAsia"/>
        </w:rPr>
        <w:t>2、</w:t>
      </w:r>
      <w:r w:rsidRPr="0081001B">
        <w:rPr>
          <w:rFonts w:ascii="微软雅黑" w:eastAsia="微软雅黑" w:hAnsi="微软雅黑"/>
        </w:rPr>
        <w:t>品类运营：快速提升</w:t>
      </w:r>
      <w:r w:rsidRPr="0081001B">
        <w:rPr>
          <w:rFonts w:ascii="微软雅黑" w:eastAsia="微软雅黑" w:hAnsi="微软雅黑" w:hint="eastAsia"/>
        </w:rPr>
        <w:t>SKU量</w:t>
      </w:r>
      <w:r w:rsidRPr="0081001B">
        <w:rPr>
          <w:rFonts w:ascii="微软雅黑" w:eastAsia="微软雅黑" w:hAnsi="微软雅黑"/>
        </w:rPr>
        <w:t>，</w:t>
      </w:r>
      <w:r w:rsidRPr="0081001B">
        <w:rPr>
          <w:rFonts w:ascii="微软雅黑" w:eastAsia="微软雅黑" w:hAnsi="微软雅黑" w:hint="eastAsia"/>
        </w:rPr>
        <w:t>完善</w:t>
      </w:r>
      <w:r w:rsidRPr="0081001B">
        <w:rPr>
          <w:rFonts w:ascii="微软雅黑" w:eastAsia="微软雅黑" w:hAnsi="微软雅黑"/>
        </w:rPr>
        <w:t>品类参数及</w:t>
      </w:r>
      <w:r w:rsidRPr="0081001B">
        <w:rPr>
          <w:rFonts w:ascii="微软雅黑" w:eastAsia="微软雅黑" w:hAnsi="微软雅黑" w:hint="eastAsia"/>
        </w:rPr>
        <w:t>精致</w:t>
      </w:r>
      <w:r w:rsidRPr="0081001B">
        <w:rPr>
          <w:rFonts w:ascii="微软雅黑" w:eastAsia="微软雅黑" w:hAnsi="微软雅黑"/>
        </w:rPr>
        <w:t>阶梯报价</w:t>
      </w:r>
    </w:p>
    <w:p w14:paraId="0A79C65D" w14:textId="77777777" w:rsidR="0081001B" w:rsidRPr="0081001B" w:rsidRDefault="0081001B" w:rsidP="00E60C89">
      <w:pPr>
        <w:adjustRightInd w:val="0"/>
        <w:snapToGrid w:val="0"/>
        <w:spacing w:line="288" w:lineRule="auto"/>
        <w:rPr>
          <w:rFonts w:ascii="微软雅黑" w:eastAsia="微软雅黑" w:hAnsi="微软雅黑"/>
        </w:rPr>
      </w:pPr>
      <w:r w:rsidRPr="0081001B">
        <w:rPr>
          <w:rFonts w:ascii="微软雅黑" w:eastAsia="微软雅黑" w:hAnsi="微软雅黑"/>
        </w:rPr>
        <w:t>3</w:t>
      </w:r>
      <w:r w:rsidRPr="0081001B">
        <w:rPr>
          <w:rFonts w:ascii="微软雅黑" w:eastAsia="微软雅黑" w:hAnsi="微软雅黑" w:hint="eastAsia"/>
        </w:rPr>
        <w:t>、KA运营</w:t>
      </w:r>
      <w:r w:rsidRPr="0081001B">
        <w:rPr>
          <w:rFonts w:ascii="微软雅黑" w:eastAsia="微软雅黑" w:hAnsi="微软雅黑"/>
        </w:rPr>
        <w:t>：</w:t>
      </w:r>
      <w:r w:rsidRPr="0081001B">
        <w:rPr>
          <w:rFonts w:ascii="微软雅黑" w:eastAsia="微软雅黑" w:hAnsi="微软雅黑" w:hint="eastAsia"/>
        </w:rPr>
        <w:t>开放</w:t>
      </w:r>
      <w:r w:rsidRPr="0081001B">
        <w:rPr>
          <w:rFonts w:ascii="微软雅黑" w:eastAsia="微软雅黑" w:hAnsi="微软雅黑"/>
        </w:rPr>
        <w:t>资源端口</w:t>
      </w:r>
      <w:r w:rsidRPr="0081001B">
        <w:rPr>
          <w:rFonts w:ascii="微软雅黑" w:eastAsia="微软雅黑" w:hAnsi="微软雅黑" w:hint="eastAsia"/>
        </w:rPr>
        <w:t>和</w:t>
      </w:r>
      <w:r w:rsidRPr="0081001B">
        <w:rPr>
          <w:rFonts w:ascii="微软雅黑" w:eastAsia="微软雅黑" w:hAnsi="微软雅黑"/>
        </w:rPr>
        <w:t>管理工具权限</w:t>
      </w:r>
      <w:r w:rsidRPr="0081001B">
        <w:rPr>
          <w:rFonts w:ascii="微软雅黑" w:eastAsia="微软雅黑" w:hAnsi="微软雅黑" w:hint="eastAsia"/>
        </w:rPr>
        <w:t>，</w:t>
      </w:r>
      <w:r w:rsidRPr="0081001B">
        <w:rPr>
          <w:rFonts w:ascii="微软雅黑" w:eastAsia="微软雅黑" w:hAnsi="微软雅黑"/>
        </w:rPr>
        <w:t>对核心大客户进行深度运营</w:t>
      </w:r>
    </w:p>
    <w:p w14:paraId="7CBB9BE6" w14:textId="77777777" w:rsidR="0081001B" w:rsidRPr="0081001B" w:rsidRDefault="0081001B" w:rsidP="00E60C89">
      <w:pPr>
        <w:adjustRightInd w:val="0"/>
        <w:snapToGrid w:val="0"/>
        <w:spacing w:line="288" w:lineRule="auto"/>
        <w:rPr>
          <w:rFonts w:ascii="微软雅黑" w:eastAsia="微软雅黑" w:hAnsi="微软雅黑"/>
        </w:rPr>
      </w:pPr>
      <w:r w:rsidRPr="0081001B">
        <w:rPr>
          <w:rFonts w:ascii="微软雅黑" w:eastAsia="微软雅黑" w:hAnsi="微软雅黑"/>
        </w:rPr>
        <w:t>4</w:t>
      </w:r>
      <w:r w:rsidRPr="0081001B">
        <w:rPr>
          <w:rFonts w:ascii="微软雅黑" w:eastAsia="微软雅黑" w:hAnsi="微软雅黑" w:hint="eastAsia"/>
        </w:rPr>
        <w:t>、活动运营：根据产品及运营需求，策划具有产品特性的线上、线下活动</w:t>
      </w:r>
    </w:p>
    <w:p w14:paraId="4458B6A6" w14:textId="77777777" w:rsidR="0081001B" w:rsidRPr="0081001B" w:rsidRDefault="0081001B" w:rsidP="00E60C89">
      <w:pPr>
        <w:adjustRightInd w:val="0"/>
        <w:snapToGrid w:val="0"/>
        <w:spacing w:line="288" w:lineRule="auto"/>
        <w:rPr>
          <w:rFonts w:ascii="微软雅黑" w:eastAsia="微软雅黑" w:hAnsi="微软雅黑"/>
        </w:rPr>
      </w:pPr>
      <w:r w:rsidRPr="0081001B">
        <w:rPr>
          <w:rFonts w:ascii="微软雅黑" w:eastAsia="微软雅黑" w:hAnsi="微软雅黑"/>
        </w:rPr>
        <w:t>5</w:t>
      </w:r>
      <w:r w:rsidRPr="0081001B">
        <w:rPr>
          <w:rFonts w:ascii="微软雅黑" w:eastAsia="微软雅黑" w:hAnsi="微软雅黑" w:hint="eastAsia"/>
        </w:rPr>
        <w:t>、流量运营：有效整合站内外流量资源并精准引导，提升流量转化率</w:t>
      </w:r>
    </w:p>
    <w:p w14:paraId="1A63CDF5" w14:textId="4FCAD2D7" w:rsidR="0081001B" w:rsidRPr="0081001B" w:rsidRDefault="009D569C" w:rsidP="00E60C89">
      <w:pPr>
        <w:adjustRightInd w:val="0"/>
        <w:snapToGrid w:val="0"/>
        <w:spacing w:line="288" w:lineRule="auto"/>
        <w:rPr>
          <w:rFonts w:ascii="微软雅黑" w:eastAsia="微软雅黑" w:hAnsi="微软雅黑"/>
        </w:rPr>
      </w:pPr>
      <w:r>
        <w:rPr>
          <w:rFonts w:ascii="微软雅黑" w:eastAsia="微软雅黑" w:hAnsi="微软雅黑" w:hint="eastAsia"/>
        </w:rPr>
        <w:t>四</w:t>
      </w:r>
      <w:r w:rsidR="0081001B" w:rsidRPr="0081001B">
        <w:rPr>
          <w:rFonts w:ascii="微软雅黑" w:eastAsia="微软雅黑" w:hAnsi="微软雅黑"/>
        </w:rPr>
        <w:t>、</w:t>
      </w:r>
      <w:r w:rsidR="0081001B" w:rsidRPr="0081001B">
        <w:rPr>
          <w:rFonts w:ascii="微软雅黑" w:eastAsia="微软雅黑" w:hAnsi="微软雅黑" w:hint="eastAsia"/>
        </w:rPr>
        <w:t>支撑</w:t>
      </w:r>
    </w:p>
    <w:p w14:paraId="01E0E6B5" w14:textId="77777777" w:rsidR="0081001B" w:rsidRPr="0081001B" w:rsidRDefault="0081001B" w:rsidP="00E60C89">
      <w:pPr>
        <w:adjustRightInd w:val="0"/>
        <w:snapToGrid w:val="0"/>
        <w:spacing w:line="288" w:lineRule="auto"/>
        <w:rPr>
          <w:rFonts w:ascii="微软雅黑" w:eastAsia="微软雅黑" w:hAnsi="微软雅黑"/>
        </w:rPr>
      </w:pPr>
      <w:r w:rsidRPr="0081001B">
        <w:rPr>
          <w:rFonts w:ascii="微软雅黑" w:eastAsia="微软雅黑" w:hAnsi="微软雅黑" w:hint="eastAsia"/>
        </w:rPr>
        <w:t>1、资源协调：建立目标一致化的团队内、外部关系，支持项目高效开展</w:t>
      </w:r>
    </w:p>
    <w:p w14:paraId="2BFF51CC" w14:textId="77777777" w:rsidR="0081001B" w:rsidRPr="0081001B" w:rsidRDefault="0081001B" w:rsidP="00E60C89">
      <w:pPr>
        <w:adjustRightInd w:val="0"/>
        <w:snapToGrid w:val="0"/>
        <w:spacing w:line="288" w:lineRule="auto"/>
        <w:rPr>
          <w:rFonts w:ascii="微软雅黑" w:eastAsia="微软雅黑" w:hAnsi="微软雅黑"/>
        </w:rPr>
      </w:pPr>
      <w:r w:rsidRPr="0081001B">
        <w:rPr>
          <w:rFonts w:ascii="微软雅黑" w:eastAsia="微软雅黑" w:hAnsi="微软雅黑" w:hint="eastAsia"/>
        </w:rPr>
        <w:t>2、数据分析：联合BI团队对运营数据进行解析，支撑运营工作效率提升</w:t>
      </w:r>
    </w:p>
    <w:p w14:paraId="7CF1C0BF" w14:textId="77777777" w:rsidR="0081001B" w:rsidRPr="0081001B" w:rsidRDefault="0081001B" w:rsidP="00E60C89">
      <w:pPr>
        <w:adjustRightInd w:val="0"/>
        <w:snapToGrid w:val="0"/>
        <w:spacing w:line="288" w:lineRule="auto"/>
        <w:rPr>
          <w:rFonts w:ascii="微软雅黑" w:eastAsia="微软雅黑" w:hAnsi="微软雅黑"/>
        </w:rPr>
      </w:pPr>
      <w:r w:rsidRPr="0081001B">
        <w:rPr>
          <w:rFonts w:ascii="微软雅黑" w:eastAsia="微软雅黑" w:hAnsi="微软雅黑" w:hint="eastAsia"/>
        </w:rPr>
        <w:t>3、优化建议：与研发及市场团队紧密合作，有效推动产品及品宣方案优化</w:t>
      </w:r>
    </w:p>
    <w:p w14:paraId="617C54B9" w14:textId="77777777" w:rsidR="0081001B" w:rsidRPr="0081001B" w:rsidRDefault="0081001B" w:rsidP="00E60C89">
      <w:pPr>
        <w:adjustRightInd w:val="0"/>
        <w:snapToGrid w:val="0"/>
        <w:spacing w:line="288" w:lineRule="auto"/>
        <w:rPr>
          <w:rFonts w:ascii="微软雅黑" w:eastAsia="微软雅黑" w:hAnsi="微软雅黑"/>
          <w:b/>
          <w:szCs w:val="21"/>
        </w:rPr>
      </w:pPr>
      <w:r w:rsidRPr="0081001B">
        <w:rPr>
          <w:rFonts w:ascii="微软雅黑" w:eastAsia="微软雅黑" w:hAnsi="微软雅黑" w:hint="eastAsia"/>
          <w:b/>
          <w:szCs w:val="21"/>
        </w:rPr>
        <w:t>工作成绩：</w:t>
      </w:r>
    </w:p>
    <w:p w14:paraId="79CB286D" w14:textId="77777777" w:rsidR="0081001B" w:rsidRPr="0081001B" w:rsidRDefault="0081001B" w:rsidP="00E60C89">
      <w:pPr>
        <w:adjustRightInd w:val="0"/>
        <w:snapToGrid w:val="0"/>
        <w:spacing w:line="288" w:lineRule="auto"/>
        <w:rPr>
          <w:rFonts w:ascii="微软雅黑" w:eastAsia="微软雅黑" w:hAnsi="微软雅黑"/>
        </w:rPr>
      </w:pPr>
      <w:r w:rsidRPr="0081001B">
        <w:rPr>
          <w:rFonts w:ascii="微软雅黑" w:eastAsia="微软雅黑" w:hAnsi="微软雅黑"/>
        </w:rPr>
        <w:t>1、</w:t>
      </w:r>
      <w:r w:rsidRPr="0081001B">
        <w:rPr>
          <w:rFonts w:ascii="微软雅黑" w:eastAsia="微软雅黑" w:hAnsi="微软雅黑" w:hint="eastAsia"/>
        </w:rPr>
        <w:t>商家</w:t>
      </w:r>
      <w:r w:rsidRPr="0081001B">
        <w:rPr>
          <w:rFonts w:ascii="微软雅黑" w:eastAsia="微软雅黑" w:hAnsi="微软雅黑"/>
        </w:rPr>
        <w:t>运营</w:t>
      </w:r>
    </w:p>
    <w:p w14:paraId="01DADB08" w14:textId="77777777" w:rsidR="0081001B" w:rsidRPr="0081001B" w:rsidRDefault="0081001B" w:rsidP="00E60C89">
      <w:pPr>
        <w:adjustRightInd w:val="0"/>
        <w:snapToGrid w:val="0"/>
        <w:spacing w:line="288" w:lineRule="auto"/>
        <w:rPr>
          <w:rFonts w:ascii="微软雅黑" w:eastAsia="微软雅黑" w:hAnsi="微软雅黑"/>
        </w:rPr>
      </w:pPr>
      <w:r w:rsidRPr="0081001B">
        <w:rPr>
          <w:rFonts w:ascii="微软雅黑" w:eastAsia="微软雅黑" w:hAnsi="微软雅黑" w:hint="eastAsia"/>
        </w:rPr>
        <w:t>（1）</w:t>
      </w:r>
      <w:r w:rsidRPr="0081001B">
        <w:rPr>
          <w:rFonts w:ascii="微软雅黑" w:eastAsia="微软雅黑" w:hAnsi="微软雅黑"/>
        </w:rPr>
        <w:t>活跃</w:t>
      </w:r>
      <w:r w:rsidRPr="0081001B">
        <w:rPr>
          <w:rFonts w:ascii="微软雅黑" w:eastAsia="微软雅黑" w:hAnsi="微软雅黑" w:hint="eastAsia"/>
        </w:rPr>
        <w:t>卖家</w:t>
      </w:r>
      <w:r w:rsidRPr="0081001B">
        <w:rPr>
          <w:rFonts w:ascii="微软雅黑" w:eastAsia="微软雅黑" w:hAnsi="微软雅黑"/>
        </w:rPr>
        <w:t>量提升5倍，</w:t>
      </w:r>
      <w:r w:rsidRPr="0081001B">
        <w:rPr>
          <w:rFonts w:ascii="微软雅黑" w:eastAsia="微软雅黑" w:hAnsi="微软雅黑" w:hint="eastAsia"/>
        </w:rPr>
        <w:t>卖家</w:t>
      </w:r>
      <w:r w:rsidRPr="0081001B">
        <w:rPr>
          <w:rFonts w:ascii="微软雅黑" w:eastAsia="微软雅黑" w:hAnsi="微软雅黑"/>
        </w:rPr>
        <w:t>在线时长提升3倍</w:t>
      </w:r>
    </w:p>
    <w:p w14:paraId="44117814" w14:textId="77777777" w:rsidR="0081001B" w:rsidRPr="0081001B" w:rsidRDefault="0081001B" w:rsidP="00E60C89">
      <w:pPr>
        <w:adjustRightInd w:val="0"/>
        <w:snapToGrid w:val="0"/>
        <w:spacing w:line="288" w:lineRule="auto"/>
        <w:rPr>
          <w:rFonts w:ascii="微软雅黑" w:eastAsia="微软雅黑" w:hAnsi="微软雅黑"/>
        </w:rPr>
      </w:pPr>
      <w:r w:rsidRPr="0081001B">
        <w:rPr>
          <w:rFonts w:ascii="微软雅黑" w:eastAsia="微软雅黑" w:hAnsi="微软雅黑" w:hint="eastAsia"/>
        </w:rPr>
        <w:t>（2）单店SKU平均</w:t>
      </w:r>
      <w:r w:rsidRPr="0081001B">
        <w:rPr>
          <w:rFonts w:ascii="微软雅黑" w:eastAsia="微软雅黑" w:hAnsi="微软雅黑"/>
        </w:rPr>
        <w:t>提升</w:t>
      </w:r>
      <w:r w:rsidRPr="0081001B">
        <w:rPr>
          <w:rFonts w:ascii="微软雅黑" w:eastAsia="微软雅黑" w:hAnsi="微软雅黑" w:hint="eastAsia"/>
        </w:rPr>
        <w:t>50</w:t>
      </w:r>
      <w:r w:rsidRPr="0081001B">
        <w:rPr>
          <w:rFonts w:ascii="微软雅黑" w:eastAsia="微软雅黑" w:hAnsi="微软雅黑"/>
        </w:rPr>
        <w:t>%以上</w:t>
      </w:r>
      <w:r w:rsidRPr="0081001B">
        <w:rPr>
          <w:rFonts w:ascii="微软雅黑" w:eastAsia="微软雅黑" w:hAnsi="微软雅黑" w:hint="eastAsia"/>
        </w:rPr>
        <w:t>，</w:t>
      </w:r>
      <w:r w:rsidRPr="0081001B">
        <w:rPr>
          <w:rFonts w:ascii="微软雅黑" w:eastAsia="微软雅黑" w:hAnsi="微软雅黑"/>
        </w:rPr>
        <w:t>品类参数完善度</w:t>
      </w:r>
      <w:r w:rsidRPr="0081001B">
        <w:rPr>
          <w:rFonts w:ascii="微软雅黑" w:eastAsia="微软雅黑" w:hAnsi="微软雅黑" w:hint="eastAsia"/>
        </w:rPr>
        <w:t>平均80</w:t>
      </w:r>
      <w:r w:rsidRPr="0081001B">
        <w:rPr>
          <w:rFonts w:ascii="微软雅黑" w:eastAsia="微软雅黑" w:hAnsi="微软雅黑"/>
        </w:rPr>
        <w:t>%以上</w:t>
      </w:r>
    </w:p>
    <w:p w14:paraId="6D387D9E" w14:textId="77777777" w:rsidR="0081001B" w:rsidRPr="0081001B" w:rsidRDefault="0081001B" w:rsidP="00E60C89">
      <w:pPr>
        <w:adjustRightInd w:val="0"/>
        <w:snapToGrid w:val="0"/>
        <w:spacing w:line="288" w:lineRule="auto"/>
        <w:rPr>
          <w:rFonts w:ascii="微软雅黑" w:eastAsia="微软雅黑" w:hAnsi="微软雅黑"/>
        </w:rPr>
      </w:pPr>
      <w:r w:rsidRPr="0081001B">
        <w:rPr>
          <w:rFonts w:ascii="微软雅黑" w:eastAsia="微软雅黑" w:hAnsi="微软雅黑" w:hint="eastAsia"/>
        </w:rPr>
        <w:t>（</w:t>
      </w:r>
      <w:r w:rsidRPr="0081001B">
        <w:rPr>
          <w:rFonts w:ascii="微软雅黑" w:eastAsia="微软雅黑" w:hAnsi="微软雅黑"/>
        </w:rPr>
        <w:t>3</w:t>
      </w:r>
      <w:r w:rsidRPr="0081001B">
        <w:rPr>
          <w:rFonts w:ascii="微软雅黑" w:eastAsia="微软雅黑" w:hAnsi="微软雅黑" w:hint="eastAsia"/>
        </w:rPr>
        <w:t>）商家活动</w:t>
      </w:r>
      <w:r w:rsidRPr="0081001B">
        <w:rPr>
          <w:rFonts w:ascii="微软雅黑" w:eastAsia="微软雅黑" w:hAnsi="微软雅黑"/>
        </w:rPr>
        <w:t>返场率90%以上</w:t>
      </w:r>
      <w:r w:rsidRPr="0081001B">
        <w:rPr>
          <w:rFonts w:ascii="微软雅黑" w:eastAsia="微软雅黑" w:hAnsi="微软雅黑" w:hint="eastAsia"/>
        </w:rPr>
        <w:t>，合同</w:t>
      </w:r>
      <w:r w:rsidRPr="0081001B">
        <w:rPr>
          <w:rFonts w:ascii="微软雅黑" w:eastAsia="微软雅黑" w:hAnsi="微软雅黑"/>
        </w:rPr>
        <w:t>续签率</w:t>
      </w:r>
      <w:r w:rsidRPr="0081001B">
        <w:rPr>
          <w:rFonts w:ascii="微软雅黑" w:eastAsia="微软雅黑" w:hAnsi="微软雅黑" w:hint="eastAsia"/>
        </w:rPr>
        <w:t>提高2</w:t>
      </w:r>
      <w:r w:rsidRPr="0081001B">
        <w:rPr>
          <w:rFonts w:ascii="微软雅黑" w:eastAsia="微软雅黑" w:hAnsi="微软雅黑"/>
        </w:rPr>
        <w:t>0%</w:t>
      </w:r>
    </w:p>
    <w:p w14:paraId="2B380BE3" w14:textId="77777777" w:rsidR="0081001B" w:rsidRPr="0081001B" w:rsidRDefault="0081001B" w:rsidP="00E60C89">
      <w:pPr>
        <w:adjustRightInd w:val="0"/>
        <w:snapToGrid w:val="0"/>
        <w:spacing w:line="288" w:lineRule="auto"/>
        <w:rPr>
          <w:rFonts w:ascii="微软雅黑" w:eastAsia="微软雅黑" w:hAnsi="微软雅黑"/>
        </w:rPr>
      </w:pPr>
      <w:r w:rsidRPr="0081001B">
        <w:rPr>
          <w:rFonts w:ascii="微软雅黑" w:eastAsia="微软雅黑" w:hAnsi="微软雅黑"/>
        </w:rPr>
        <w:t>2、流量运营</w:t>
      </w:r>
    </w:p>
    <w:p w14:paraId="202CD61D" w14:textId="77777777" w:rsidR="0081001B" w:rsidRPr="0081001B" w:rsidRDefault="0081001B" w:rsidP="00E60C89">
      <w:pPr>
        <w:adjustRightInd w:val="0"/>
        <w:snapToGrid w:val="0"/>
        <w:spacing w:line="288" w:lineRule="auto"/>
        <w:rPr>
          <w:rFonts w:ascii="微软雅黑" w:eastAsia="微软雅黑" w:hAnsi="微软雅黑"/>
        </w:rPr>
      </w:pPr>
      <w:r w:rsidRPr="0081001B">
        <w:rPr>
          <w:rFonts w:ascii="微软雅黑" w:eastAsia="微软雅黑" w:hAnsi="微软雅黑"/>
        </w:rPr>
        <w:t>（1）站内流量：利用站内推客产品，建立CPS引流模型，日均引流PV1</w:t>
      </w:r>
      <w:r w:rsidRPr="0081001B">
        <w:rPr>
          <w:rFonts w:ascii="微软雅黑" w:eastAsia="微软雅黑" w:hAnsi="微软雅黑" w:hint="eastAsia"/>
        </w:rPr>
        <w:t>万</w:t>
      </w:r>
      <w:r w:rsidRPr="0081001B">
        <w:rPr>
          <w:rFonts w:ascii="微软雅黑" w:eastAsia="微软雅黑" w:hAnsi="微软雅黑"/>
        </w:rPr>
        <w:t>以上</w:t>
      </w:r>
    </w:p>
    <w:p w14:paraId="731ED76C" w14:textId="77777777" w:rsidR="0081001B" w:rsidRPr="0081001B" w:rsidRDefault="0081001B" w:rsidP="00E60C89">
      <w:pPr>
        <w:adjustRightInd w:val="0"/>
        <w:snapToGrid w:val="0"/>
        <w:spacing w:line="288" w:lineRule="auto"/>
        <w:rPr>
          <w:rFonts w:ascii="微软雅黑" w:eastAsia="微软雅黑" w:hAnsi="微软雅黑"/>
        </w:rPr>
      </w:pPr>
      <w:r w:rsidRPr="0081001B">
        <w:rPr>
          <w:rFonts w:ascii="微软雅黑" w:eastAsia="微软雅黑" w:hAnsi="微软雅黑"/>
        </w:rPr>
        <w:t>（2）站外流量：借助搜索引擎（百度，搜狗，360等），日均引流PV3</w:t>
      </w:r>
      <w:r w:rsidRPr="0081001B">
        <w:rPr>
          <w:rFonts w:ascii="微软雅黑" w:eastAsia="微软雅黑" w:hAnsi="微软雅黑" w:hint="eastAsia"/>
        </w:rPr>
        <w:t>万</w:t>
      </w:r>
      <w:r w:rsidRPr="0081001B">
        <w:rPr>
          <w:rFonts w:ascii="微软雅黑" w:eastAsia="微软雅黑" w:hAnsi="微软雅黑"/>
        </w:rPr>
        <w:t>以上</w:t>
      </w:r>
    </w:p>
    <w:p w14:paraId="013B2F9E" w14:textId="77777777" w:rsidR="0081001B" w:rsidRPr="0081001B" w:rsidRDefault="0081001B" w:rsidP="00E60C89">
      <w:pPr>
        <w:adjustRightInd w:val="0"/>
        <w:snapToGrid w:val="0"/>
        <w:spacing w:line="288" w:lineRule="auto"/>
        <w:rPr>
          <w:rFonts w:ascii="微软雅黑" w:eastAsia="微软雅黑" w:hAnsi="微软雅黑"/>
        </w:rPr>
      </w:pPr>
      <w:r w:rsidRPr="0081001B">
        <w:rPr>
          <w:rFonts w:ascii="微软雅黑" w:eastAsia="微软雅黑" w:hAnsi="微软雅黑"/>
        </w:rPr>
        <w:t>3、交易运营：订单量200单/日以上，交易额350万/日以上，订单转化率0.2%</w:t>
      </w:r>
    </w:p>
    <w:p w14:paraId="04084BBE" w14:textId="77777777" w:rsidR="00692533" w:rsidRPr="0081001B" w:rsidRDefault="00692533" w:rsidP="00E60C89">
      <w:pPr>
        <w:adjustRightInd w:val="0"/>
        <w:snapToGrid w:val="0"/>
        <w:spacing w:line="288" w:lineRule="auto"/>
        <w:rPr>
          <w:rFonts w:ascii="微软雅黑" w:eastAsia="微软雅黑" w:hAnsi="微软雅黑"/>
        </w:rPr>
      </w:pPr>
      <w:r w:rsidRPr="0081001B">
        <w:rPr>
          <w:rFonts w:ascii="微软雅黑" w:eastAsia="微软雅黑" w:hAnsi="微软雅黑"/>
        </w:rPr>
        <w:t>1、所辖各平台商家续签率90%以上，平均在线时长提升2~5倍</w:t>
      </w:r>
    </w:p>
    <w:p w14:paraId="4D4E5C83" w14:textId="77777777" w:rsidR="00692533" w:rsidRPr="0081001B" w:rsidRDefault="00692533" w:rsidP="00E60C89">
      <w:pPr>
        <w:adjustRightInd w:val="0"/>
        <w:snapToGrid w:val="0"/>
        <w:spacing w:line="288" w:lineRule="auto"/>
        <w:rPr>
          <w:rFonts w:ascii="微软雅黑" w:eastAsia="微软雅黑" w:hAnsi="微软雅黑"/>
        </w:rPr>
      </w:pPr>
      <w:r w:rsidRPr="0081001B">
        <w:rPr>
          <w:rFonts w:ascii="微软雅黑" w:eastAsia="微软雅黑" w:hAnsi="微软雅黑"/>
        </w:rPr>
        <w:t>2、分销渠道拓展，KA500条/年</w:t>
      </w:r>
    </w:p>
    <w:p w14:paraId="523FF909" w14:textId="77777777" w:rsidR="00692533" w:rsidRPr="0081001B" w:rsidRDefault="00692533" w:rsidP="00E60C89">
      <w:pPr>
        <w:adjustRightInd w:val="0"/>
        <w:snapToGrid w:val="0"/>
        <w:spacing w:line="288" w:lineRule="auto"/>
        <w:rPr>
          <w:rFonts w:ascii="微软雅黑" w:eastAsia="微软雅黑" w:hAnsi="微软雅黑"/>
        </w:rPr>
      </w:pPr>
      <w:r w:rsidRPr="0081001B">
        <w:rPr>
          <w:rFonts w:ascii="微软雅黑" w:eastAsia="微软雅黑" w:hAnsi="微软雅黑"/>
        </w:rPr>
        <w:t>3、采购及招商线索，KA600条/年，每站1200条/年</w:t>
      </w:r>
    </w:p>
    <w:p w14:paraId="7B41BA3D" w14:textId="77777777" w:rsidR="00692533" w:rsidRPr="0081001B" w:rsidRDefault="00692533" w:rsidP="00E60C89">
      <w:pPr>
        <w:adjustRightInd w:val="0"/>
        <w:snapToGrid w:val="0"/>
        <w:spacing w:line="288" w:lineRule="auto"/>
        <w:rPr>
          <w:rFonts w:ascii="微软雅黑" w:eastAsia="微软雅黑" w:hAnsi="微软雅黑"/>
        </w:rPr>
      </w:pPr>
      <w:r w:rsidRPr="0081001B">
        <w:rPr>
          <w:rFonts w:ascii="微软雅黑" w:eastAsia="微软雅黑" w:hAnsi="微软雅黑"/>
        </w:rPr>
        <w:t>4、所辖各平台流量，日均pv8000以上</w:t>
      </w:r>
    </w:p>
    <w:p w14:paraId="1DB98483" w14:textId="4E5DA800" w:rsidR="0030208B" w:rsidRPr="00E32165" w:rsidRDefault="00692533" w:rsidP="00E60C89">
      <w:pPr>
        <w:adjustRightInd w:val="0"/>
        <w:snapToGrid w:val="0"/>
        <w:spacing w:line="288" w:lineRule="auto"/>
        <w:rPr>
          <w:rFonts w:ascii="微软雅黑" w:eastAsia="微软雅黑" w:hAnsi="微软雅黑"/>
        </w:rPr>
      </w:pPr>
      <w:r w:rsidRPr="0081001B">
        <w:rPr>
          <w:rFonts w:ascii="微软雅黑" w:eastAsia="微软雅黑" w:hAnsi="微软雅黑"/>
        </w:rPr>
        <w:t>5、产品营销专场月均1个/站，平均总pv5万以上，转化率0.12%</w:t>
      </w:r>
    </w:p>
    <w:p w14:paraId="40D1BC01" w14:textId="77777777" w:rsidR="004672EC" w:rsidRPr="0030208B" w:rsidRDefault="004672EC" w:rsidP="00E60C89">
      <w:pPr>
        <w:tabs>
          <w:tab w:val="left" w:pos="560"/>
        </w:tabs>
        <w:adjustRightInd w:val="0"/>
        <w:snapToGrid w:val="0"/>
        <w:spacing w:line="288" w:lineRule="auto"/>
        <w:rPr>
          <w:rFonts w:ascii="微软雅黑" w:eastAsia="微软雅黑" w:hAnsi="微软雅黑"/>
          <w:szCs w:val="21"/>
        </w:rPr>
        <w:sectPr w:rsidR="004672EC" w:rsidRPr="0030208B" w:rsidSect="0030208B">
          <w:type w:val="continuous"/>
          <w:pgSz w:w="11906" w:h="16838"/>
          <w:pgMar w:top="1440" w:right="1800" w:bottom="1440" w:left="1800" w:header="851" w:footer="992" w:gutter="0"/>
          <w:cols w:space="425"/>
          <w:docGrid w:type="lines" w:linePitch="312"/>
        </w:sectPr>
      </w:pPr>
    </w:p>
    <w:p w14:paraId="0EC59A21" w14:textId="77777777" w:rsidR="004672EC" w:rsidRDefault="004672EC" w:rsidP="00F52164">
      <w:pPr>
        <w:adjustRightInd w:val="0"/>
        <w:snapToGrid w:val="0"/>
        <w:spacing w:line="192" w:lineRule="auto"/>
        <w:rPr>
          <w:rFonts w:ascii="微软雅黑" w:eastAsia="微软雅黑" w:hAnsi="微软雅黑"/>
          <w:b/>
          <w:szCs w:val="21"/>
        </w:rPr>
        <w:sectPr w:rsidR="004672EC" w:rsidSect="00834AD6">
          <w:type w:val="continuous"/>
          <w:pgSz w:w="11906" w:h="16838"/>
          <w:pgMar w:top="1440" w:right="1800" w:bottom="1440" w:left="1800" w:header="851" w:footer="992" w:gutter="0"/>
          <w:cols w:space="425"/>
          <w:docGrid w:type="lines" w:linePitch="312"/>
        </w:sectPr>
      </w:pPr>
    </w:p>
    <w:p w14:paraId="4F781F35" w14:textId="4570ADBA" w:rsidR="002F604C" w:rsidRPr="00CA5ADA" w:rsidRDefault="00B2303D" w:rsidP="00F52164">
      <w:pPr>
        <w:adjustRightInd w:val="0"/>
        <w:snapToGrid w:val="0"/>
        <w:spacing w:line="192" w:lineRule="auto"/>
        <w:rPr>
          <w:rFonts w:ascii="微软雅黑" w:eastAsia="微软雅黑" w:hAnsi="微软雅黑"/>
          <w:sz w:val="28"/>
          <w:szCs w:val="28"/>
          <w:highlight w:val="yellow"/>
        </w:rPr>
      </w:pPr>
      <w:r w:rsidRPr="00CA5ADA">
        <w:rPr>
          <w:rFonts w:ascii="微软雅黑" w:eastAsia="微软雅黑" w:hAnsi="微软雅黑" w:hint="eastAsia"/>
          <w:sz w:val="28"/>
          <w:szCs w:val="28"/>
          <w:highlight w:val="yellow"/>
        </w:rPr>
        <w:lastRenderedPageBreak/>
        <w:t>【项目经验】</w:t>
      </w:r>
    </w:p>
    <w:p w14:paraId="4E520AB9" w14:textId="77777777" w:rsidR="002F604C" w:rsidRPr="00A931DF" w:rsidRDefault="00B2303D" w:rsidP="00607746">
      <w:pPr>
        <w:numPr>
          <w:ilvl w:val="0"/>
          <w:numId w:val="1"/>
        </w:numPr>
        <w:adjustRightInd w:val="0"/>
        <w:snapToGrid w:val="0"/>
        <w:rPr>
          <w:rFonts w:ascii="微软雅黑" w:eastAsia="微软雅黑" w:hAnsi="微软雅黑"/>
          <w:b/>
          <w:highlight w:val="yellow"/>
        </w:rPr>
      </w:pPr>
      <w:r w:rsidRPr="00A931DF">
        <w:rPr>
          <w:rFonts w:ascii="微软雅黑" w:eastAsia="微软雅黑" w:hAnsi="微软雅黑" w:hint="eastAsia"/>
          <w:b/>
          <w:highlight w:val="yellow"/>
        </w:rPr>
        <w:t>圣承集团——一汽丰田联合运营数字营销方案数据统概、广汽三菱全年数字营销方案标书制作、一汽大众标书内容全年运营制定撰写</w:t>
      </w:r>
    </w:p>
    <w:p w14:paraId="3C7231AD" w14:textId="77777777" w:rsidR="002F604C" w:rsidRPr="00A931DF" w:rsidRDefault="00B2303D" w:rsidP="00726AA7">
      <w:pPr>
        <w:adjustRightInd w:val="0"/>
        <w:snapToGrid w:val="0"/>
        <w:spacing w:line="312" w:lineRule="auto"/>
        <w:rPr>
          <w:rFonts w:ascii="微软雅黑" w:eastAsia="微软雅黑" w:hAnsi="微软雅黑"/>
          <w:highlight w:val="yellow"/>
        </w:rPr>
      </w:pPr>
      <w:r w:rsidRPr="00A931DF">
        <w:rPr>
          <w:rFonts w:ascii="微软雅黑" w:eastAsia="微软雅黑" w:hAnsi="微软雅黑" w:hint="eastAsia"/>
          <w:b/>
          <w:highlight w:val="yellow"/>
        </w:rPr>
        <w:t>项目简介：</w:t>
      </w:r>
      <w:r w:rsidRPr="00A931DF">
        <w:rPr>
          <w:rFonts w:ascii="微软雅黑" w:eastAsia="微软雅黑" w:hAnsi="微软雅黑" w:hint="eastAsia"/>
          <w:highlight w:val="yellow"/>
        </w:rPr>
        <w:t>一汽丰田数字营销方案标价（8000）万、采取多样化、多维度数据分析，为市场铺垫以及逐步运营规划达到全年营销计划；广汽三菱竞标280（内容涵盖）万策略、运营、CRM管理系统；一汽大众全年运营方案（3600）万；</w:t>
      </w:r>
    </w:p>
    <w:p w14:paraId="03E884DB" w14:textId="77777777" w:rsidR="002F604C" w:rsidRPr="00A931DF" w:rsidRDefault="00B2303D" w:rsidP="00726AA7">
      <w:pPr>
        <w:adjustRightInd w:val="0"/>
        <w:snapToGrid w:val="0"/>
        <w:spacing w:line="312" w:lineRule="auto"/>
        <w:rPr>
          <w:rFonts w:ascii="微软雅黑" w:eastAsia="微软雅黑" w:hAnsi="微软雅黑"/>
          <w:highlight w:val="yellow"/>
        </w:rPr>
      </w:pPr>
      <w:r w:rsidRPr="00A931DF">
        <w:rPr>
          <w:rFonts w:ascii="微软雅黑" w:eastAsia="微软雅黑" w:hAnsi="微软雅黑" w:hint="eastAsia"/>
          <w:b/>
          <w:highlight w:val="yellow"/>
        </w:rPr>
        <w:t>责任描述：</w:t>
      </w:r>
      <w:r w:rsidRPr="00A931DF">
        <w:rPr>
          <w:rFonts w:ascii="微软雅黑" w:eastAsia="微软雅黑" w:hAnsi="微软雅黑" w:hint="eastAsia"/>
          <w:highlight w:val="yellow"/>
        </w:rPr>
        <w:t>负责一汽丰田联合运营平台数据维度原型设计、统计、分析、汇报。广汽三菱全年运营计划方案撰写、CRM管理系统参与部分数据输出；一汽大众竞品包括市场、运作、管理系统对标分析输出，制定大众项目运营按月、季度、年中与年终计划。</w:t>
      </w:r>
    </w:p>
    <w:p w14:paraId="0A3D7238" w14:textId="77777777" w:rsidR="002F604C" w:rsidRPr="00A931DF" w:rsidRDefault="00B2303D" w:rsidP="00726AA7">
      <w:pPr>
        <w:adjustRightInd w:val="0"/>
        <w:snapToGrid w:val="0"/>
        <w:spacing w:line="312" w:lineRule="auto"/>
        <w:rPr>
          <w:highlight w:val="yellow"/>
        </w:rPr>
      </w:pPr>
      <w:r w:rsidRPr="00A931DF">
        <w:rPr>
          <w:rFonts w:ascii="微软雅黑" w:eastAsia="微软雅黑" w:hAnsi="微软雅黑" w:hint="eastAsia"/>
          <w:highlight w:val="yellow"/>
        </w:rPr>
        <w:t>附件3云盘地址：</w:t>
      </w:r>
      <w:hyperlink r:id="rId8" w:history="1">
        <w:r w:rsidRPr="00A931DF">
          <w:rPr>
            <w:rStyle w:val="a7"/>
            <w:rFonts w:hint="eastAsia"/>
            <w:highlight w:val="yellow"/>
          </w:rPr>
          <w:t>http://pan.baidu.com/s/1dF1RM5V</w:t>
        </w:r>
      </w:hyperlink>
    </w:p>
    <w:p w14:paraId="0A2395E5" w14:textId="77777777" w:rsidR="00607746" w:rsidRPr="00A931DF" w:rsidRDefault="00607746" w:rsidP="00F52164">
      <w:pPr>
        <w:adjustRightInd w:val="0"/>
        <w:snapToGrid w:val="0"/>
        <w:spacing w:line="120" w:lineRule="auto"/>
        <w:rPr>
          <w:rFonts w:ascii="微软雅黑" w:eastAsia="微软雅黑" w:hAnsi="微软雅黑"/>
          <w:highlight w:val="yellow"/>
        </w:rPr>
      </w:pPr>
    </w:p>
    <w:p w14:paraId="123A1E7A" w14:textId="77777777" w:rsidR="002F604C" w:rsidRPr="00A931DF" w:rsidRDefault="00B2303D" w:rsidP="00607746">
      <w:pPr>
        <w:adjustRightInd w:val="0"/>
        <w:snapToGrid w:val="0"/>
        <w:rPr>
          <w:rFonts w:ascii="微软雅黑" w:eastAsia="微软雅黑" w:hAnsi="微软雅黑"/>
          <w:b/>
          <w:highlight w:val="yellow"/>
        </w:rPr>
      </w:pPr>
      <w:r w:rsidRPr="00A931DF">
        <w:rPr>
          <w:rFonts w:ascii="微软雅黑" w:eastAsia="微软雅黑" w:hAnsi="微软雅黑" w:hint="eastAsia"/>
          <w:b/>
          <w:highlight w:val="yellow"/>
        </w:rPr>
        <w:t>2、中关村在线——《贝昂X3空气净化器百人试用》</w:t>
      </w:r>
    </w:p>
    <w:p w14:paraId="5AAFEF35" w14:textId="77777777" w:rsidR="002F604C" w:rsidRPr="00A931DF" w:rsidRDefault="00B2303D" w:rsidP="00726AA7">
      <w:pPr>
        <w:adjustRightInd w:val="0"/>
        <w:snapToGrid w:val="0"/>
        <w:spacing w:line="312" w:lineRule="auto"/>
        <w:rPr>
          <w:rFonts w:ascii="微软雅黑" w:eastAsia="微软雅黑" w:hAnsi="微软雅黑"/>
          <w:highlight w:val="yellow"/>
        </w:rPr>
      </w:pPr>
      <w:r w:rsidRPr="00A931DF">
        <w:rPr>
          <w:rFonts w:ascii="微软雅黑" w:eastAsia="微软雅黑" w:hAnsi="微软雅黑" w:hint="eastAsia"/>
          <w:b/>
          <w:highlight w:val="yellow"/>
        </w:rPr>
        <w:t>项目简介：</w:t>
      </w:r>
      <w:r w:rsidRPr="00A931DF">
        <w:rPr>
          <w:rFonts w:ascii="微软雅黑" w:eastAsia="微软雅黑" w:hAnsi="微软雅黑" w:hint="eastAsia"/>
          <w:highlight w:val="yellow"/>
        </w:rPr>
        <w:t>苏州贝昂科技有限公司是一家以无耗材空气净化器生产厂上，与我职责部门签订项目合作意向，负责整体活动宣传效果，活动采取多向招募方式，招募人员均为（科技类、生活达人类、媒体类、母婴类、时尚类）KOL（粉丝类别5万+）人员每组20人共100人，活动覆盖面ZOL五大推广页面（首页、试用中心、Z直播平台、空净频道）覆盖人群总计约600万人。</w:t>
      </w:r>
    </w:p>
    <w:p w14:paraId="2A78A9A2" w14:textId="77777777" w:rsidR="002F604C" w:rsidRPr="00A931DF" w:rsidRDefault="00B2303D" w:rsidP="00726AA7">
      <w:pPr>
        <w:adjustRightInd w:val="0"/>
        <w:snapToGrid w:val="0"/>
        <w:spacing w:line="312" w:lineRule="auto"/>
        <w:rPr>
          <w:rFonts w:ascii="微软雅黑" w:eastAsia="微软雅黑" w:hAnsi="微软雅黑"/>
          <w:highlight w:val="yellow"/>
        </w:rPr>
      </w:pPr>
      <w:r w:rsidRPr="00A931DF">
        <w:rPr>
          <w:rFonts w:ascii="微软雅黑" w:eastAsia="微软雅黑" w:hAnsi="微软雅黑" w:hint="eastAsia"/>
          <w:b/>
          <w:highlight w:val="yellow"/>
        </w:rPr>
        <w:t>责任描述：</w:t>
      </w:r>
      <w:r w:rsidRPr="00A931DF">
        <w:rPr>
          <w:rFonts w:ascii="微软雅黑" w:eastAsia="微软雅黑" w:hAnsi="微软雅黑" w:hint="eastAsia"/>
          <w:highlight w:val="yellow"/>
        </w:rPr>
        <w:t>项目启动策划方案撰写、项目执行流程表制定、活动人员招募、H5专题页面制作，项目过程中对整体监测与客户进行实时数据反馈。</w:t>
      </w:r>
    </w:p>
    <w:p w14:paraId="72107C79" w14:textId="77777777" w:rsidR="002F604C" w:rsidRPr="00A931DF" w:rsidRDefault="00B2303D" w:rsidP="00726AA7">
      <w:pPr>
        <w:adjustRightInd w:val="0"/>
        <w:snapToGrid w:val="0"/>
        <w:spacing w:line="312" w:lineRule="auto"/>
        <w:rPr>
          <w:rFonts w:ascii="微软雅黑" w:eastAsia="微软雅黑" w:hAnsi="微软雅黑"/>
          <w:highlight w:val="yellow"/>
        </w:rPr>
      </w:pPr>
      <w:r w:rsidRPr="00A931DF">
        <w:rPr>
          <w:rFonts w:ascii="微软雅黑" w:eastAsia="微软雅黑" w:hAnsi="微软雅黑" w:hint="eastAsia"/>
          <w:highlight w:val="yellow"/>
        </w:rPr>
        <w:t>附件1云盘地址：</w:t>
      </w:r>
      <w:hyperlink r:id="rId9" w:history="1">
        <w:r w:rsidRPr="00A931DF">
          <w:rPr>
            <w:rFonts w:ascii="微软雅黑" w:eastAsia="微软雅黑" w:hAnsi="微软雅黑"/>
            <w:highlight w:val="yellow"/>
          </w:rPr>
          <w:t>http://pan.baidu.com/s/1skBVDb3</w:t>
        </w:r>
      </w:hyperlink>
    </w:p>
    <w:p w14:paraId="4FBB515F" w14:textId="77777777" w:rsidR="00607746" w:rsidRPr="00A931DF" w:rsidRDefault="00607746" w:rsidP="00F52164">
      <w:pPr>
        <w:adjustRightInd w:val="0"/>
        <w:snapToGrid w:val="0"/>
        <w:spacing w:line="120" w:lineRule="auto"/>
        <w:rPr>
          <w:rFonts w:ascii="微软雅黑" w:eastAsia="微软雅黑" w:hAnsi="微软雅黑"/>
          <w:highlight w:val="yellow"/>
        </w:rPr>
      </w:pPr>
    </w:p>
    <w:p w14:paraId="602D7710" w14:textId="77777777" w:rsidR="002F604C" w:rsidRPr="00A931DF" w:rsidRDefault="00B2303D" w:rsidP="00607746">
      <w:pPr>
        <w:adjustRightInd w:val="0"/>
        <w:snapToGrid w:val="0"/>
        <w:rPr>
          <w:rFonts w:ascii="微软雅黑" w:eastAsia="微软雅黑" w:hAnsi="微软雅黑"/>
          <w:b/>
          <w:highlight w:val="yellow"/>
        </w:rPr>
      </w:pPr>
      <w:r w:rsidRPr="00A931DF">
        <w:rPr>
          <w:rFonts w:ascii="微软雅黑" w:eastAsia="微软雅黑" w:hAnsi="微软雅黑" w:hint="eastAsia"/>
          <w:b/>
          <w:highlight w:val="yellow"/>
        </w:rPr>
        <w:t>3、GevekVR（虚拟现实）百万电竞</w:t>
      </w:r>
    </w:p>
    <w:p w14:paraId="4B3D7A94" w14:textId="77777777" w:rsidR="002F604C" w:rsidRPr="00A931DF" w:rsidRDefault="00B2303D" w:rsidP="00726AA7">
      <w:pPr>
        <w:adjustRightInd w:val="0"/>
        <w:snapToGrid w:val="0"/>
        <w:spacing w:line="312" w:lineRule="auto"/>
        <w:rPr>
          <w:rFonts w:ascii="微软雅黑" w:eastAsia="微软雅黑" w:hAnsi="微软雅黑"/>
          <w:highlight w:val="yellow"/>
        </w:rPr>
      </w:pPr>
      <w:r w:rsidRPr="00A931DF">
        <w:rPr>
          <w:rFonts w:ascii="微软雅黑" w:eastAsia="微软雅黑" w:hAnsi="微软雅黑" w:hint="eastAsia"/>
          <w:b/>
          <w:highlight w:val="yellow"/>
        </w:rPr>
        <w:t>项目简介：</w:t>
      </w:r>
      <w:r w:rsidRPr="00A931DF">
        <w:rPr>
          <w:rFonts w:ascii="微软雅黑" w:eastAsia="微软雅黑" w:hAnsi="微软雅黑" w:hint="eastAsia"/>
          <w:highlight w:val="yellow"/>
        </w:rPr>
        <w:t>北京极维客科技有限公司是一家以虚拟现实技术为主的高科技产业公司，公司在2月份全资150万打造《虚拟现实百万奖金电子竞技大赛》，项目历时六个月，覆盖北京50所高校（北大、清华、北航、北体等），传播覆盖人群约1000万7月16日在北京欢乐谷总决赛落下帷幕。以内容和硬件为主的极维客，通过此项目产生盈利超百万人民币。</w:t>
      </w:r>
    </w:p>
    <w:p w14:paraId="10944A79" w14:textId="77777777" w:rsidR="002F604C" w:rsidRPr="00A931DF" w:rsidRDefault="00B2303D" w:rsidP="00726AA7">
      <w:pPr>
        <w:adjustRightInd w:val="0"/>
        <w:snapToGrid w:val="0"/>
        <w:spacing w:line="312" w:lineRule="auto"/>
        <w:rPr>
          <w:rFonts w:ascii="微软雅黑" w:eastAsia="微软雅黑" w:hAnsi="微软雅黑"/>
          <w:b/>
          <w:highlight w:val="yellow"/>
        </w:rPr>
      </w:pPr>
      <w:r w:rsidRPr="00A931DF">
        <w:rPr>
          <w:rFonts w:ascii="微软雅黑" w:eastAsia="微软雅黑" w:hAnsi="微软雅黑" w:hint="eastAsia"/>
          <w:b/>
          <w:highlight w:val="yellow"/>
        </w:rPr>
        <w:t>责任描述：</w:t>
      </w:r>
      <w:r w:rsidRPr="00A931DF">
        <w:rPr>
          <w:rFonts w:ascii="微软雅黑" w:eastAsia="微软雅黑" w:hAnsi="微软雅黑" w:hint="eastAsia"/>
          <w:highlight w:val="yellow"/>
        </w:rPr>
        <w:t>成立以项目为主的市场部、运营部。企划整体项目启动、策划、招募、PR公关、发布会流程制定。实时进行数据监测于反馈。</w:t>
      </w:r>
    </w:p>
    <w:p w14:paraId="23F9BB1B" w14:textId="77777777" w:rsidR="002F604C" w:rsidRPr="00726AA7" w:rsidRDefault="00B2303D" w:rsidP="00726AA7">
      <w:pPr>
        <w:adjustRightInd w:val="0"/>
        <w:snapToGrid w:val="0"/>
        <w:spacing w:line="312" w:lineRule="auto"/>
        <w:rPr>
          <w:rFonts w:ascii="微软雅黑" w:eastAsia="微软雅黑" w:hAnsi="微软雅黑"/>
        </w:rPr>
      </w:pPr>
      <w:r w:rsidRPr="00A931DF">
        <w:rPr>
          <w:rFonts w:ascii="微软雅黑" w:eastAsia="微软雅黑" w:hAnsi="微软雅黑" w:hint="eastAsia"/>
          <w:highlight w:val="yellow"/>
        </w:rPr>
        <w:t>附件2云盘地址：</w:t>
      </w:r>
      <w:r w:rsidRPr="00A931DF">
        <w:rPr>
          <w:rFonts w:ascii="微软雅黑" w:eastAsia="微软雅黑" w:hAnsi="微软雅黑"/>
          <w:highlight w:val="yellow"/>
        </w:rPr>
        <w:t xml:space="preserve"> </w:t>
      </w:r>
      <w:hyperlink r:id="rId10" w:history="1">
        <w:r w:rsidRPr="00A931DF">
          <w:rPr>
            <w:rFonts w:ascii="微软雅黑" w:eastAsia="微软雅黑" w:hAnsi="微软雅黑"/>
            <w:highlight w:val="yellow"/>
          </w:rPr>
          <w:t>http://pan.baidu.com/s/1eS9Q5KA</w:t>
        </w:r>
      </w:hyperlink>
    </w:p>
    <w:p w14:paraId="1CACD86F" w14:textId="18D269CD" w:rsidR="00834AD6" w:rsidRPr="00834AD6" w:rsidRDefault="00834AD6" w:rsidP="00834AD6">
      <w:pPr>
        <w:adjustRightInd w:val="0"/>
        <w:snapToGrid w:val="0"/>
        <w:rPr>
          <w:rFonts w:ascii="微软雅黑" w:eastAsia="微软雅黑" w:hAnsi="微软雅黑"/>
          <w:b/>
          <w:sz w:val="24"/>
          <w:szCs w:val="24"/>
        </w:rPr>
        <w:sectPr w:rsidR="00834AD6" w:rsidRPr="00834AD6" w:rsidSect="004672EC">
          <w:pgSz w:w="11906" w:h="16838"/>
          <w:pgMar w:top="1440" w:right="1800" w:bottom="1440" w:left="1800" w:header="851" w:footer="992" w:gutter="0"/>
          <w:cols w:space="425"/>
          <w:docGrid w:type="lines" w:linePitch="312"/>
        </w:sectPr>
      </w:pPr>
    </w:p>
    <w:p w14:paraId="794A62B9" w14:textId="77777777" w:rsidR="00BD682C" w:rsidRPr="00726AA7" w:rsidRDefault="00BD682C" w:rsidP="0057424D">
      <w:pPr>
        <w:pStyle w:val="1"/>
        <w:adjustRightInd w:val="0"/>
        <w:snapToGrid w:val="0"/>
        <w:spacing w:line="120" w:lineRule="auto"/>
        <w:ind w:firstLineChars="0" w:firstLine="0"/>
        <w:rPr>
          <w:rFonts w:ascii="微软雅黑" w:eastAsia="微软雅黑" w:hAnsi="微软雅黑"/>
        </w:rPr>
      </w:pPr>
    </w:p>
    <w:p w14:paraId="35BA39C9" w14:textId="77777777" w:rsidR="002F604C" w:rsidRPr="00CA5ADA" w:rsidRDefault="00B2303D">
      <w:pPr>
        <w:rPr>
          <w:rFonts w:ascii="微软雅黑" w:eastAsia="微软雅黑" w:hAnsi="微软雅黑"/>
          <w:sz w:val="28"/>
          <w:szCs w:val="28"/>
        </w:rPr>
      </w:pPr>
      <w:r w:rsidRPr="00CA5ADA">
        <w:rPr>
          <w:rFonts w:ascii="微软雅黑" w:eastAsia="微软雅黑" w:hAnsi="微软雅黑" w:hint="eastAsia"/>
          <w:sz w:val="28"/>
          <w:szCs w:val="28"/>
        </w:rPr>
        <w:t>【教育经历】</w:t>
      </w:r>
    </w:p>
    <w:p w14:paraId="0AFCF895" w14:textId="7BAF20C1" w:rsidR="002F604C" w:rsidRDefault="007A20CC" w:rsidP="006F3F57">
      <w:pPr>
        <w:adjustRightInd w:val="0"/>
        <w:snapToGrid w:val="0"/>
        <w:spacing w:line="336" w:lineRule="auto"/>
        <w:rPr>
          <w:rFonts w:ascii="微软雅黑" w:eastAsia="微软雅黑" w:hAnsi="微软雅黑"/>
        </w:rPr>
      </w:pPr>
      <w:r>
        <w:rPr>
          <w:rFonts w:ascii="微软雅黑" w:eastAsia="微软雅黑" w:hAnsi="微软雅黑" w:hint="eastAsia"/>
        </w:rPr>
        <w:t>2004.09-2006.09</w:t>
      </w:r>
      <w:r w:rsidR="00B2303D">
        <w:rPr>
          <w:rFonts w:ascii="微软雅黑" w:eastAsia="微软雅黑" w:hAnsi="微软雅黑" w:hint="eastAsia"/>
        </w:rPr>
        <w:t xml:space="preserve">  北京</w:t>
      </w:r>
      <w:r>
        <w:rPr>
          <w:rFonts w:ascii="微软雅黑" w:eastAsia="微软雅黑" w:hAnsi="微软雅黑"/>
        </w:rPr>
        <w:t>城市园林建设学校</w:t>
      </w:r>
    </w:p>
    <w:sectPr w:rsidR="002F604C" w:rsidSect="00834AD6">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微软雅黑">
    <w:charset w:val="88"/>
    <w:family w:val="auto"/>
    <w:pitch w:val="variable"/>
    <w:sig w:usb0="80000287" w:usb1="28CF3C52" w:usb2="00000016" w:usb3="00000000" w:csb0="0014001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venirNext-Bold">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A1E95"/>
    <w:multiLevelType w:val="hybridMultilevel"/>
    <w:tmpl w:val="F85A4E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1980383"/>
    <w:multiLevelType w:val="multilevel"/>
    <w:tmpl w:val="219803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67A1D70"/>
    <w:multiLevelType w:val="hybridMultilevel"/>
    <w:tmpl w:val="27D452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32E0EF1"/>
    <w:multiLevelType w:val="hybridMultilevel"/>
    <w:tmpl w:val="00AABD6A"/>
    <w:lvl w:ilvl="0" w:tplc="20BC4B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68B0609"/>
    <w:multiLevelType w:val="multilevel"/>
    <w:tmpl w:val="468B06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4EDD4CF7"/>
    <w:multiLevelType w:val="hybridMultilevel"/>
    <w:tmpl w:val="CB0C1A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F8C739D"/>
    <w:multiLevelType w:val="multilevel"/>
    <w:tmpl w:val="4F8C73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62E6CD7"/>
    <w:multiLevelType w:val="hybridMultilevel"/>
    <w:tmpl w:val="F690B890"/>
    <w:lvl w:ilvl="0" w:tplc="25FA2E70">
      <w:numFmt w:val="bullet"/>
      <w:lvlText w:val="•"/>
      <w:lvlJc w:val="left"/>
      <w:pPr>
        <w:ind w:left="360" w:hanging="360"/>
      </w:pPr>
      <w:rPr>
        <w:rFonts w:ascii="微软雅黑" w:eastAsia="微软雅黑" w:hAnsi="微软雅黑" w:cs="微软雅黑" w:hint="eastAsia"/>
        <w:sz w:val="3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922E5A2"/>
    <w:multiLevelType w:val="singleLevel"/>
    <w:tmpl w:val="5922E5A2"/>
    <w:lvl w:ilvl="0">
      <w:start w:val="1"/>
      <w:numFmt w:val="decimal"/>
      <w:suff w:val="nothing"/>
      <w:lvlText w:val="%1、"/>
      <w:lvlJc w:val="left"/>
    </w:lvl>
  </w:abstractNum>
  <w:num w:numId="1">
    <w:abstractNumId w:val="8"/>
  </w:num>
  <w:num w:numId="2">
    <w:abstractNumId w:val="4"/>
  </w:num>
  <w:num w:numId="3">
    <w:abstractNumId w:val="1"/>
  </w:num>
  <w:num w:numId="4">
    <w:abstractNumId w:val="6"/>
  </w:num>
  <w:num w:numId="5">
    <w:abstractNumId w:val="2"/>
  </w:num>
  <w:num w:numId="6">
    <w:abstractNumId w:val="7"/>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8F7"/>
    <w:rsid w:val="00000438"/>
    <w:rsid w:val="0001086F"/>
    <w:rsid w:val="00010A12"/>
    <w:rsid w:val="0004362A"/>
    <w:rsid w:val="000443EE"/>
    <w:rsid w:val="00050CCD"/>
    <w:rsid w:val="00066A72"/>
    <w:rsid w:val="00077332"/>
    <w:rsid w:val="000A6C2B"/>
    <w:rsid w:val="000B533B"/>
    <w:rsid w:val="000E1234"/>
    <w:rsid w:val="000E21AC"/>
    <w:rsid w:val="000E4F81"/>
    <w:rsid w:val="001469E2"/>
    <w:rsid w:val="00165641"/>
    <w:rsid w:val="00177B81"/>
    <w:rsid w:val="001D6B6A"/>
    <w:rsid w:val="00201DDC"/>
    <w:rsid w:val="002213E1"/>
    <w:rsid w:val="00230679"/>
    <w:rsid w:val="002429AF"/>
    <w:rsid w:val="00255802"/>
    <w:rsid w:val="00263D2A"/>
    <w:rsid w:val="0028632D"/>
    <w:rsid w:val="002B02D0"/>
    <w:rsid w:val="002B1A0F"/>
    <w:rsid w:val="002B7C46"/>
    <w:rsid w:val="002F604C"/>
    <w:rsid w:val="00300306"/>
    <w:rsid w:val="0030208B"/>
    <w:rsid w:val="003268C9"/>
    <w:rsid w:val="003311AE"/>
    <w:rsid w:val="003422BC"/>
    <w:rsid w:val="00346968"/>
    <w:rsid w:val="003679E4"/>
    <w:rsid w:val="003B19A3"/>
    <w:rsid w:val="00404CFE"/>
    <w:rsid w:val="0041088B"/>
    <w:rsid w:val="0044776C"/>
    <w:rsid w:val="004568D5"/>
    <w:rsid w:val="00457C97"/>
    <w:rsid w:val="004672EC"/>
    <w:rsid w:val="004C70F3"/>
    <w:rsid w:val="004E6B0E"/>
    <w:rsid w:val="004F6FDD"/>
    <w:rsid w:val="005402CB"/>
    <w:rsid w:val="00545042"/>
    <w:rsid w:val="0054738E"/>
    <w:rsid w:val="00571AEE"/>
    <w:rsid w:val="00572746"/>
    <w:rsid w:val="005732DC"/>
    <w:rsid w:val="0057424D"/>
    <w:rsid w:val="005C7049"/>
    <w:rsid w:val="005E6C4D"/>
    <w:rsid w:val="00607746"/>
    <w:rsid w:val="00670181"/>
    <w:rsid w:val="00684200"/>
    <w:rsid w:val="00692533"/>
    <w:rsid w:val="006A0786"/>
    <w:rsid w:val="006A38F7"/>
    <w:rsid w:val="006A3ACD"/>
    <w:rsid w:val="006A517A"/>
    <w:rsid w:val="006D5D58"/>
    <w:rsid w:val="006E169D"/>
    <w:rsid w:val="006F3F57"/>
    <w:rsid w:val="00702651"/>
    <w:rsid w:val="00710ACF"/>
    <w:rsid w:val="00726AA7"/>
    <w:rsid w:val="00751AD5"/>
    <w:rsid w:val="00775873"/>
    <w:rsid w:val="007A20CC"/>
    <w:rsid w:val="007A7141"/>
    <w:rsid w:val="007C4CDF"/>
    <w:rsid w:val="007E03C1"/>
    <w:rsid w:val="0081001B"/>
    <w:rsid w:val="008166FB"/>
    <w:rsid w:val="00820230"/>
    <w:rsid w:val="00834AD6"/>
    <w:rsid w:val="00842B14"/>
    <w:rsid w:val="008C1E38"/>
    <w:rsid w:val="008D2901"/>
    <w:rsid w:val="008D4607"/>
    <w:rsid w:val="0093305F"/>
    <w:rsid w:val="009400D5"/>
    <w:rsid w:val="00945A6F"/>
    <w:rsid w:val="0095034B"/>
    <w:rsid w:val="009829C9"/>
    <w:rsid w:val="0098756C"/>
    <w:rsid w:val="009B15FC"/>
    <w:rsid w:val="009D569C"/>
    <w:rsid w:val="009E24FD"/>
    <w:rsid w:val="009F01B8"/>
    <w:rsid w:val="009F309F"/>
    <w:rsid w:val="009F7DFF"/>
    <w:rsid w:val="00A15A4A"/>
    <w:rsid w:val="00A171FD"/>
    <w:rsid w:val="00A51A9B"/>
    <w:rsid w:val="00A652F1"/>
    <w:rsid w:val="00A931DF"/>
    <w:rsid w:val="00AA1C88"/>
    <w:rsid w:val="00AD3968"/>
    <w:rsid w:val="00B032F2"/>
    <w:rsid w:val="00B035A6"/>
    <w:rsid w:val="00B04CBD"/>
    <w:rsid w:val="00B2303D"/>
    <w:rsid w:val="00B23547"/>
    <w:rsid w:val="00B40449"/>
    <w:rsid w:val="00B511D9"/>
    <w:rsid w:val="00B52896"/>
    <w:rsid w:val="00B54E57"/>
    <w:rsid w:val="00BB518E"/>
    <w:rsid w:val="00BD682C"/>
    <w:rsid w:val="00BF19EE"/>
    <w:rsid w:val="00C2103C"/>
    <w:rsid w:val="00C66C54"/>
    <w:rsid w:val="00C720F5"/>
    <w:rsid w:val="00C755F0"/>
    <w:rsid w:val="00C87699"/>
    <w:rsid w:val="00CA5ADA"/>
    <w:rsid w:val="00CB3C16"/>
    <w:rsid w:val="00CB6A51"/>
    <w:rsid w:val="00CF091D"/>
    <w:rsid w:val="00CF4597"/>
    <w:rsid w:val="00D1502B"/>
    <w:rsid w:val="00D303A5"/>
    <w:rsid w:val="00D3391F"/>
    <w:rsid w:val="00D66D44"/>
    <w:rsid w:val="00D84151"/>
    <w:rsid w:val="00D96D65"/>
    <w:rsid w:val="00DC3B24"/>
    <w:rsid w:val="00DC3F83"/>
    <w:rsid w:val="00DD60A0"/>
    <w:rsid w:val="00DE5333"/>
    <w:rsid w:val="00E16430"/>
    <w:rsid w:val="00E16473"/>
    <w:rsid w:val="00E21642"/>
    <w:rsid w:val="00E32165"/>
    <w:rsid w:val="00E43B26"/>
    <w:rsid w:val="00E54395"/>
    <w:rsid w:val="00E60C89"/>
    <w:rsid w:val="00ED5151"/>
    <w:rsid w:val="00F129AE"/>
    <w:rsid w:val="00F15D3E"/>
    <w:rsid w:val="00F47E3F"/>
    <w:rsid w:val="00F52164"/>
    <w:rsid w:val="00F61401"/>
    <w:rsid w:val="00F66BA6"/>
    <w:rsid w:val="00FB366B"/>
    <w:rsid w:val="00FC26D8"/>
    <w:rsid w:val="00FC6A17"/>
    <w:rsid w:val="00FC78F3"/>
    <w:rsid w:val="00FD0854"/>
    <w:rsid w:val="01465CCC"/>
    <w:rsid w:val="0D082E82"/>
    <w:rsid w:val="0D0A01E7"/>
    <w:rsid w:val="1060601D"/>
    <w:rsid w:val="12B57947"/>
    <w:rsid w:val="1D0D00A7"/>
    <w:rsid w:val="202B2978"/>
    <w:rsid w:val="23D76EE0"/>
    <w:rsid w:val="39B23359"/>
    <w:rsid w:val="3B5535CC"/>
    <w:rsid w:val="4E0F75C1"/>
    <w:rsid w:val="4ED56085"/>
    <w:rsid w:val="696419CE"/>
    <w:rsid w:val="729469FC"/>
    <w:rsid w:val="7BC010C0"/>
    <w:rsid w:val="7E484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28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000FF" w:themeColor="hyperlink"/>
      <w:u w:val="single"/>
    </w:rPr>
  </w:style>
  <w:style w:type="character" w:customStyle="1" w:styleId="a6">
    <w:name w:val="页眉字符"/>
    <w:basedOn w:val="a0"/>
    <w:link w:val="a5"/>
    <w:uiPriority w:val="99"/>
    <w:semiHidden/>
    <w:qFormat/>
    <w:rPr>
      <w:sz w:val="18"/>
      <w:szCs w:val="18"/>
    </w:rPr>
  </w:style>
  <w:style w:type="character" w:customStyle="1" w:styleId="a4">
    <w:name w:val="页脚字符"/>
    <w:basedOn w:val="a0"/>
    <w:link w:val="a3"/>
    <w:uiPriority w:val="99"/>
    <w:semiHidden/>
    <w:qFormat/>
    <w:rPr>
      <w:sz w:val="18"/>
      <w:szCs w:val="18"/>
    </w:rPr>
  </w:style>
  <w:style w:type="paragraph" w:customStyle="1" w:styleId="1">
    <w:name w:val="列出段落1"/>
    <w:basedOn w:val="a"/>
    <w:uiPriority w:val="34"/>
    <w:qFormat/>
    <w:pPr>
      <w:ind w:firstLineChars="200" w:firstLine="420"/>
    </w:pPr>
  </w:style>
  <w:style w:type="paragraph" w:styleId="a8">
    <w:name w:val="List Paragraph"/>
    <w:basedOn w:val="a"/>
    <w:uiPriority w:val="34"/>
    <w:qFormat/>
    <w:rsid w:val="00010A12"/>
    <w:pPr>
      <w:ind w:firstLineChars="200" w:firstLine="420"/>
    </w:pPr>
  </w:style>
  <w:style w:type="paragraph" w:customStyle="1" w:styleId="p20">
    <w:name w:val="p20"/>
    <w:basedOn w:val="a"/>
    <w:rsid w:val="00C66C54"/>
    <w:pPr>
      <w:widowControl/>
      <w:jc w:val="left"/>
    </w:pPr>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xldejl@163.com" TargetMode="External"/><Relationship Id="rId8" Type="http://schemas.openxmlformats.org/officeDocument/2006/relationships/hyperlink" Target="http://pan.baidu.com/s/1dF1RM5V" TargetMode="External"/><Relationship Id="rId9" Type="http://schemas.openxmlformats.org/officeDocument/2006/relationships/hyperlink" Target="http://pan.baidu.com/s/1skBVDb3" TargetMode="External"/><Relationship Id="rId10" Type="http://schemas.openxmlformats.org/officeDocument/2006/relationships/hyperlink" Target="http://pan.baidu.com/s/1eS9Q5K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F34720-C1A0-704E-B3E8-F7BC745A9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613</Words>
  <Characters>3497</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Company>Sky123.Org</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用户</cp:lastModifiedBy>
  <cp:revision>116</cp:revision>
  <cp:lastPrinted>2017-06-18T08:32:00Z</cp:lastPrinted>
  <dcterms:created xsi:type="dcterms:W3CDTF">2017-06-07T03:46:00Z</dcterms:created>
  <dcterms:modified xsi:type="dcterms:W3CDTF">2017-07-02T02:46:00Z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