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欢迎来到弘则研究 </w:t>
      </w:r>
      <w:r>
        <w:rPr>
          <w:rFonts w:hint="eastAsia"/>
          <w:b/>
          <w:bCs/>
          <w:u w:val="single"/>
        </w:rPr>
        <w:t xml:space="preserve">数据分析师 </w:t>
      </w:r>
      <w:r>
        <w:rPr>
          <w:rFonts w:hint="eastAsia"/>
        </w:rPr>
        <w:t>岗的项目能力测试阶段。本测试共有三道题，主要考察代码和数据库的使用，时限为</w:t>
      </w:r>
      <w:r>
        <w:rPr>
          <w:rFonts w:hint="eastAsia"/>
          <w:lang w:val="en-US" w:eastAsia="zh-CN"/>
        </w:rPr>
        <w:t>3</w:t>
      </w:r>
      <w:r>
        <w:rPr>
          <w:rFonts w:hint="eastAsia"/>
        </w:rPr>
        <w:t>天。</w:t>
      </w:r>
    </w:p>
    <w:p/>
    <w:p>
      <w:r>
        <w:rPr>
          <w:rFonts w:hint="eastAsia"/>
        </w:rPr>
        <w:t>我们会给出三张图，并附上每张图的思路，</w:t>
      </w:r>
      <w:r>
        <w:rPr>
          <w:rFonts w:hint="eastAsia"/>
          <w:b/>
          <w:bCs/>
          <w:u w:val="single"/>
        </w:rPr>
        <w:t>你需要从数据库里提取数据、将图表用代码复刻（</w:t>
      </w:r>
      <w:r>
        <w:rPr>
          <w:rFonts w:hint="eastAsia"/>
          <w:b/>
          <w:bCs/>
          <w:color w:val="FF0000"/>
          <w:u w:val="single"/>
        </w:rPr>
        <w:t>请附上最终的图表和代码</w:t>
      </w:r>
      <w:r>
        <w:rPr>
          <w:rFonts w:hint="eastAsia"/>
          <w:b/>
          <w:bCs/>
          <w:u w:val="single"/>
        </w:rPr>
        <w:t>）、并写下自己对于图表经济含义的理解</w:t>
      </w:r>
      <w:r>
        <w:rPr>
          <w:rFonts w:hint="eastAsia"/>
        </w:rPr>
        <w:t>。</w:t>
      </w:r>
    </w:p>
    <w:p/>
    <w:p>
      <w:pPr>
        <w:rPr>
          <w:rFonts w:hint="eastAsia"/>
        </w:rPr>
      </w:pPr>
      <w:r>
        <w:rPr>
          <w:rFonts w:hint="eastAsia"/>
        </w:rPr>
        <w:t>真诚地期待与你共事的机会，祝你好运。</w:t>
      </w:r>
    </w:p>
    <w:p>
      <w:pPr>
        <w:rPr>
          <w:rFonts w:hint="eastAsia"/>
        </w:rPr>
      </w:pPr>
    </w:p>
    <w:p>
      <w:pPr>
        <w:pStyle w:val="4"/>
        <w:numPr>
          <w:ilvl w:val="0"/>
          <w:numId w:val="1"/>
        </w:numPr>
        <w:ind w:firstLineChars="0"/>
      </w:pPr>
      <w:r>
        <w:rPr>
          <w:rFonts w:hint="eastAsia"/>
        </w:rPr>
        <w:t>前期准备</w:t>
      </w:r>
    </w:p>
    <w:p>
      <w:pPr>
        <w:pStyle w:val="4"/>
        <w:ind w:left="360" w:firstLine="0" w:firstLineChars="0"/>
        <w:rPr>
          <w:rFonts w:hint="eastAsia"/>
          <w:b/>
          <w:bCs/>
        </w:rPr>
      </w:pPr>
      <w:r>
        <w:rPr>
          <w:rFonts w:hint="eastAsia"/>
          <w:b/>
          <w:bCs/>
        </w:rPr>
        <w:t>数据库的登录：</w:t>
      </w:r>
    </w:p>
    <w:p>
      <w:pPr>
        <w:pStyle w:val="4"/>
        <w:ind w:left="360"/>
      </w:pPr>
      <w:r>
        <w:rPr>
          <w:rFonts w:hint="eastAsia"/>
        </w:rPr>
        <w:t>主机：</w:t>
      </w:r>
      <w:r>
        <w:t>rm-uf6c8yi6zdq6ea7p1qo.mysql.rds.aliyuncs.com</w:t>
      </w:r>
    </w:p>
    <w:p>
      <w:pPr>
        <w:pStyle w:val="4"/>
        <w:ind w:left="360"/>
      </w:pPr>
      <w:r>
        <w:rPr>
          <w:rFonts w:hint="eastAsia"/>
        </w:rPr>
        <w:t>端口：</w:t>
      </w:r>
      <w:r>
        <w:t>3306</w:t>
      </w:r>
    </w:p>
    <w:p>
      <w:pPr>
        <w:pStyle w:val="4"/>
        <w:ind w:left="360"/>
      </w:pPr>
      <w:r>
        <w:rPr>
          <w:rFonts w:hint="eastAsia"/>
        </w:rPr>
        <w:t>用户名：</w:t>
      </w:r>
      <w:r>
        <w:t>temp_intern</w:t>
      </w:r>
    </w:p>
    <w:p>
      <w:pPr>
        <w:pStyle w:val="4"/>
        <w:ind w:left="720" w:firstLine="60" w:firstLineChars="0"/>
      </w:pPr>
      <w:r>
        <w:rPr>
          <w:rFonts w:hint="eastAsia"/>
        </w:rPr>
        <w:t>密码：</w:t>
      </w:r>
      <w:r>
        <w:t>temp_intern</w:t>
      </w:r>
    </w:p>
    <w:p>
      <w:pPr>
        <w:pStyle w:val="4"/>
        <w:ind w:left="360" w:firstLine="0" w:firstLineChars="0"/>
      </w:pPr>
    </w:p>
    <w:p>
      <w:pPr>
        <w:pStyle w:val="4"/>
        <w:ind w:left="360" w:firstLine="0" w:firstLineChars="0"/>
      </w:pPr>
      <w:r>
        <w:rPr>
          <w:rFonts w:hint="eastAsia"/>
        </w:rPr>
        <w:t>我们推荐使用Navicat</w:t>
      </w:r>
      <w:r>
        <w:t xml:space="preserve"> </w:t>
      </w:r>
      <w:r>
        <w:rPr>
          <w:rFonts w:hint="eastAsia"/>
        </w:rPr>
        <w:t>for</w:t>
      </w:r>
      <w:r>
        <w:t xml:space="preserve"> M</w:t>
      </w:r>
      <w:r>
        <w:rPr>
          <w:rFonts w:hint="eastAsia"/>
        </w:rPr>
        <w:t>ysql来登录和操作数据库</w:t>
      </w:r>
    </w:p>
    <w:p>
      <w:pPr>
        <w:pStyle w:val="4"/>
        <w:ind w:left="360" w:firstLine="0" w:firstLineChars="0"/>
      </w:pPr>
    </w:p>
    <w:p>
      <w:pPr>
        <w:pStyle w:val="4"/>
        <w:ind w:left="360" w:firstLine="0" w:firstLineChars="0"/>
        <w:rPr>
          <w:rFonts w:hint="eastAsia"/>
        </w:rPr>
      </w:pPr>
      <w:r>
        <w:rPr>
          <w:rFonts w:hint="eastAsia"/>
        </w:rPr>
        <w:t>对编程语言我们并没有明确的限制</w:t>
      </w:r>
      <w:r>
        <w:rPr>
          <w:rFonts w:hint="eastAsia"/>
          <w:lang w:eastAsia="zh-CN"/>
        </w:rPr>
        <w:t>。</w:t>
      </w:r>
      <w:bookmarkStart w:id="0" w:name="_GoBack"/>
      <w:bookmarkEnd w:id="0"/>
      <w:r>
        <w:rPr>
          <w:rFonts w:hint="eastAsia"/>
        </w:rPr>
        <w:t>如果使用Python的话，推荐使用pymysql的包来登录数据库。具体的画图步骤可以分为三步，1</w:t>
      </w:r>
      <w:r>
        <w:t>.M</w:t>
      </w:r>
      <w:r>
        <w:rPr>
          <w:rFonts w:hint="eastAsia"/>
        </w:rPr>
        <w:t>ysql提取数据；2</w:t>
      </w:r>
      <w:r>
        <w:t>.P</w:t>
      </w:r>
      <w:r>
        <w:rPr>
          <w:rFonts w:hint="eastAsia"/>
        </w:rPr>
        <w:t>ython</w:t>
      </w:r>
      <w:r>
        <w:t>/R</w:t>
      </w:r>
      <w:r>
        <w:rPr>
          <w:rFonts w:hint="eastAsia"/>
        </w:rPr>
        <w:t>对数据处理;</w:t>
      </w:r>
      <w:r>
        <w:t xml:space="preserve"> 3. Matplotlib/plot</w:t>
      </w:r>
      <w:r>
        <w:rPr>
          <w:rFonts w:hint="eastAsia"/>
        </w:rPr>
        <w:t>……等画图</w:t>
      </w:r>
    </w:p>
    <w:p/>
    <w:p>
      <w:pPr>
        <w:rPr>
          <w:b/>
          <w:bCs/>
        </w:rPr>
      </w:pPr>
      <w:r>
        <w:rPr>
          <w:rFonts w:hint="eastAsia"/>
          <w:b/>
          <w:bCs/>
        </w:rPr>
        <w:t>试题1：黄金与负利率债规模</w:t>
      </w:r>
    </w:p>
    <w:p>
      <w:r>
        <w:drawing>
          <wp:inline distT="0" distB="0" distL="0" distR="0">
            <wp:extent cx="5848350" cy="3686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50581" cy="3687430"/>
                    </a:xfrm>
                    <a:prstGeom prst="rect">
                      <a:avLst/>
                    </a:prstGeom>
                  </pic:spPr>
                </pic:pic>
              </a:graphicData>
            </a:graphic>
          </wp:inline>
        </w:drawing>
      </w:r>
    </w:p>
    <w:p>
      <w:r>
        <w:rPr>
          <w:rFonts w:hint="eastAsia"/>
        </w:rPr>
        <w:t>黄金价格与负利率债规模是用来追踪市场风险偏好一个非常重要的指标。上图左轴（蓝线）为黄金价格，右轴（红线）为负利率债规模，</w:t>
      </w:r>
      <w:r>
        <w:rPr>
          <w:rFonts w:hint="eastAsia"/>
          <w:b/>
          <w:bCs/>
        </w:rPr>
        <w:t>请将上图用程序语言复刻（给出代码和画出来的图），并写出你对该图表的理解</w:t>
      </w:r>
      <w:r>
        <w:rPr>
          <w:rFonts w:hint="eastAsia"/>
        </w:rPr>
        <w:t>。</w:t>
      </w:r>
    </w:p>
    <w:p/>
    <w:p>
      <w:r>
        <w:rPr>
          <w:rFonts w:hint="eastAsia"/>
        </w:rPr>
        <w:t>其中：黄金价格的历史数据在s</w:t>
      </w:r>
      <w:r>
        <w:t>tock.globalcommodity</w:t>
      </w:r>
      <w:r>
        <w:rPr>
          <w:rFonts w:hint="eastAsia"/>
        </w:rPr>
        <w:t>中，黄金的ticker可以通过</w:t>
      </w:r>
      <w:r>
        <w:rPr>
          <w:rFonts w:hint="eastAsia"/>
          <w:b/>
          <w:bCs/>
        </w:rPr>
        <w:t>模糊查找</w:t>
      </w:r>
      <w:r>
        <w:rPr>
          <w:rFonts w:hint="eastAsia"/>
        </w:rPr>
        <w:t>的方式s</w:t>
      </w:r>
      <w:r>
        <w:t>tock.globalcommodity</w:t>
      </w:r>
      <w:r>
        <w:rPr>
          <w:rFonts w:hint="eastAsia"/>
        </w:rPr>
        <w:t>info中提取；同样，负利率债规模的历史数据在s</w:t>
      </w:r>
      <w:r>
        <w:t>tock</w:t>
      </w:r>
      <w:r>
        <w:rPr>
          <w:rFonts w:hint="eastAsia"/>
        </w:rPr>
        <w:t>库里的global</w:t>
      </w:r>
      <w:r>
        <w:t>index</w:t>
      </w:r>
      <w:r>
        <w:rPr>
          <w:rFonts w:hint="eastAsia"/>
        </w:rPr>
        <w:t>表中，字段在s</w:t>
      </w:r>
      <w:r>
        <w:t>tock.globalindexinfo</w:t>
      </w:r>
      <w:r>
        <w:rPr>
          <w:rFonts w:hint="eastAsia"/>
        </w:rPr>
        <w:t>表中。</w:t>
      </w:r>
    </w:p>
    <w:p/>
    <w:p>
      <w:pPr>
        <w:rPr>
          <w:b/>
          <w:bCs/>
        </w:rPr>
      </w:pPr>
      <w:r>
        <w:rPr>
          <w:rFonts w:hint="eastAsia"/>
          <w:b/>
          <w:bCs/>
        </w:rPr>
        <w:t>试题2：</w:t>
      </w:r>
      <w:r>
        <w:rPr>
          <w:b/>
          <w:bCs/>
        </w:rPr>
        <w:t>WTI</w:t>
      </w:r>
      <w:r>
        <w:rPr>
          <w:rFonts w:hint="eastAsia"/>
          <w:b/>
          <w:bCs/>
        </w:rPr>
        <w:t>升贴水与美国1</w:t>
      </w:r>
      <w:r>
        <w:rPr>
          <w:b/>
          <w:bCs/>
        </w:rPr>
        <w:t>0Y</w:t>
      </w:r>
      <w:r>
        <w:rPr>
          <w:rFonts w:hint="eastAsia"/>
          <w:b/>
          <w:bCs/>
        </w:rPr>
        <w:t>国债收益率</w:t>
      </w:r>
    </w:p>
    <w:p>
      <w:r>
        <w:drawing>
          <wp:inline distT="0" distB="0" distL="0" distR="0">
            <wp:extent cx="5274310" cy="3209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209925"/>
                    </a:xfrm>
                    <a:prstGeom prst="rect">
                      <a:avLst/>
                    </a:prstGeom>
                  </pic:spPr>
                </pic:pic>
              </a:graphicData>
            </a:graphic>
          </wp:inline>
        </w:drawing>
      </w:r>
    </w:p>
    <w:p>
      <w:r>
        <w:rPr>
          <w:rFonts w:hint="eastAsia"/>
        </w:rPr>
        <w:t>上图左轴（蓝线）为W</w:t>
      </w:r>
      <w:r>
        <w:t>TI</w:t>
      </w:r>
      <w:r>
        <w:rPr>
          <w:rFonts w:hint="eastAsia"/>
        </w:rPr>
        <w:t>升贴水(</w:t>
      </w:r>
      <w:r>
        <w:t>CL1-CL60)</w:t>
      </w:r>
      <w:r>
        <w:rPr>
          <w:rFonts w:hint="eastAsia"/>
        </w:rPr>
        <w:t>，右轴（红线）为1</w:t>
      </w:r>
      <w:r>
        <w:t>0</w:t>
      </w:r>
      <w:r>
        <w:rPr>
          <w:rFonts w:hint="eastAsia"/>
        </w:rPr>
        <w:t>年美债收益率指数，</w:t>
      </w:r>
      <w:r>
        <w:rPr>
          <w:rFonts w:hint="eastAsia"/>
          <w:b/>
          <w:bCs/>
        </w:rPr>
        <w:t>请将上图用程序语言复刻（给出代码和画出来的图），并写出你对该图表的理解</w:t>
      </w:r>
      <w:r>
        <w:rPr>
          <w:rFonts w:hint="eastAsia"/>
        </w:rPr>
        <w:t>。</w:t>
      </w:r>
    </w:p>
    <w:p/>
    <w:p>
      <w:r>
        <w:rPr>
          <w:rFonts w:hint="eastAsia"/>
        </w:rPr>
        <w:t>其中：</w:t>
      </w:r>
      <w:r>
        <w:t>CL1(</w:t>
      </w:r>
      <w:r>
        <w:rPr>
          <w:rFonts w:hint="eastAsia"/>
        </w:rPr>
        <w:t>纽交所轻质低硫原油期货)和C</w:t>
      </w:r>
      <w:r>
        <w:t>L60(WTI:</w:t>
      </w:r>
      <w:r>
        <w:rPr>
          <w:rFonts w:hint="eastAsia"/>
        </w:rPr>
        <w:t>连</w:t>
      </w:r>
      <w:r>
        <w:t>六十</w:t>
      </w:r>
      <w:r>
        <w:rPr>
          <w:rFonts w:hint="eastAsia"/>
        </w:rPr>
        <w:t>，即6</w:t>
      </w:r>
      <w:r>
        <w:t>0</w:t>
      </w:r>
      <w:r>
        <w:rPr>
          <w:rFonts w:hint="eastAsia"/>
        </w:rPr>
        <w:t>月连续合约)的数据可以在</w:t>
      </w:r>
      <w:r>
        <w:t>stock.globalcommodity</w:t>
      </w:r>
      <w:r>
        <w:rPr>
          <w:rFonts w:hint="eastAsia"/>
        </w:rPr>
        <w:t>中查询，升贴水以C</w:t>
      </w:r>
      <w:r>
        <w:t>L1-CL60</w:t>
      </w:r>
      <w:r>
        <w:rPr>
          <w:rFonts w:hint="eastAsia"/>
        </w:rPr>
        <w:t>之差表示；C</w:t>
      </w:r>
      <w:r>
        <w:t>L1</w:t>
      </w:r>
      <w:r>
        <w:rPr>
          <w:rFonts w:hint="eastAsia"/>
        </w:rPr>
        <w:t>和C</w:t>
      </w:r>
      <w:r>
        <w:t>L60</w:t>
      </w:r>
      <w:r>
        <w:rPr>
          <w:rFonts w:hint="eastAsia"/>
        </w:rPr>
        <w:t>的ticker在stock</w:t>
      </w:r>
      <w:r>
        <w:t xml:space="preserve">.globalcommodityinfo </w:t>
      </w:r>
      <w:r>
        <w:rPr>
          <w:rFonts w:hint="eastAsia"/>
        </w:rPr>
        <w:t>表中；美国国债收益率</w:t>
      </w:r>
      <w:r>
        <w:t>:10年</w:t>
      </w:r>
      <w:r>
        <w:rPr>
          <w:rFonts w:hint="eastAsia"/>
        </w:rPr>
        <w:t xml:space="preserve"> 的数据在stock</w:t>
      </w:r>
      <w:r>
        <w:t>.globalrate</w:t>
      </w:r>
      <w:r>
        <w:rPr>
          <w:rFonts w:hint="eastAsia"/>
        </w:rPr>
        <w:t>中，ticker在s</w:t>
      </w:r>
      <w:r>
        <w:t>tock.globalrateinfo</w:t>
      </w:r>
      <w:r>
        <w:rPr>
          <w:rFonts w:hint="eastAsia"/>
        </w:rPr>
        <w:t>中可查</w:t>
      </w:r>
    </w:p>
    <w:p/>
    <w:p/>
    <w:p/>
    <w:p/>
    <w:p/>
    <w:p/>
    <w:p/>
    <w:p/>
    <w:p/>
    <w:p/>
    <w:p/>
    <w:p/>
    <w:p/>
    <w:p>
      <w:pPr>
        <w:rPr>
          <w:rFonts w:hint="eastAsia"/>
        </w:rPr>
      </w:pPr>
    </w:p>
    <w:p>
      <w:pPr>
        <w:rPr>
          <w:b/>
          <w:bCs/>
        </w:rPr>
      </w:pPr>
      <w:r>
        <w:rPr>
          <w:rFonts w:hint="eastAsia"/>
          <w:b/>
          <w:bCs/>
        </w:rPr>
        <w:t>试题3：全球P</w:t>
      </w:r>
      <w:r>
        <w:rPr>
          <w:b/>
          <w:bCs/>
        </w:rPr>
        <w:t>MI</w:t>
      </w:r>
      <w:r>
        <w:rPr>
          <w:rFonts w:hint="eastAsia"/>
          <w:b/>
          <w:bCs/>
        </w:rPr>
        <w:t>扩散指数（此题极难）</w:t>
      </w:r>
    </w:p>
    <w:p>
      <w:r>
        <w:drawing>
          <wp:inline distT="0" distB="0" distL="0" distR="0">
            <wp:extent cx="5274310" cy="33718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371850"/>
                    </a:xfrm>
                    <a:prstGeom prst="rect">
                      <a:avLst/>
                    </a:prstGeom>
                  </pic:spPr>
                </pic:pic>
              </a:graphicData>
            </a:graphic>
          </wp:inline>
        </w:drawing>
      </w:r>
    </w:p>
    <w:p>
      <w:pPr>
        <w:rPr>
          <w:rFonts w:ascii="Segoe UI" w:hAnsi="Segoe UI" w:cs="Segoe UI"/>
          <w:color w:val="212529"/>
        </w:rPr>
      </w:pPr>
      <w:r>
        <w:rPr>
          <w:rFonts w:hint="eastAsia"/>
        </w:rPr>
        <w:t>扩散指数是我们判断经济景气度的好伙伴，学会制作扩散指数也是分析师的必备基础技能。我们的P</w:t>
      </w:r>
      <w:r>
        <w:t>MI</w:t>
      </w:r>
      <w:r>
        <w:rPr>
          <w:rFonts w:hint="eastAsia"/>
        </w:rPr>
        <w:t>扩散指数</w:t>
      </w:r>
      <w:r>
        <w:rPr>
          <w:rFonts w:ascii="Segoe UI" w:hAnsi="Segoe UI" w:cs="Segoe UI"/>
          <w:color w:val="212529"/>
        </w:rPr>
        <w:t>由G20中的17个主要国家的PMI</w:t>
      </w:r>
      <w:r>
        <w:rPr>
          <w:rFonts w:hint="eastAsia" w:ascii="Segoe UI" w:hAnsi="Segoe UI" w:cs="Segoe UI"/>
          <w:color w:val="212529"/>
        </w:rPr>
        <w:t>通过</w:t>
      </w:r>
      <w:r>
        <w:rPr>
          <w:rFonts w:ascii="Segoe UI" w:hAnsi="Segoe UI" w:cs="Segoe UI"/>
          <w:color w:val="212529"/>
        </w:rPr>
        <w:t>季度加权</w:t>
      </w:r>
      <w:r>
        <w:rPr>
          <w:rFonts w:hint="eastAsia" w:ascii="Segoe UI" w:hAnsi="Segoe UI" w:cs="Segoe UI"/>
          <w:color w:val="212529"/>
        </w:rPr>
        <w:t>求得</w:t>
      </w:r>
      <w:r>
        <w:rPr>
          <w:rFonts w:ascii="Segoe UI" w:hAnsi="Segoe UI" w:cs="Segoe UI"/>
          <w:color w:val="212529"/>
        </w:rPr>
        <w:t>。17个国家分别是：中国，美国，英国，澳大利亚，日本，巴西，加拿大，德国，印度，俄罗斯，意大利，法国，韩国，土耳其，墨西哥，印度尼西亚和南非。</w:t>
      </w:r>
    </w:p>
    <w:p>
      <w:pPr>
        <w:rPr>
          <w:rFonts w:ascii="Segoe UI" w:hAnsi="Segoe UI" w:cs="Segoe UI"/>
          <w:color w:val="212529"/>
        </w:rPr>
      </w:pPr>
    </w:p>
    <w:p>
      <w:r>
        <w:rPr>
          <w:rFonts w:hint="eastAsia" w:ascii="Segoe UI" w:hAnsi="Segoe UI" w:cs="Segoe UI"/>
          <w:color w:val="212529"/>
        </w:rPr>
        <w:t>具体的计算方法为：</w:t>
      </w:r>
      <w:r>
        <w:rPr>
          <w:rFonts w:ascii="Segoe UI" w:hAnsi="Segoe UI" w:cs="Segoe UI"/>
          <w:color w:val="212529"/>
        </w:rPr>
        <w:t>通过对过去3个月PMI值加权计算得出基准值，若最新月份数值大于基准值则为1，低于基准值则为0，等于基准值则为0.5。其中过去3个月权重系数分别为50%、25%、25%(</w:t>
      </w:r>
      <w:r>
        <w:rPr>
          <w:rFonts w:hint="eastAsia" w:ascii="Segoe UI" w:hAnsi="Segoe UI" w:cs="Segoe UI"/>
          <w:color w:val="212529"/>
        </w:rPr>
        <w:t>如果嫌麻烦，用算术平均也可以)</w:t>
      </w:r>
      <w:r>
        <w:rPr>
          <w:rFonts w:ascii="Segoe UI" w:hAnsi="Segoe UI" w:cs="Segoe UI"/>
          <w:color w:val="212529"/>
        </w:rPr>
        <w:t>。</w:t>
      </w:r>
      <w:r>
        <w:rPr>
          <w:rFonts w:hint="eastAsia"/>
          <w:b/>
          <w:bCs/>
        </w:rPr>
        <w:t>请将上图用程序语言复刻（给出代码和画出来的图），并写出你对该图表的理解</w:t>
      </w:r>
      <w:r>
        <w:rPr>
          <w:rFonts w:hint="eastAsia"/>
        </w:rPr>
        <w:t>。</w:t>
      </w:r>
    </w:p>
    <w:p/>
    <w:p>
      <w:pPr>
        <w:rPr>
          <w:rFonts w:hint="eastAsia"/>
        </w:rPr>
      </w:pPr>
      <w:r>
        <w:rPr>
          <w:rFonts w:hint="eastAsia"/>
        </w:rPr>
        <w:t>其中：各国的P</w:t>
      </w:r>
      <w:r>
        <w:t>MI</w:t>
      </w:r>
      <w:r>
        <w:rPr>
          <w:rFonts w:hint="eastAsia"/>
        </w:rPr>
        <w:t>数据可以在edb</w:t>
      </w:r>
      <w:r>
        <w:t>.edbdata</w:t>
      </w:r>
      <w:r>
        <w:rPr>
          <w:rFonts w:hint="eastAsia"/>
        </w:rPr>
        <w:t>中获得；ticker在edb</w:t>
      </w:r>
      <w:r>
        <w:t>.edbinfo</w:t>
      </w:r>
      <w:r>
        <w:rPr>
          <w:rFonts w:hint="eastAsia"/>
        </w:rPr>
        <w:t>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2687C"/>
    <w:multiLevelType w:val="multilevel"/>
    <w:tmpl w:val="203268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2"/>
    <w:rsid w:val="00231680"/>
    <w:rsid w:val="0039231C"/>
    <w:rsid w:val="003926D2"/>
    <w:rsid w:val="00811A06"/>
    <w:rsid w:val="00865D3C"/>
    <w:rsid w:val="0087380A"/>
    <w:rsid w:val="00AA3C41"/>
    <w:rsid w:val="00AD7978"/>
    <w:rsid w:val="00CF5D58"/>
    <w:rsid w:val="00ED1820"/>
    <w:rsid w:val="05DE53D1"/>
    <w:rsid w:val="0B89284D"/>
    <w:rsid w:val="373077C7"/>
    <w:rsid w:val="5DC30B7B"/>
    <w:rsid w:val="5E99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203</Words>
  <Characters>1163</Characters>
  <Lines>9</Lines>
  <Paragraphs>2</Paragraphs>
  <TotalTime>167</TotalTime>
  <ScaleCrop>false</ScaleCrop>
  <LinksUpToDate>false</LinksUpToDate>
  <CharactersWithSpaces>1364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2020-04-02T13:17:00Z</dcterms:created>
  <dc:creator>Xiao GONG</dc:creator>
  <cp:lastModifiedBy>彭CC</cp:lastModifiedBy>
  <dcterms:modified xsi:type="dcterms:W3CDTF">2020-12-21T09:41:06Z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