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5" w:name="数和文创数字藏品平台-运营管理后台完整开发提示词-v3.0"/>
    <w:p>
      <w:pPr>
        <w:pStyle w:val="1"/>
      </w:pPr>
      <w:r>
        <w:t xml:space="preserve">数和文创数字藏品平台 · 运营管理后台（完整开发提示词 V3.0）</w:t>
      </w:r>
    </w:p>
    <w:p>
      <w:pPr>
        <w:pStyle w:val="aa"/>
      </w:pPr>
      <w:r>
        <w:rPr>
          <w:b/>
          <w:bCs/>
        </w:rPr>
        <w:t xml:space="preserve">版本说明</w:t>
      </w:r>
      <w:r>
        <w:t xml:space="preserve">：本提示词基于 V2.1 整合补全，修正资格购与优先购概念区分，补全全部数据库表结构、后端 API 接口、前端路由菜单，确保 17 个模块零遗漏、逻辑闭环。</w:t>
      </w:r>
    </w:p>
    <w:p>
      <w:r>
        <w:pict>
          <v:rect style="width:0;height:1.5pt" o:hralign="center" o:hrstd="t" o:hr="t"/>
        </w:pict>
      </w:r>
    </w:p>
    <w:bookmarkStart w:id="20" w:name="一项目定位"/>
    <w:p>
      <w:pPr>
        <w:pStyle w:val="2"/>
      </w:pPr>
      <w:r>
        <w:t xml:space="preserve">一、项目定位</w:t>
      </w:r>
    </w:p>
    <w:p>
      <w:pPr>
        <w:pStyle w:val="FirstParagraph"/>
      </w:pPr>
      <w:r>
        <w:t xml:space="preserve">为「数和文创数字藏品平台」构建完整的运营管理后台，面向</w:t>
      </w:r>
      <w:r>
        <w:t xml:space="preserve"> </w:t>
      </w:r>
      <w:r>
        <w:rPr>
          <w:b/>
          <w:bCs/>
        </w:rPr>
        <w:t xml:space="preserve">超级管理员、运营、财务、风控、客服</w:t>
      </w:r>
      <w:r>
        <w:t xml:space="preserve"> </w:t>
      </w:r>
      <w:r>
        <w:t xml:space="preserve">五种角色。PC 端为主，同时完整适配 iPhone Safari 等手机浏览器（表格横向滚动、弹窗自适应、支持 PWA 添加到桌面）。</w:t>
      </w:r>
    </w:p>
    <w:p>
      <w:pPr>
        <w:pStyle w:val="a0"/>
      </w:pPr>
      <w:r>
        <w:rPr>
          <w:b/>
          <w:bCs/>
        </w:rPr>
        <w:t xml:space="preserve">核心原则</w:t>
      </w:r>
      <w:r>
        <w:t xml:space="preserve">：所有业务逻辑必须形成闭环，禁止逻辑断层；所有高风险操作必须可审计、可回滚、有边界拦截。</w:t>
      </w:r>
    </w:p>
    <w:p>
      <w:pPr>
        <w:pStyle w:val="a0"/>
      </w:pPr>
      <w:r>
        <w:rPr>
          <w:b/>
          <w:bCs/>
        </w:rPr>
        <w:t xml:space="preserve">与 C 端关系</w:t>
      </w:r>
      <w:r>
        <w:t xml:space="preserve">：</w:t>
      </w:r>
      <w:r>
        <w:t xml:space="preserve"> </w:t>
      </w:r>
      <w:r>
        <w:t xml:space="preserve">- 管理后台后端作为独立 NestJS 项目部署，与 C 端后端</w:t>
      </w:r>
      <w:r>
        <w:t xml:space="preserve"> </w:t>
      </w:r>
      <w:r>
        <w:rPr>
          <w:b/>
          <w:bCs/>
        </w:rPr>
        <w:t xml:space="preserve">共享同一 MySQL 数据库</w:t>
      </w:r>
      <w:r>
        <w:t xml:space="preserve">。</w:t>
      </w:r>
      <w:r>
        <w:t xml:space="preserve"> </w:t>
      </w:r>
      <w:r>
        <w:t xml:space="preserve">- Admin JWT 与 C 端 JWT 完全隔离（不同密钥、不同端口）。</w:t>
      </w:r>
      <w:r>
        <w:t xml:space="preserve"> </w:t>
      </w:r>
      <w:r>
        <w:t xml:space="preserve">- Admin API 统一前缀</w:t>
      </w:r>
      <w:r>
        <w:t xml:space="preserve"> </w:t>
      </w:r>
      <w:r>
        <w:rPr>
          <w:rStyle w:val="VerbatimChar"/>
        </w:rPr>
        <w:t xml:space="preserve">/admin/api/v1/</w:t>
      </w:r>
      <w:r>
        <w:t xml:space="preserve">，所有 Admin 接口需 Admin JWT 认证（除登录接口）。</w:t>
      </w:r>
      <w:r>
        <w:t xml:space="preserve"> </w:t>
      </w:r>
      <w:r>
        <w:t xml:space="preserve">- 不得修改现有 42 张表的已有字段语义；新增字段必须设置合理默认值，确保 C 端业务不受影响；新增表使用</w:t>
      </w:r>
      <w:r>
        <w:t xml:space="preserve"> </w:t>
      </w:r>
      <w:r>
        <w:rPr>
          <w:rStyle w:val="VerbatimChar"/>
        </w:rPr>
        <w:t xml:space="preserve">nft_admin_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nft_</w:t>
      </w:r>
      <w:r>
        <w:t xml:space="preserve"> </w:t>
      </w:r>
      <w:r>
        <w:t xml:space="preserve">前缀；所有数据库变更通过 TypeORM migration 管理。</w:t>
      </w:r>
    </w:p>
    <w:p>
      <w:r>
        <w:pict>
          <v:rect style="width:0;height:1.5pt" o:hralign="center" o:hrstd="t" o:hr="t"/>
        </w:pict>
      </w:r>
    </w:p>
    <w:bookmarkEnd w:id="20"/>
    <w:bookmarkStart w:id="21" w:name="二技术栈强制统一不可变更"/>
    <w:p>
      <w:pPr>
        <w:pStyle w:val="2"/>
      </w:pPr>
      <w:r>
        <w:t xml:space="preserve">二、技术栈（强制统一，不可变更）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3.3+（Composition API +</w:t>
            </w:r>
            <w:r>
              <w:t xml:space="preserve"> </w:t>
            </w:r>
            <w:r>
              <w:rPr>
                <w:rStyle w:val="VerbatimChar"/>
              </w:rPr>
              <w:t xml:space="preserve">&lt;script setup&gt;</w:t>
            </w:r>
            <w:r>
              <w:t xml:space="preserve"> </w:t>
            </w:r>
            <w:r>
              <w:t xml:space="preserve">+ TypeScript，严格 TS 禁止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Plus 2.4+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Pinia（模块化：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Router 4（动态权限路由 + 全局守卫）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Axios（统一拦截 JWT，Header: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&lt;token&gt;</w:t>
            </w:r>
            <w:r>
              <w:t xml:space="preserve">，登录接口除外）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dayjs（本地化）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富文本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vue-quill-editor 或 tinymce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Decimal.js（字符串传输，展示保留两位小数）</w:t>
            </w:r>
          </w:p>
        </w:tc>
      </w:tr>
    </w:tbl>
    <w:p>
      <w:pPr>
        <w:pStyle w:val="a0"/>
      </w:pPr>
      <w:r>
        <w:rPr>
          <w:b/>
          <w:bCs/>
        </w:rPr>
        <w:t xml:space="preserve">响应规范</w:t>
      </w:r>
      <w:r>
        <w:t xml:space="preserve">：后端统一返回</w:t>
      </w:r>
      <w:r>
        <w:t xml:space="preserve"> </w:t>
      </w:r>
      <w:r>
        <w:rPr>
          <w:rStyle w:val="VerbatimChar"/>
        </w:rPr>
        <w:t xml:space="preserve">{ code, data, message }</w:t>
      </w:r>
      <w:r>
        <w:t xml:space="preserve">，</w:t>
      </w:r>
      <w:r>
        <w:rPr>
          <w:rStyle w:val="VerbatimChar"/>
        </w:rPr>
        <w:t xml:space="preserve">code === 200</w:t>
      </w:r>
      <w:r>
        <w:t xml:space="preserve"> </w:t>
      </w:r>
      <w:r>
        <w:t xml:space="preserve">为成功。</w:t>
      </w:r>
      <w:r>
        <w:br/>
      </w:r>
      <w:r>
        <w:rPr>
          <w:b/>
          <w:bCs/>
        </w:rPr>
        <w:t xml:space="preserve">数据规范</w:t>
      </w:r>
      <w:r>
        <w:t xml:space="preserve">：布尔字段以</w:t>
      </w:r>
      <w:r>
        <w:t xml:space="preserve"> </w:t>
      </w:r>
      <w:r>
        <w:rPr>
          <w:rStyle w:val="VerbatimChar"/>
        </w:rPr>
        <w:t xml:space="preserve">is_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has_</w:t>
      </w:r>
      <w:r>
        <w:t xml:space="preserve"> </w:t>
      </w:r>
      <w:r>
        <w:t xml:space="preserve">开头；时间格式 ISO 8601；分页参数</w:t>
      </w:r>
      <w:r>
        <w:t xml:space="preserve"> </w:t>
      </w:r>
      <w:r>
        <w:rPr>
          <w:rStyle w:val="VerbatimChar"/>
        </w:rPr>
        <w:t xml:space="preserve">page</w:t>
      </w:r>
      <w:r>
        <w:t xml:space="preserve">（默认 1）、</w:t>
      </w:r>
      <w:r>
        <w:rPr>
          <w:rStyle w:val="VerbatimChar"/>
        </w:rPr>
        <w:t xml:space="preserve">page_size</w:t>
      </w:r>
      <w:r>
        <w:t xml:space="preserve">（默认 20）。</w:t>
      </w:r>
    </w:p>
    <w:p>
      <w:r>
        <w:pict>
          <v:rect style="width:0;height:1.5pt" o:hralign="center" o:hrstd="t" o:hr="t"/>
        </w:pict>
      </w:r>
    </w:p>
    <w:bookmarkEnd w:id="21"/>
    <w:bookmarkStart w:id="31" w:name="三ui-风格规范参考-soybean-admin-风格严格按此实现"/>
    <w:p>
      <w:pPr>
        <w:pStyle w:val="2"/>
      </w:pPr>
      <w:r>
        <w:t xml:space="preserve">三、UI 风格规范（参考 Soybean Admin 风格，严格按此实现）</w:t>
      </w:r>
    </w:p>
    <w:bookmarkStart w:id="22" w:name="整体布局"/>
    <w:p>
      <w:pPr>
        <w:pStyle w:val="3"/>
      </w:pPr>
      <w:r>
        <w:t xml:space="preserve">3.1 整体布局</w:t>
      </w:r>
    </w:p>
    <w:p>
      <w:pPr>
        <w:pStyle w:val="Compact"/>
        <w:numPr>
          <w:ilvl w:val="0"/>
          <w:numId w:val="1001"/>
        </w:numPr>
      </w:pPr>
      <w:r>
        <w:t xml:space="preserve">左侧浅色侧边栏（背景色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，右侧边框</w:t>
      </w:r>
      <w:r>
        <w:t xml:space="preserve"> </w:t>
      </w:r>
      <w:r>
        <w:rPr>
          <w:rStyle w:val="VerbatimChar"/>
        </w:rPr>
        <w:t xml:space="preserve">1px solid #EBEEF5</w:t>
      </w:r>
      <w:r>
        <w:t xml:space="preserve">），可折叠收缩，收缩后仅显示图标。</w:t>
      </w:r>
    </w:p>
    <w:p>
      <w:pPr>
        <w:pStyle w:val="Compact"/>
        <w:numPr>
          <w:ilvl w:val="0"/>
          <w:numId w:val="1001"/>
        </w:numPr>
      </w:pPr>
      <w:r>
        <w:t xml:space="preserve">顶部固定 Header 区域，包含面包屑、标签页（Tab 导航）、搜索、全屏、主题切换、用户头像下拉。</w:t>
      </w:r>
    </w:p>
    <w:p>
      <w:pPr>
        <w:pStyle w:val="Compact"/>
        <w:numPr>
          <w:ilvl w:val="0"/>
          <w:numId w:val="1001"/>
        </w:numPr>
      </w:pPr>
      <w:r>
        <w:t xml:space="preserve">主内容区白色背景，内容区域带圆角卡片容器。</w:t>
      </w:r>
    </w:p>
    <w:p>
      <w:pPr>
        <w:pStyle w:val="Compact"/>
        <w:numPr>
          <w:ilvl w:val="0"/>
          <w:numId w:val="1001"/>
        </w:numPr>
      </w:pPr>
      <w:r>
        <w:t xml:space="preserve">整体采用现代扁平化设计，阴影柔和，间距舒适。</w:t>
      </w:r>
    </w:p>
    <w:bookmarkEnd w:id="22"/>
    <w:bookmarkStart w:id="23" w:name="色彩规范"/>
    <w:p>
      <w:pPr>
        <w:pStyle w:val="3"/>
      </w:pPr>
      <w:r>
        <w:t xml:space="preserve">3.2 色彩规范</w:t>
      </w:r>
    </w:p>
    <w:p>
      <w:pPr>
        <w:pStyle w:val="Compact"/>
        <w:numPr>
          <w:ilvl w:val="0"/>
          <w:numId w:val="1002"/>
        </w:numPr>
      </w:pPr>
      <w:r>
        <w:t xml:space="preserve">主色调：靛蓝/紫蓝渐变（参考成交额卡片）</w:t>
      </w:r>
    </w:p>
    <w:p>
      <w:pPr>
        <w:pStyle w:val="Compact"/>
        <w:numPr>
          <w:ilvl w:val="0"/>
          <w:numId w:val="1002"/>
        </w:numPr>
      </w:pPr>
      <w:r>
        <w:t xml:space="preserve">辅助色：玫红渐变（访问量）、天蓝渐变（下载量）、橙黄渐变（成交量）</w:t>
      </w:r>
    </w:p>
    <w:p>
      <w:pPr>
        <w:pStyle w:val="Compact"/>
        <w:numPr>
          <w:ilvl w:val="0"/>
          <w:numId w:val="1002"/>
        </w:numPr>
      </w:pPr>
      <w:r>
        <w:t xml:space="preserve">成功色：</w:t>
      </w:r>
      <w:r>
        <w:rPr>
          <w:rStyle w:val="VerbatimChar"/>
        </w:rPr>
        <w:t xml:space="preserve">#67C23A</w:t>
      </w:r>
      <w:r>
        <w:t xml:space="preserve">（Element Plus 标准）</w:t>
      </w:r>
    </w:p>
    <w:p>
      <w:pPr>
        <w:pStyle w:val="Compact"/>
        <w:numPr>
          <w:ilvl w:val="0"/>
          <w:numId w:val="1002"/>
        </w:numPr>
      </w:pPr>
      <w:r>
        <w:t xml:space="preserve">警告色：</w:t>
      </w:r>
      <w:r>
        <w:rPr>
          <w:rStyle w:val="VerbatimChar"/>
        </w:rPr>
        <w:t xml:space="preserve">#E6A23C</w:t>
      </w:r>
    </w:p>
    <w:p>
      <w:pPr>
        <w:pStyle w:val="Compact"/>
        <w:numPr>
          <w:ilvl w:val="0"/>
          <w:numId w:val="1002"/>
        </w:numPr>
      </w:pPr>
      <w:r>
        <w:t xml:space="preserve">危险色：</w:t>
      </w:r>
      <w:r>
        <w:rPr>
          <w:rStyle w:val="VerbatimChar"/>
        </w:rPr>
        <w:t xml:space="preserve">#F56C6C</w:t>
      </w:r>
    </w:p>
    <w:p>
      <w:pPr>
        <w:pStyle w:val="Compact"/>
        <w:numPr>
          <w:ilvl w:val="0"/>
          <w:numId w:val="1002"/>
        </w:numPr>
      </w:pPr>
      <w:r>
        <w:t xml:space="preserve">文字主色：</w:t>
      </w:r>
      <w:r>
        <w:rPr>
          <w:rStyle w:val="VerbatimChar"/>
        </w:rPr>
        <w:t xml:space="preserve">#303133</w:t>
      </w:r>
    </w:p>
    <w:p>
      <w:pPr>
        <w:pStyle w:val="Compact"/>
        <w:numPr>
          <w:ilvl w:val="0"/>
          <w:numId w:val="1002"/>
        </w:numPr>
      </w:pPr>
      <w:r>
        <w:t xml:space="preserve">文字次要色：</w:t>
      </w:r>
      <w:r>
        <w:rPr>
          <w:rStyle w:val="VerbatimChar"/>
        </w:rPr>
        <w:t xml:space="preserve">#606266</w:t>
      </w:r>
    </w:p>
    <w:p>
      <w:pPr>
        <w:pStyle w:val="Compact"/>
        <w:numPr>
          <w:ilvl w:val="0"/>
          <w:numId w:val="1002"/>
        </w:numPr>
      </w:pPr>
      <w:r>
        <w:t xml:space="preserve">边框色：</w:t>
      </w:r>
      <w:r>
        <w:rPr>
          <w:rStyle w:val="VerbatimChar"/>
        </w:rPr>
        <w:t xml:space="preserve">#EBEEF5</w:t>
      </w:r>
    </w:p>
    <w:p>
      <w:pPr>
        <w:pStyle w:val="Compact"/>
        <w:numPr>
          <w:ilvl w:val="0"/>
          <w:numId w:val="1002"/>
        </w:numPr>
      </w:pPr>
      <w:r>
        <w:t xml:space="preserve">背景色：</w:t>
      </w:r>
      <w:r>
        <w:rPr>
          <w:rStyle w:val="VerbatimChar"/>
        </w:rPr>
        <w:t xml:space="preserve">#F5F7FA</w:t>
      </w:r>
      <w:r>
        <w:t xml:space="preserve">（页面底色）、</w:t>
      </w:r>
      <w:r>
        <w:rPr>
          <w:rStyle w:val="VerbatimChar"/>
        </w:rPr>
        <w:t xml:space="preserve">#FFFFFF</w:t>
      </w:r>
      <w:r>
        <w:t xml:space="preserve">（卡片底色）</w:t>
      </w:r>
    </w:p>
    <w:p>
      <w:pPr>
        <w:pStyle w:val="Compact"/>
        <w:numPr>
          <w:ilvl w:val="0"/>
          <w:numId w:val="1002"/>
        </w:numPr>
      </w:pPr>
      <w:r>
        <w:t xml:space="preserve">侧边栏背景：</w:t>
      </w:r>
      <w:r>
        <w:rPr>
          <w:rStyle w:val="VerbatimChar"/>
        </w:rPr>
        <w:t xml:space="preserve">#FFFFFF</w:t>
      </w:r>
      <w:r>
        <w:t xml:space="preserve">（纯白）</w:t>
      </w:r>
    </w:p>
    <w:p>
      <w:pPr>
        <w:pStyle w:val="Compact"/>
        <w:numPr>
          <w:ilvl w:val="0"/>
          <w:numId w:val="1002"/>
        </w:numPr>
      </w:pPr>
      <w:r>
        <w:t xml:space="preserve">侧边栏文字默认：</w:t>
      </w:r>
      <w:r>
        <w:rPr>
          <w:rStyle w:val="VerbatimChar"/>
        </w:rPr>
        <w:t xml:space="preserve">#606266</w:t>
      </w:r>
    </w:p>
    <w:p>
      <w:pPr>
        <w:pStyle w:val="Compact"/>
        <w:numPr>
          <w:ilvl w:val="0"/>
          <w:numId w:val="1002"/>
        </w:numPr>
      </w:pPr>
      <w:r>
        <w:t xml:space="preserve">侧边栏文字激活：</w:t>
      </w:r>
      <w:r>
        <w:rPr>
          <w:rStyle w:val="VerbatimChar"/>
        </w:rPr>
        <w:t xml:space="preserve">#409EFF</w:t>
      </w:r>
      <w:r>
        <w:t xml:space="preserve">（Element Plus 标准蓝）</w:t>
      </w:r>
    </w:p>
    <w:p>
      <w:pPr>
        <w:pStyle w:val="Compact"/>
        <w:numPr>
          <w:ilvl w:val="0"/>
          <w:numId w:val="1002"/>
        </w:numPr>
      </w:pPr>
      <w:r>
        <w:t xml:space="preserve">侧边栏激活背景：</w:t>
      </w:r>
      <w:r>
        <w:rPr>
          <w:rStyle w:val="VerbatimChar"/>
        </w:rPr>
        <w:t xml:space="preserve">#ECF5FF</w:t>
      </w:r>
      <w:r>
        <w:t xml:space="preserve">（淡蓝底色）</w:t>
      </w:r>
    </w:p>
    <w:p>
      <w:pPr>
        <w:pStyle w:val="Compact"/>
        <w:numPr>
          <w:ilvl w:val="0"/>
          <w:numId w:val="1002"/>
        </w:numPr>
      </w:pPr>
      <w:r>
        <w:t xml:space="preserve">侧边栏激活标识：左侧 3px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 </w:t>
      </w:r>
      <w:r>
        <w:t xml:space="preserve">色条</w:t>
      </w:r>
    </w:p>
    <w:bookmarkEnd w:id="23"/>
    <w:bookmarkStart w:id="24" w:name="卡片设计"/>
    <w:p>
      <w:pPr>
        <w:pStyle w:val="3"/>
      </w:pPr>
      <w:r>
        <w:t xml:space="preserve">3.3 卡片设计</w:t>
      </w:r>
    </w:p>
    <w:p>
      <w:pPr>
        <w:pStyle w:val="Compact"/>
        <w:numPr>
          <w:ilvl w:val="0"/>
          <w:numId w:val="1003"/>
        </w:numPr>
      </w:pPr>
      <w:r>
        <w:t xml:space="preserve">指标卡片：圆角 8px，渐变背景（根据指标类型），白色文字，左侧图标 + 右侧大数字布局。</w:t>
      </w:r>
    </w:p>
    <w:p>
      <w:pPr>
        <w:pStyle w:val="Compact"/>
        <w:numPr>
          <w:ilvl w:val="0"/>
          <w:numId w:val="1003"/>
        </w:numPr>
      </w:pPr>
      <w:r>
        <w:t xml:space="preserve">内容卡片：圆角 8px，白色背景，</w:t>
      </w:r>
      <w:r>
        <w:rPr>
          <w:rStyle w:val="VerbatimChar"/>
        </w:rPr>
        <w:t xml:space="preserve">box-shadow: 0 2px 12px 0 rgba(0,0,0,0.05)</w:t>
      </w:r>
      <w:r>
        <w:t xml:space="preserve">，</w:t>
      </w:r>
      <w:r>
        <w:rPr>
          <w:rStyle w:val="VerbatimChar"/>
        </w:rPr>
        <w:t xml:space="preserve">padding: 20px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卡片标题：16px 加粗，底部带分割线或左侧色条标识。</w:t>
      </w:r>
    </w:p>
    <w:bookmarkEnd w:id="24"/>
    <w:bookmarkStart w:id="25" w:name="表格设计"/>
    <w:p>
      <w:pPr>
        <w:pStyle w:val="3"/>
      </w:pPr>
      <w:r>
        <w:t xml:space="preserve">3.4 表格设计</w:t>
      </w:r>
    </w:p>
    <w:p>
      <w:pPr>
        <w:pStyle w:val="Compact"/>
        <w:numPr>
          <w:ilvl w:val="0"/>
          <w:numId w:val="1004"/>
        </w:numPr>
      </w:pPr>
      <w:r>
        <w:t xml:space="preserve">Element Plus</w:t>
      </w:r>
      <w:r>
        <w:t xml:space="preserve"> </w:t>
      </w:r>
      <w:r>
        <w:rPr>
          <w:rStyle w:val="VerbatimChar"/>
        </w:rPr>
        <w:t xml:space="preserve">el-table</w:t>
      </w:r>
      <w:r>
        <w:t xml:space="preserve">，白色背景，圆角 8px。</w:t>
      </w:r>
    </w:p>
    <w:p>
      <w:pPr>
        <w:pStyle w:val="Compact"/>
        <w:numPr>
          <w:ilvl w:val="0"/>
          <w:numId w:val="1004"/>
        </w:numPr>
      </w:pPr>
      <w:r>
        <w:t xml:space="preserve">表头背景</w:t>
      </w:r>
      <w:r>
        <w:t xml:space="preserve"> </w:t>
      </w:r>
      <w:r>
        <w:rPr>
          <w:rStyle w:val="VerbatimChar"/>
        </w:rPr>
        <w:t xml:space="preserve">#F5F7FA</w:t>
      </w:r>
      <w:r>
        <w:t xml:space="preserve">，文字</w:t>
      </w:r>
      <w:r>
        <w:t xml:space="preserve"> </w:t>
      </w:r>
      <w:r>
        <w:rPr>
          <w:rStyle w:val="VerbatimChar"/>
        </w:rPr>
        <w:t xml:space="preserve">#606266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行高 48px，hover 背景</w:t>
      </w:r>
      <w:r>
        <w:t xml:space="preserve"> </w:t>
      </w:r>
      <w:r>
        <w:rPr>
          <w:rStyle w:val="VerbatimChar"/>
        </w:rPr>
        <w:t xml:space="preserve">#F5F7FA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操作列固定右侧，按钮使用</w:t>
      </w:r>
      <w:r>
        <w:t xml:space="preserve"> </w:t>
      </w:r>
      <w:r>
        <w:rPr>
          <w:rStyle w:val="VerbatimChar"/>
        </w:rPr>
        <w:t xml:space="preserve">el-button</w:t>
      </w:r>
      <w:r>
        <w:t xml:space="preserve"> </w:t>
      </w:r>
      <w:r>
        <w:t xml:space="preserve">text 类型或小型图标按钮。</w:t>
      </w:r>
    </w:p>
    <w:p>
      <w:pPr>
        <w:pStyle w:val="Compact"/>
        <w:numPr>
          <w:ilvl w:val="0"/>
          <w:numId w:val="1004"/>
        </w:numPr>
      </w:pPr>
      <w:r>
        <w:t xml:space="preserve">分页使用</w:t>
      </w:r>
      <w:r>
        <w:t xml:space="preserve"> </w:t>
      </w:r>
      <w:r>
        <w:rPr>
          <w:rStyle w:val="VerbatimChar"/>
        </w:rPr>
        <w:t xml:space="preserve">el-pagination</w:t>
      </w:r>
      <w:r>
        <w:t xml:space="preserve">，居中或右对齐。</w:t>
      </w:r>
    </w:p>
    <w:bookmarkEnd w:id="25"/>
    <w:bookmarkStart w:id="26" w:name="表单与弹窗"/>
    <w:p>
      <w:pPr>
        <w:pStyle w:val="3"/>
      </w:pPr>
      <w:r>
        <w:t xml:space="preserve">3.5 表单与弹窗</w:t>
      </w:r>
    </w:p>
    <w:p>
      <w:pPr>
        <w:pStyle w:val="Compact"/>
        <w:numPr>
          <w:ilvl w:val="0"/>
          <w:numId w:val="1005"/>
        </w:numPr>
      </w:pPr>
      <w:r>
        <w:t xml:space="preserve">弹窗圆角 8px，阴影柔和。</w:t>
      </w:r>
    </w:p>
    <w:p>
      <w:pPr>
        <w:pStyle w:val="Compact"/>
        <w:numPr>
          <w:ilvl w:val="0"/>
          <w:numId w:val="1005"/>
        </w:numPr>
      </w:pPr>
      <w:r>
        <w:t xml:space="preserve">表单标签右对齐或顶对齐，输入框圆角 4px。</w:t>
      </w:r>
    </w:p>
    <w:p>
      <w:pPr>
        <w:pStyle w:val="Compact"/>
        <w:numPr>
          <w:ilvl w:val="0"/>
          <w:numId w:val="1005"/>
        </w:numPr>
      </w:pPr>
      <w:r>
        <w:t xml:space="preserve">搜索区域使用卡片包裹，内联布局，底部带搜索/重置按钮。</w:t>
      </w:r>
    </w:p>
    <w:p>
      <w:pPr>
        <w:pStyle w:val="Compact"/>
        <w:numPr>
          <w:ilvl w:val="0"/>
          <w:numId w:val="1005"/>
        </w:numPr>
      </w:pPr>
      <w:r>
        <w:t xml:space="preserve">手机端弹窗全屏显示，表单元素自动堆叠。</w:t>
      </w:r>
    </w:p>
    <w:bookmarkEnd w:id="26"/>
    <w:bookmarkStart w:id="27" w:name="图表设计"/>
    <w:p>
      <w:pPr>
        <w:pStyle w:val="3"/>
      </w:pPr>
      <w:r>
        <w:t xml:space="preserve">3.6 图表设计</w:t>
      </w:r>
    </w:p>
    <w:p>
      <w:pPr>
        <w:pStyle w:val="Compact"/>
        <w:numPr>
          <w:ilvl w:val="0"/>
          <w:numId w:val="1006"/>
        </w:numPr>
      </w:pPr>
      <w:r>
        <w:t xml:space="preserve">ECharts 图表容器使用卡片包裹。</w:t>
      </w:r>
    </w:p>
    <w:p>
      <w:pPr>
        <w:pStyle w:val="Compact"/>
        <w:numPr>
          <w:ilvl w:val="0"/>
          <w:numId w:val="1006"/>
        </w:numPr>
      </w:pPr>
      <w:r>
        <w:t xml:space="preserve">折线图使用渐变色填充（</w:t>
      </w:r>
      <w:r>
        <w:rPr>
          <w:rStyle w:val="VerbatimChar"/>
        </w:rPr>
        <w:t xml:space="preserve">areaStyle</w:t>
      </w:r>
      <w:r>
        <w:t xml:space="preserve"> </w:t>
      </w:r>
      <w:r>
        <w:t xml:space="preserve">渐变）。</w:t>
      </w:r>
    </w:p>
    <w:p>
      <w:pPr>
        <w:pStyle w:val="Compact"/>
        <w:numPr>
          <w:ilvl w:val="0"/>
          <w:numId w:val="1006"/>
        </w:numPr>
      </w:pPr>
      <w:r>
        <w:t xml:space="preserve">饼图/环形图使用明亮配色。</w:t>
      </w:r>
    </w:p>
    <w:p>
      <w:pPr>
        <w:pStyle w:val="Compact"/>
        <w:numPr>
          <w:ilvl w:val="0"/>
          <w:numId w:val="1006"/>
        </w:numPr>
      </w:pPr>
      <w:r>
        <w:t xml:space="preserve">图表标题在卡片顶部，字体 16px 加粗。</w:t>
      </w:r>
    </w:p>
    <w:bookmarkEnd w:id="27"/>
    <w:bookmarkStart w:id="28" w:name="侧边栏菜单"/>
    <w:p>
      <w:pPr>
        <w:pStyle w:val="3"/>
      </w:pPr>
      <w:r>
        <w:t xml:space="preserve">3.7 侧边栏菜单</w:t>
      </w:r>
    </w:p>
    <w:p>
      <w:pPr>
        <w:pStyle w:val="Compact"/>
        <w:numPr>
          <w:ilvl w:val="0"/>
          <w:numId w:val="1007"/>
        </w:numPr>
      </w:pPr>
      <w:r>
        <w:t xml:space="preserve">一级菜单：图标 + 文字，高度 48px，文字颜色</w:t>
      </w:r>
      <w:r>
        <w:t xml:space="preserve"> </w:t>
      </w:r>
      <w:r>
        <w:rPr>
          <w:rStyle w:val="VerbatimChar"/>
        </w:rPr>
        <w:t xml:space="preserve">#606266</w:t>
      </w:r>
      <w:r>
        <w:t xml:space="preserve">，hover 背景</w:t>
      </w:r>
      <w:r>
        <w:t xml:space="preserve"> </w:t>
      </w:r>
      <w:r>
        <w:rPr>
          <w:rStyle w:val="VerbatimChar"/>
        </w:rPr>
        <w:t xml:space="preserve">#F5F7FA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二级菜单：缩进 20px，高度 40px，文字颜色</w:t>
      </w:r>
      <w:r>
        <w:t xml:space="preserve"> </w:t>
      </w:r>
      <w:r>
        <w:rPr>
          <w:rStyle w:val="VerbatimChar"/>
        </w:rPr>
        <w:t xml:space="preserve">#606266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激活状态：左侧 3px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 </w:t>
      </w:r>
      <w:r>
        <w:t xml:space="preserve">色条 + 背景色</w:t>
      </w:r>
      <w:r>
        <w:t xml:space="preserve"> </w:t>
      </w:r>
      <w:r>
        <w:rPr>
          <w:rStyle w:val="VerbatimChar"/>
        </w:rPr>
        <w:t xml:space="preserve">#ECF5FF</w:t>
      </w:r>
      <w:r>
        <w:t xml:space="preserve"> </w:t>
      </w:r>
      <w:r>
        <w:t xml:space="preserve">+ 文字颜色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折叠后：仅显示图标，悬浮显示 Tooltip 菜单名。</w:t>
      </w:r>
    </w:p>
    <w:p>
      <w:pPr>
        <w:pStyle w:val="Compact"/>
        <w:numPr>
          <w:ilvl w:val="0"/>
          <w:numId w:val="1007"/>
        </w:numPr>
      </w:pPr>
      <w:r>
        <w:t xml:space="preserve">侧边栏底部可放置「展开/收起」切换按钮。</w:t>
      </w:r>
    </w:p>
    <w:bookmarkEnd w:id="28"/>
    <w:bookmarkStart w:id="29" w:name="标签页导航"/>
    <w:p>
      <w:pPr>
        <w:pStyle w:val="3"/>
      </w:pPr>
      <w:r>
        <w:t xml:space="preserve">3.8 标签页导航</w:t>
      </w:r>
    </w:p>
    <w:p>
      <w:pPr>
        <w:pStyle w:val="Compact"/>
        <w:numPr>
          <w:ilvl w:val="0"/>
          <w:numId w:val="1008"/>
        </w:numPr>
      </w:pPr>
      <w:r>
        <w:t xml:space="preserve">顶部 Header 下方显示多标签页（类似浏览器标签）。</w:t>
      </w:r>
    </w:p>
    <w:p>
      <w:pPr>
        <w:pStyle w:val="Compact"/>
        <w:numPr>
          <w:ilvl w:val="0"/>
          <w:numId w:val="1008"/>
        </w:numPr>
      </w:pPr>
      <w:r>
        <w:t xml:space="preserve">标签可关闭、刷新、右键菜单（关闭其他、关闭全部）。</w:t>
      </w:r>
    </w:p>
    <w:p>
      <w:pPr>
        <w:pStyle w:val="Compact"/>
        <w:numPr>
          <w:ilvl w:val="0"/>
          <w:numId w:val="1008"/>
        </w:numPr>
      </w:pPr>
      <w:r>
        <w:t xml:space="preserve">当前标签带下划线或背景色标识：激活态文字颜色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，底部 2px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 </w:t>
      </w:r>
      <w:r>
        <w:t xml:space="preserve">下划线。</w:t>
      </w:r>
    </w:p>
    <w:bookmarkEnd w:id="29"/>
    <w:bookmarkStart w:id="30" w:name="响应式适配"/>
    <w:p>
      <w:pPr>
        <w:pStyle w:val="3"/>
      </w:pPr>
      <w:r>
        <w:t xml:space="preserve">3.9 响应式适配</w:t>
      </w:r>
    </w:p>
    <w:p>
      <w:pPr>
        <w:pStyle w:val="Compact"/>
        <w:numPr>
          <w:ilvl w:val="0"/>
          <w:numId w:val="1009"/>
        </w:numPr>
      </w:pPr>
      <w:r>
        <w:t xml:space="preserve">PC 端：1366x768 以上完美适配，侧边栏默认展开。</w:t>
      </w:r>
    </w:p>
    <w:p>
      <w:pPr>
        <w:pStyle w:val="Compact"/>
        <w:numPr>
          <w:ilvl w:val="0"/>
          <w:numId w:val="1009"/>
        </w:numPr>
      </w:pPr>
      <w:r>
        <w:t xml:space="preserve">手机端：侧边栏变为抽屉式（</w:t>
      </w:r>
      <w:r>
        <w:rPr>
          <w:rStyle w:val="VerbatimChar"/>
        </w:rPr>
        <w:t xml:space="preserve">el-drawer</w:t>
      </w:r>
      <w:r>
        <w:t xml:space="preserve">），表格横向滚动，弹窗全屏。</w:t>
      </w:r>
    </w:p>
    <w:p>
      <w:pPr>
        <w:pStyle w:val="Compact"/>
        <w:numPr>
          <w:ilvl w:val="0"/>
          <w:numId w:val="1009"/>
        </w:numPr>
      </w:pPr>
      <w:r>
        <w:t xml:space="preserve">支持 PWA，可添加到手机桌面。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64" w:name="四全局业务闭环规则所有模块必须遵守"/>
    <w:p>
      <w:pPr>
        <w:pStyle w:val="2"/>
      </w:pPr>
      <w:r>
        <w:t xml:space="preserve">四、全局业务闭环规则（所有模块必须遵守）</w:t>
      </w:r>
    </w:p>
    <w:bookmarkStart w:id="43" w:name="库存体系与配额管理核心闭环"/>
    <w:p>
      <w:pPr>
        <w:pStyle w:val="3"/>
      </w:pPr>
      <w:r>
        <w:t xml:space="preserve">4.1 库存体系与配额管理（核心闭环）</w:t>
      </w:r>
    </w:p>
    <w:bookmarkStart w:id="32" w:name="库存概念定义藏品"/>
    <w:p>
      <w:pPr>
        <w:pStyle w:val="4"/>
      </w:pPr>
      <w:r>
        <w:t xml:space="preserve">4.1.1 库存概念定义（藏品）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发行总量</w:t>
      </w:r>
      <w:r>
        <w:t xml:space="preserve">：创建藏品时设定，全局唯一基准值，不可变更。例：1000 份。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已配置配额</w:t>
      </w:r>
      <w:r>
        <w:t xml:space="preserve">：所有活动配额（优先购 / 活动空投 / 签到 / 注册 / 邀请 / 抽奖等）的总和。配置时从库存池中冻结预留，计入</w:t>
      </w:r>
      <w:r>
        <w:t xml:space="preserve"> </w:t>
      </w:r>
      <w:r>
        <w:rPr>
          <w:rStyle w:val="VerbatimChar"/>
        </w:rPr>
        <w:t xml:space="preserve">reserved_count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已售出发售</w:t>
      </w:r>
      <w:r>
        <w:t xml:space="preserve">：通过发售渠道（公售 / 优先购 / 资格购）实际卖出的数量。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已独立空投</w:t>
      </w:r>
      <w:r>
        <w:t xml:space="preserve">：通过独立空投实际发放的数量。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已销毁</w:t>
      </w:r>
      <w:r>
        <w:t xml:space="preserve">：销毁的数量。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库存池（自由库存）</w:t>
      </w:r>
      <w:r>
        <w:t xml:space="preserve"> </w:t>
      </w:r>
      <w:r>
        <w:t xml:space="preserve">= 发行总量 - 已配置配额 - 已售出发售 - 已独立空投 - 已销毁。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库存池为实时计算值</w:t>
      </w:r>
      <w:r>
        <w:t xml:space="preserve">，所有消耗性操作均扣减库存池。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发售数量</w:t>
      </w:r>
      <w:r>
        <w:t xml:space="preserve">：计划发售数量，配置时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当时的库存池。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发售已售</w:t>
      </w:r>
      <w:r>
        <w:t xml:space="preserve">：发售中实际卖出的数量。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发售剩余</w:t>
      </w:r>
      <w:r>
        <w:t xml:space="preserve">：发售数量 - 发售已售（仅展示用，不冻结库存）。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流通量</w:t>
      </w:r>
      <w:r>
        <w:t xml:space="preserve">：已进入用户仓库的藏品数量 = 已售出发售 + 已独立空投。藏品实际入库到用户仓库后才计入流通量。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发行量</w:t>
      </w:r>
      <w:r>
        <w:t xml:space="preserve">：即发行总量，固定不变。</w:t>
      </w:r>
    </w:p>
    <w:p>
      <w:pPr>
        <w:pStyle w:val="aa"/>
      </w:pPr>
      <w:r>
        <w:rPr>
          <w:b/>
          <w:bCs/>
        </w:rPr>
        <w:t xml:space="preserve">公式验证</w:t>
      </w:r>
      <w:r>
        <w:t xml:space="preserve">：</w:t>
      </w:r>
      <w:r>
        <w:rPr>
          <w:rStyle w:val="VerbatimChar"/>
        </w:rPr>
        <w:t xml:space="preserve">发行总量 = 库存池 + 已配置配额 + 已售出发售 + 已独立空投 + 已销毁 = 库存池 + reserved_count + sold + airdropped_count + destroyed_count</w:t>
      </w:r>
      <w:r>
        <w:t xml:space="preserve">。库存审计时必须验证此公式。</w:t>
      </w:r>
    </w:p>
    <w:bookmarkEnd w:id="32"/>
    <w:bookmarkStart w:id="33" w:name="库存概念定义盲盒"/>
    <w:p>
      <w:pPr>
        <w:pStyle w:val="4"/>
      </w:pPr>
      <w:r>
        <w:t xml:space="preserve">4.1.2 库存概念定义（盲盒）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盲盒发行总量</w:t>
      </w:r>
      <w:r>
        <w:t xml:space="preserve">：创建盲盒时设定，全局唯一基准值，不可变更。例：5000 份。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盲盒库存池</w:t>
      </w:r>
      <w:r>
        <w:t xml:space="preserve"> </w:t>
      </w:r>
      <w:r>
        <w:t xml:space="preserve">= 盲盒发行总量 - 盲盒已售出发售 - 盲盒已独立空投 - 盲盒已销毁。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盲盒已售出发售</w:t>
      </w:r>
      <w:r>
        <w:t xml:space="preserve">：通过盲盒发售渠道实际卖出的盲盒份数。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盲盒流通量</w:t>
      </w:r>
      <w:r>
        <w:t xml:space="preserve">：已进入用户仓库的盲盒数量 = 盲盒已售出发售 + 盲盒已独立空投。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盲盒子藏品（奖品池）</w:t>
      </w:r>
      <w:r>
        <w:t xml:space="preserve">：每个盲盒关联 2~N 个子藏品，每个子藏品独立配置中奖概率和计划数量。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子藏品计划数量之和不强制等于盲盒发行总量</w:t>
      </w:r>
      <w:r>
        <w:t xml:space="preserve">（允许部分盲盒开出空奖或重复奖品）。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子藏品实际库存从对应藏品的「库存池」或「配额预留」中冻结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盲盒开启消耗</w:t>
      </w:r>
      <w:r>
        <w:t xml:space="preserve">：用户开启 1 个盲盒，盲盒流通量 -1，对应子藏品按概率发放到用户仓库。</w:t>
      </w:r>
    </w:p>
    <w:bookmarkEnd w:id="33"/>
    <w:bookmarkStart w:id="34" w:name="配额配置规则全部可选任何时间可配置"/>
    <w:p>
      <w:pPr>
        <w:pStyle w:val="4"/>
      </w:pPr>
      <w:r>
        <w:t xml:space="preserve">4.1.3 配额配置规则（全部可选，任何时间可配置）</w:t>
      </w:r>
    </w:p>
    <w:p>
      <w:pPr>
        <w:pStyle w:val="FirstParagraph"/>
      </w:pPr>
      <w:r>
        <w:t xml:space="preserve">可选配额类型（全部可选，可不配、单配、多配，不配的不计入）：</w:t>
      </w:r>
      <w:r>
        <w:t xml:space="preserve"> </w:t>
      </w:r>
      <w:r>
        <w:t xml:space="preserve">- 优先购配额</w:t>
      </w:r>
      <w:r>
        <w:t xml:space="preserve"> </w:t>
      </w:r>
      <w:r>
        <w:t xml:space="preserve">- 活动空投配额（签到 / 注册 / 邀请 / 抽奖等活动绑定）</w:t>
      </w:r>
      <w:r>
        <w:t xml:space="preserve"> </w:t>
      </w:r>
      <w:r>
        <w:t xml:space="preserve">- 其他活动配额</w:t>
      </w:r>
    </w:p>
    <w:p>
      <w:pPr>
        <w:pStyle w:val="a0"/>
      </w:pPr>
      <w:r>
        <w:t xml:space="preserve">规则：</w:t>
      </w:r>
      <w:r>
        <w:t xml:space="preserve"> </w:t>
      </w:r>
      <w:r>
        <w:t xml:space="preserve">- 配额可在任何时间配置：发售前、发售中、售罄后均可。</w:t>
      </w:r>
      <w:r>
        <w:t xml:space="preserve"> </w:t>
      </w:r>
      <w:r>
        <w:t xml:space="preserve">- 配置配额时：从库存池中冻结对应数量，变为配额预留库存（</w:t>
      </w:r>
      <w:r>
        <w:rPr>
          <w:rStyle w:val="VerbatimChar"/>
        </w:rPr>
        <w:t xml:space="preserve">reserved_count</w:t>
      </w:r>
      <w:r>
        <w:t xml:space="preserve"> </w:t>
      </w:r>
      <w:r>
        <w:t xml:space="preserve">增加）。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约束</w:t>
      </w:r>
      <w:r>
        <w:t xml:space="preserve">：新增配额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当前库存池。超发直接拦截并提示「库存池不足，当前库存池为 X」。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配额修改</w:t>
      </w:r>
      <w:r>
        <w:t xml:space="preserve">：</w:t>
      </w:r>
      <w:r>
        <w:t xml:space="preserve"> </w:t>
      </w:r>
      <w:r>
        <w:t xml:space="preserve">- 已使用的配额不可减少（防止超卖）。</w:t>
      </w:r>
      <w:r>
        <w:t xml:space="preserve"> </w:t>
      </w:r>
      <w:r>
        <w:t xml:space="preserve">- 未使用的配额可减少或停用（释放回库存池，</w:t>
      </w:r>
      <w:r>
        <w:rPr>
          <w:rStyle w:val="VerbatimChar"/>
        </w:rPr>
        <w:t xml:space="preserve">reserved_count</w:t>
      </w:r>
      <w:r>
        <w:t xml:space="preserve"> </w:t>
      </w:r>
      <w:r>
        <w:t xml:space="preserve">减少）。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售罄后配额</w:t>
      </w:r>
      <w:r>
        <w:t xml:space="preserve">：售罄后库存池 = 发售剩余 + 其他未使用部分，可用这部分配置配额。</w:t>
      </w:r>
    </w:p>
    <w:bookmarkEnd w:id="34"/>
    <w:bookmarkStart w:id="35" w:name="发售规则藏品"/>
    <w:p>
      <w:pPr>
        <w:pStyle w:val="4"/>
      </w:pPr>
      <w:r>
        <w:t xml:space="preserve">4.1.4 发售规则（藏品）</w:t>
      </w:r>
    </w:p>
    <w:p>
      <w:pPr>
        <w:pStyle w:val="Compact"/>
        <w:numPr>
          <w:ilvl w:val="0"/>
          <w:numId w:val="1012"/>
        </w:numPr>
      </w:pPr>
      <w:r>
        <w:t xml:space="preserve">发售数量配置时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当时的库存池。</w:t>
      </w:r>
    </w:p>
    <w:p>
      <w:pPr>
        <w:pStyle w:val="Compact"/>
        <w:numPr>
          <w:ilvl w:val="0"/>
          <w:numId w:val="1012"/>
        </w:numPr>
      </w:pPr>
      <w:r>
        <w:t xml:space="preserve">发售中实时售卖，每卖出 1 份：已售出发售 +1，库存池 -1。</w:t>
      </w:r>
    </w:p>
    <w:p>
      <w:pPr>
        <w:pStyle w:val="Compact"/>
        <w:numPr>
          <w:ilvl w:val="0"/>
          <w:numId w:val="1012"/>
        </w:numPr>
      </w:pPr>
      <w:r>
        <w:t xml:space="preserve">实际可卖数量 =</w:t>
      </w:r>
      <w:r>
        <w:t xml:space="preserve"> </w:t>
      </w:r>
      <w:r>
        <w:rPr>
          <w:rStyle w:val="VerbatimChar"/>
        </w:rPr>
        <w:t xml:space="preserve">min(发售数量 - 发售已售, 库存池)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t xml:space="preserve">当库存池 = 0 或发售时间到期时，发售自动停止：</w:t>
      </w:r>
    </w:p>
    <w:p>
      <w:pPr>
        <w:pStyle w:val="Compact"/>
        <w:numPr>
          <w:ilvl w:val="1"/>
          <w:numId w:val="1013"/>
        </w:numPr>
      </w:pPr>
      <w:r>
        <w:t xml:space="preserve">库存池 = 0 -&gt; 状态自动变为「已售罄」</w:t>
      </w:r>
    </w:p>
    <w:p>
      <w:pPr>
        <w:pStyle w:val="Compact"/>
        <w:numPr>
          <w:ilvl w:val="1"/>
          <w:numId w:val="1013"/>
        </w:numPr>
      </w:pPr>
      <w:r>
        <w:t xml:space="preserve">时间到期 -&gt; 状态自动变为「已下架」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强制售罄</w:t>
      </w:r>
      <w:r>
        <w:t xml:space="preserve">：手动将状态设为「已售罄」，发售停止。未售出的发售剩余保留在库存池中，不清零、不删除。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重新上架</w:t>
      </w:r>
      <w:r>
        <w:t xml:space="preserve">：「已售罄」或「已下架」状态，可重新配置发售参数（发售数量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库存池）后状态变回「发售中」。</w:t>
      </w:r>
    </w:p>
    <w:bookmarkEnd w:id="35"/>
    <w:bookmarkStart w:id="36" w:name="发售规则盲盒"/>
    <w:p>
      <w:pPr>
        <w:pStyle w:val="4"/>
      </w:pPr>
      <w:r>
        <w:t xml:space="preserve">4.1.5 发售规则（盲盒）</w:t>
      </w:r>
    </w:p>
    <w:p>
      <w:pPr>
        <w:pStyle w:val="Compact"/>
        <w:numPr>
          <w:ilvl w:val="0"/>
          <w:numId w:val="1014"/>
        </w:numPr>
      </w:pPr>
      <w:r>
        <w:t xml:space="preserve">盲盒发售数量配置时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当时的盲盒库存池。</w:t>
      </w:r>
    </w:p>
    <w:p>
      <w:pPr>
        <w:pStyle w:val="Compact"/>
        <w:numPr>
          <w:ilvl w:val="0"/>
          <w:numId w:val="1014"/>
        </w:numPr>
      </w:pPr>
      <w:r>
        <w:t xml:space="preserve">盲盒发售中实时售卖，每卖出 1 份：盲盒已售出发售 +1，盲盒库存池 -1。</w:t>
      </w:r>
    </w:p>
    <w:p>
      <w:pPr>
        <w:pStyle w:val="Compact"/>
        <w:numPr>
          <w:ilvl w:val="0"/>
          <w:numId w:val="1014"/>
        </w:numPr>
      </w:pPr>
      <w:r>
        <w:t xml:space="preserve">实际可卖数量 =</w:t>
      </w:r>
      <w:r>
        <w:t xml:space="preserve"> </w:t>
      </w:r>
      <w:r>
        <w:rPr>
          <w:rStyle w:val="VerbatimChar"/>
        </w:rPr>
        <w:t xml:space="preserve">min(盲盒发售数量 - 盲盒发售已售, 盲盒库存池)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t xml:space="preserve">当盲盒库存池 = 0 或发售时间到期时，发售自动停止：</w:t>
      </w:r>
    </w:p>
    <w:p>
      <w:pPr>
        <w:pStyle w:val="Compact"/>
        <w:numPr>
          <w:ilvl w:val="1"/>
          <w:numId w:val="1015"/>
        </w:numPr>
      </w:pPr>
      <w:r>
        <w:t xml:space="preserve">盲盒库存池 = 0 -&gt; 状态自动变为「已售罄」</w:t>
      </w:r>
    </w:p>
    <w:p>
      <w:pPr>
        <w:pStyle w:val="Compact"/>
        <w:numPr>
          <w:ilvl w:val="1"/>
          <w:numId w:val="1015"/>
        </w:numPr>
      </w:pPr>
      <w:r>
        <w:t xml:space="preserve">时间到期 -&gt; 状态自动变为「已下架」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强制售罄</w:t>
      </w:r>
      <w:r>
        <w:t xml:space="preserve">：手动将状态设为「已售罄」，发售停止。未售出的盲盒发售剩余保留在盲盒库存池中。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重新上架</w:t>
      </w:r>
      <w:r>
        <w:t xml:space="preserve">：「已售罄」或「已下架」状态，可重新配置发售参数（发售数量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盲盒库存池）后状态变回「发售中」。</w:t>
      </w:r>
    </w:p>
    <w:bookmarkEnd w:id="36"/>
    <w:bookmarkStart w:id="37" w:name="独立空投规则藏品"/>
    <w:p>
      <w:pPr>
        <w:pStyle w:val="4"/>
      </w:pPr>
      <w:r>
        <w:t xml:space="preserve">4.1.6 独立空投规则（藏品）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定位</w:t>
      </w:r>
      <w:r>
        <w:t xml:space="preserve">：不绑定任何营销活动，纯粹的藏品发放功能。从库存池扣减。</w:t>
      </w:r>
    </w:p>
    <w:p>
      <w:pPr>
        <w:pStyle w:val="Compact"/>
        <w:numPr>
          <w:ilvl w:val="0"/>
          <w:numId w:val="1016"/>
        </w:numPr>
      </w:pPr>
      <w:r>
        <w:t xml:space="preserve">独立空投可在任何阶段执行：未发售前、发售中、售罄后，只要库存池 &gt; 0 即可。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操作流程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选择已创建的藏品（自动显示该藏品「库存池」）。</w:t>
      </w:r>
    </w:p>
    <w:p>
      <w:pPr>
        <w:pStyle w:val="Compact"/>
        <w:numPr>
          <w:ilvl w:val="1"/>
          <w:numId w:val="1017"/>
        </w:numPr>
      </w:pPr>
      <w:r>
        <w:t xml:space="preserve">输入空投数量（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库存池，实时校验）。</w:t>
      </w:r>
    </w:p>
    <w:p>
      <w:pPr>
        <w:pStyle w:val="Compact"/>
        <w:numPr>
          <w:ilvl w:val="1"/>
          <w:numId w:val="1017"/>
        </w:numPr>
      </w:pPr>
      <w:r>
        <w:t xml:space="preserve">输入接收手机号（批量，换行分隔，每行一个手机号）。</w:t>
      </w:r>
    </w:p>
    <w:p>
      <w:pPr>
        <w:pStyle w:val="Compact"/>
        <w:numPr>
          <w:ilvl w:val="1"/>
          <w:numId w:val="1017"/>
        </w:numPr>
      </w:pPr>
      <w:r>
        <w:t xml:space="preserve">系统校验：手机号格式、是否为平台已注册用户（未注册直接拦截提示）。</w:t>
      </w:r>
    </w:p>
    <w:p>
      <w:pPr>
        <w:pStyle w:val="Compact"/>
        <w:numPr>
          <w:ilvl w:val="1"/>
          <w:numId w:val="1017"/>
        </w:numPr>
      </w:pPr>
      <w:r>
        <w:t xml:space="preserve">二次确认弹窗：展示「藏品名称、空投数量、接收用户数、预计扣减库存池」。</w:t>
      </w:r>
    </w:p>
    <w:p>
      <w:pPr>
        <w:pStyle w:val="Compact"/>
        <w:numPr>
          <w:ilvl w:val="1"/>
          <w:numId w:val="1017"/>
        </w:numPr>
      </w:pPr>
      <w:r>
        <w:t xml:space="preserve">输入管理员密码验证。</w:t>
      </w:r>
    </w:p>
    <w:p>
      <w:pPr>
        <w:pStyle w:val="Compact"/>
        <w:numPr>
          <w:ilvl w:val="1"/>
          <w:numId w:val="1017"/>
        </w:numPr>
      </w:pPr>
      <w:r>
        <w:t xml:space="preserve">提交后：库存池扣减、已独立空投增加、发放藏品到用户仓库、生成发放记录、刷新列表。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发放记录</w:t>
      </w:r>
      <w:r>
        <w:t xml:space="preserve">：任务 ID、藏品名称、空投数量、接收用户数、成功 / 失败数、操作人、操作时间。支持导出。</w:t>
      </w:r>
    </w:p>
    <w:bookmarkEnd w:id="37"/>
    <w:bookmarkStart w:id="38" w:name="独立空投规则盲盒"/>
    <w:p>
      <w:pPr>
        <w:pStyle w:val="4"/>
      </w:pPr>
      <w:r>
        <w:t xml:space="preserve">4.1.7 独立空投规则（盲盒）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定位</w:t>
      </w:r>
      <w:r>
        <w:t xml:space="preserve">：不绑定活动，纯粹的盲盒发放功能。从盲盒库存池扣减。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操作流程</w:t>
      </w:r>
      <w: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选择已创建的盲盒（自动显示该盲盒「盲盒库存池」）。</w:t>
      </w:r>
    </w:p>
    <w:p>
      <w:pPr>
        <w:pStyle w:val="Compact"/>
        <w:numPr>
          <w:ilvl w:val="1"/>
          <w:numId w:val="1019"/>
        </w:numPr>
      </w:pPr>
      <w:r>
        <w:t xml:space="preserve">输入空投数量（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盲盒库存池，实时校验）。</w:t>
      </w:r>
    </w:p>
    <w:p>
      <w:pPr>
        <w:pStyle w:val="Compact"/>
        <w:numPr>
          <w:ilvl w:val="1"/>
          <w:numId w:val="1019"/>
        </w:numPr>
      </w:pPr>
      <w:r>
        <w:t xml:space="preserve">输入接收手机号（批量，换行分隔）。</w:t>
      </w:r>
    </w:p>
    <w:p>
      <w:pPr>
        <w:pStyle w:val="Compact"/>
        <w:numPr>
          <w:ilvl w:val="1"/>
          <w:numId w:val="1019"/>
        </w:numPr>
      </w:pPr>
      <w:r>
        <w:t xml:space="preserve">系统校验：手机号格式、是否为平台已注册用户（未注册拦截）。</w:t>
      </w:r>
    </w:p>
    <w:p>
      <w:pPr>
        <w:pStyle w:val="Compact"/>
        <w:numPr>
          <w:ilvl w:val="1"/>
          <w:numId w:val="1019"/>
        </w:numPr>
      </w:pPr>
      <w:r>
        <w:t xml:space="preserve">二次确认弹窗：展示「盲盒名称、空投数量、接收用户数、预计扣减盲盒库存池」。</w:t>
      </w:r>
    </w:p>
    <w:p>
      <w:pPr>
        <w:pStyle w:val="Compact"/>
        <w:numPr>
          <w:ilvl w:val="1"/>
          <w:numId w:val="1019"/>
        </w:numPr>
      </w:pPr>
      <w:r>
        <w:t xml:space="preserve">输入管理员密码验证。</w:t>
      </w:r>
    </w:p>
    <w:p>
      <w:pPr>
        <w:pStyle w:val="Compact"/>
        <w:numPr>
          <w:ilvl w:val="1"/>
          <w:numId w:val="1019"/>
        </w:numPr>
      </w:pPr>
      <w:r>
        <w:t xml:space="preserve">提交后：盲盒库存池扣减、盲盒已独立空投增加、发放盲盒到用户仓库、生成发放记录。</w:t>
      </w:r>
    </w:p>
    <w:bookmarkEnd w:id="38"/>
    <w:bookmarkStart w:id="39" w:name="销毁规则"/>
    <w:p>
      <w:pPr>
        <w:pStyle w:val="4"/>
      </w:pPr>
      <w:r>
        <w:t xml:space="preserve">4.1.8 销毁规则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藏品销毁</w:t>
      </w:r>
      <w:r>
        <w:t xml:space="preserve">：可选择具体数量进行销毁。销毁数量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藏品库存池（不可销毁已配置的配额预留库存）。销毁后：库存池扣减、已销毁增加，不可逆。需二次确认 + 密码验证。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盲盒销毁</w:t>
      </w:r>
      <w:r>
        <w:t xml:space="preserve">：可选择具体数量进行销毁。销毁数量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盲盒库存池。销毁后：盲盒库存池扣减、盲盒已销毁增加，不可逆。需二次确认 + 密码验证。</w:t>
      </w:r>
    </w:p>
    <w:bookmarkEnd w:id="39"/>
    <w:bookmarkStart w:id="40" w:name="强制回收撤销转赠撤销空投"/>
    <w:p>
      <w:pPr>
        <w:pStyle w:val="4"/>
      </w:pPr>
      <w:r>
        <w:t xml:space="preserve">4.1.9 强制回收、撤销转赠、撤销空投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藏品</w:t>
      </w:r>
      <w:r>
        <w:t xml:space="preserve">：成功后藏品从用户仓库移除，归还到库存池（库存池 +1），流通量 -1。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盲盒</w:t>
      </w:r>
      <w:r>
        <w:t xml:space="preserve">：成功后盲盒从用户仓库移除，归还到盲盒库存池（盲盒库存池 +1），盲盒流通量 -1。</w:t>
      </w:r>
    </w:p>
    <w:p>
      <w:pPr>
        <w:pStyle w:val="Compact"/>
        <w:numPr>
          <w:ilvl w:val="0"/>
          <w:numId w:val="1021"/>
        </w:numPr>
      </w:pPr>
      <w:r>
        <w:t xml:space="preserve">前端刷新后数据同步。</w:t>
      </w:r>
    </w:p>
    <w:bookmarkEnd w:id="40"/>
    <w:bookmarkStart w:id="41" w:name="活动奖励库存校验"/>
    <w:p>
      <w:pPr>
        <w:pStyle w:val="4"/>
      </w:pPr>
      <w:r>
        <w:t xml:space="preserve">4.1.10 活动奖励库存校验</w:t>
      </w:r>
    </w:p>
    <w:p>
      <w:pPr>
        <w:pStyle w:val="Compact"/>
        <w:numPr>
          <w:ilvl w:val="0"/>
          <w:numId w:val="1022"/>
        </w:numPr>
      </w:pPr>
      <w:r>
        <w:t xml:space="preserve">全平台所有活动奖励配置藏品时，配置数量为「计划上限」。</w:t>
      </w:r>
    </w:p>
    <w:p>
      <w:pPr>
        <w:pStyle w:val="Compact"/>
        <w:numPr>
          <w:ilvl w:val="0"/>
          <w:numId w:val="1022"/>
        </w:numPr>
      </w:pPr>
      <w:r>
        <w:t xml:space="preserve">实际发放时动态校验：该藏品配额预留库存是否充足。</w:t>
      </w:r>
    </w:p>
    <w:p>
      <w:pPr>
        <w:pStyle w:val="Compact"/>
        <w:numPr>
          <w:ilvl w:val="0"/>
          <w:numId w:val="1022"/>
        </w:numPr>
      </w:pPr>
      <w:r>
        <w:t xml:space="preserve">先到先得，配额预留不足时拦截提示「配额预留不足，当前剩余 X 份」。</w:t>
      </w:r>
    </w:p>
    <w:bookmarkEnd w:id="41"/>
    <w:bookmarkStart w:id="42" w:name="发行量与流通量展示"/>
    <w:p>
      <w:pPr>
        <w:pStyle w:val="4"/>
      </w:pPr>
      <w:r>
        <w:t xml:space="preserve">4.1.11 发行量与流通量展示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藏品</w:t>
      </w:r>
      <w:r>
        <w:t xml:space="preserve">：发行量（发行总量，固定不变）、流通量（实时计算，= 已售出发售 + 已独立空投）。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盲盒</w:t>
      </w:r>
      <w:r>
        <w:t xml:space="preserve">：盲盒发行量（盲盒发行总量，固定不变）、盲盒流通量（实时计算，= 盲盒已售出发售 + 盲盒已独立空投）。</w:t>
      </w:r>
    </w:p>
    <w:p>
      <w:pPr>
        <w:pStyle w:val="Compact"/>
        <w:numPr>
          <w:ilvl w:val="0"/>
          <w:numId w:val="1023"/>
        </w:numPr>
      </w:pPr>
      <w:r>
        <w:t xml:space="preserve">藏品列表 / 详情页必须同时展示「发行量」和「流通量」。</w:t>
      </w:r>
    </w:p>
    <w:p>
      <w:pPr>
        <w:pStyle w:val="Compact"/>
        <w:numPr>
          <w:ilvl w:val="0"/>
          <w:numId w:val="1023"/>
        </w:numPr>
      </w:pPr>
      <w:r>
        <w:t xml:space="preserve">盲盒列表 / 详情页必须同时展示「盲盒发行量」和「盲盒流通量」。</w:t>
      </w:r>
    </w:p>
    <w:p>
      <w:pPr>
        <w:pStyle w:val="Compact"/>
        <w:numPr>
          <w:ilvl w:val="0"/>
          <w:numId w:val="1023"/>
        </w:numPr>
      </w:pPr>
      <w:r>
        <w:t xml:space="preserve">流通量 &gt;= 0 且 &lt;= 发行量。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资格购核心闭环重要与优先购完全独立"/>
    <w:p>
      <w:pPr>
        <w:pStyle w:val="3"/>
      </w:pPr>
      <w:r>
        <w:t xml:space="preserve">4.2 资格购（核心闭环）【重要：与优先购完全独立】</w:t>
      </w:r>
    </w:p>
    <w:bookmarkStart w:id="44" w:name="概念定义"/>
    <w:p>
      <w:pPr>
        <w:pStyle w:val="4"/>
      </w:pPr>
      <w:r>
        <w:t xml:space="preserve">4.2.1 概念定义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资格购（Eligibility Purchase）</w:t>
      </w:r>
      <w:r>
        <w:t xml:space="preserve">：藏品的「购买资格门槛系统」。开启后，用户必须满足指定条件才能购买该藏品。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与优先购的区别</w:t>
      </w:r>
      <w:r>
        <w:t xml:space="preserve">：</w:t>
      </w:r>
    </w:p>
    <w:p>
      <w:pPr>
        <w:pStyle w:val="Compact"/>
        <w:numPr>
          <w:ilvl w:val="1"/>
          <w:numId w:val="1025"/>
        </w:numPr>
      </w:pPr>
      <w:r>
        <w:t xml:space="preserve">资格购 =</w:t>
      </w:r>
      <w:r>
        <w:t xml:space="preserve"> </w:t>
      </w:r>
      <w:r>
        <w:rPr>
          <w:b/>
          <w:bCs/>
        </w:rPr>
        <w:t xml:space="preserve">购买门槛 / 条件限制</w:t>
      </w:r>
      <w:r>
        <w:t xml:space="preserve">（不对外公售，或公售但需满足条件）。</w:t>
      </w:r>
    </w:p>
    <w:p>
      <w:pPr>
        <w:pStyle w:val="Compact"/>
        <w:numPr>
          <w:ilvl w:val="1"/>
          <w:numId w:val="1025"/>
        </w:numPr>
      </w:pPr>
      <w:r>
        <w:t xml:space="preserve">优先购 =</w:t>
      </w:r>
      <w:r>
        <w:t xml:space="preserve"> </w:t>
      </w:r>
      <w:r>
        <w:rPr>
          <w:b/>
          <w:bCs/>
        </w:rPr>
        <w:t xml:space="preserve">时间优先通道</w:t>
      </w:r>
      <w:r>
        <w:t xml:space="preserve">（在公售前提前购买，见 4.3）。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两者关系</w:t>
      </w:r>
      <w:r>
        <w:t xml:space="preserve">：完全独立，互不影响。同一藏品可同时配置资格购和优先购。</w:t>
      </w:r>
    </w:p>
    <w:bookmarkEnd w:id="44"/>
    <w:bookmarkStart w:id="45" w:name="配置规则"/>
    <w:p>
      <w:pPr>
        <w:pStyle w:val="4"/>
      </w:pPr>
      <w:r>
        <w:t xml:space="preserve">4.2.2 配置规则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配置时机</w:t>
      </w:r>
      <w:r>
        <w:t xml:space="preserve">：藏品发售配置时，可选择是否开启资格购（Switch 开关）。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开启后需配置</w:t>
      </w:r>
      <w:r>
        <w:t xml:space="preserve">（条件可多选，组合方式可选「满足任一」或「满足全部」）：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资格藏品</w:t>
      </w:r>
      <w:r>
        <w:t xml:space="preserve">：选择 1 个或多个已流通藏品。资格藏品必须是「已有用户持有」的藏品，包括：已发售过的藏品、合成产出的藏品、抽奖获得的藏品、二级市场上流通的藏品。系统仅展示</w:t>
      </w:r>
      <w:r>
        <w:rPr>
          <w:b/>
          <w:bCs/>
        </w:rPr>
        <w:t xml:space="preserve">流通量 &gt; 0</w:t>
      </w:r>
      <w:r>
        <w:t xml:space="preserve"> </w:t>
      </w:r>
      <w:r>
        <w:t xml:space="preserve">的藏品供选择。用户持有指定藏品中的</w:t>
      </w:r>
      <w:r>
        <w:rPr>
          <w:b/>
          <w:bCs/>
        </w:rPr>
        <w:t xml:space="preserve">至少 1 个</w:t>
      </w:r>
      <w:r>
        <w:t xml:space="preserve">即满足条件。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累计签到天数</w:t>
      </w:r>
      <w:r>
        <w:t xml:space="preserve">：要求用户累计签到达到指定天数（如 7 天）。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累计邀请好友数</w:t>
      </w:r>
      <w:r>
        <w:t xml:space="preserve">：要求用户累计邀请成功注册的好友达到指定人数（如 3 人）。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额外资格手机号</w:t>
      </w:r>
      <w:r>
        <w:t xml:space="preserve">：大文本框，换行分隔，每行一个手机号。必须是平台已注册用户，系统校验，未注册直接拦截提示。这些用户</w:t>
      </w:r>
      <w:r>
        <w:rPr>
          <w:b/>
          <w:bCs/>
        </w:rPr>
        <w:t xml:space="preserve">无需满足上述条件</w:t>
      </w:r>
      <w:r>
        <w:t xml:space="preserve">即可获得购买资格。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资格购有效期</w:t>
      </w:r>
      <w:r>
        <w:t xml:space="preserve">：可设置开始时间和结束时间，过期自动失效。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不占配额</w:t>
      </w:r>
      <w:r>
        <w:t xml:space="preserve">：资格购不冻结库存、不占用配额，仅为购买门槛限制。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不对外公售</w:t>
      </w:r>
      <w:r>
        <w:t xml:space="preserve">：若开启了资格购，未获得资格的用户在 C 端看到「未获得购买资格」提示，无法购买。</w:t>
      </w:r>
    </w:p>
    <w:bookmarkEnd w:id="45"/>
    <w:bookmarkStart w:id="46" w:name="购买条件判定流程后端校验"/>
    <w:p>
      <w:pPr>
        <w:pStyle w:val="4"/>
      </w:pPr>
      <w:r>
        <w:t xml:space="preserve">4.2.3 购买条件判定流程（后端校验）</w:t>
      </w:r>
    </w:p>
    <w:p>
      <w:pPr>
        <w:pStyle w:val="SourceCode"/>
      </w:pPr>
      <w:r>
        <w:rPr>
          <w:rStyle w:val="VerbatimChar"/>
        </w:rPr>
        <w:t xml:space="preserve">Step 1: 用户是否持有该藏品的优先购资格？</w:t>
      </w:r>
      <w:r>
        <w:br/>
      </w:r>
      <w:r>
        <w:rPr>
          <w:rStyle w:val="VerbatimChar"/>
        </w:rPr>
        <w:t xml:space="preserve">|- 是 -&gt; 可直接购买（优先购权限覆盖资格购限制）</w:t>
      </w:r>
      <w:r>
        <w:br/>
      </w:r>
      <w:r>
        <w:rPr>
          <w:rStyle w:val="VerbatimChar"/>
        </w:rPr>
        <w:t xml:space="preserve">|- 否 -&gt; 进入 Step 2</w:t>
      </w:r>
      <w:r>
        <w:br/>
      </w:r>
      <w:r>
        <w:br/>
      </w:r>
      <w:r>
        <w:rPr>
          <w:rStyle w:val="VerbatimChar"/>
        </w:rPr>
        <w:t xml:space="preserve">Step 2: 该藏品是否开启了资格购？</w:t>
      </w:r>
      <w:r>
        <w:br/>
      </w:r>
      <w:r>
        <w:rPr>
          <w:rStyle w:val="VerbatimChar"/>
        </w:rPr>
        <w:t xml:space="preserve">|- 否 -&gt; 正常购买（无资格限制）</w:t>
      </w:r>
      <w:r>
        <w:br/>
      </w:r>
      <w:r>
        <w:rPr>
          <w:rStyle w:val="VerbatimChar"/>
        </w:rPr>
        <w:t xml:space="preserve">|- 是 -&gt; 进入 Step 3</w:t>
      </w:r>
      <w:r>
        <w:br/>
      </w:r>
      <w:r>
        <w:br/>
      </w:r>
      <w:r>
        <w:rPr>
          <w:rStyle w:val="VerbatimChar"/>
        </w:rPr>
        <w:t xml:space="preserve">Step 3: 资格购条件判定（满足其一即可购买，若配置「满足全部」则需全部满足）</w:t>
      </w:r>
      <w:r>
        <w:br/>
      </w:r>
      <w:r>
        <w:rPr>
          <w:rStyle w:val="VerbatimChar"/>
        </w:rPr>
        <w:t xml:space="preserve">|- 条件 A: 用户在「额外资格手机号白名单」中</w:t>
      </w:r>
      <w:r>
        <w:br/>
      </w:r>
      <w:r>
        <w:rPr>
          <w:rStyle w:val="VerbatimChar"/>
        </w:rPr>
        <w:t xml:space="preserve">|- 条件 B: 用户持有指定的「资格藏品」（1 个或多个中的至少 1 个）</w:t>
      </w:r>
      <w:r>
        <w:br/>
      </w:r>
      <w:r>
        <w:rPr>
          <w:rStyle w:val="VerbatimChar"/>
        </w:rPr>
        <w:t xml:space="preserve">|- 条件 C: 用户累计签到天数 &gt;= 要求天数（若配置了签到条件）</w:t>
      </w:r>
      <w:r>
        <w:br/>
      </w:r>
      <w:r>
        <w:rPr>
          <w:rStyle w:val="VerbatimChar"/>
        </w:rPr>
        <w:t xml:space="preserve">|- 条件 D: 用户累计邀请好友数 &gt;= 要求人数（若配置了邀请条件）</w:t>
      </w:r>
      <w:r>
        <w:br/>
      </w:r>
      <w:r>
        <w:rPr>
          <w:rStyle w:val="VerbatimChar"/>
        </w:rPr>
        <w:t xml:space="preserve">|- 均不满足 -&gt; 不可购买，提示「未获得购买资格」</w:t>
      </w:r>
    </w:p>
    <w:bookmarkEnd w:id="46"/>
    <w:bookmarkStart w:id="47" w:name="关键规则"/>
    <w:p>
      <w:pPr>
        <w:pStyle w:val="4"/>
      </w:pPr>
      <w:r>
        <w:t xml:space="preserve">4.2.4 关键规则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优先购不参与资格购</w:t>
      </w:r>
      <w:r>
        <w:t xml:space="preserve">：持有优先购资格的用户可直接购买，不受资格购条件限制。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只有资格购白名单手机号才能额外参与</w:t>
      </w:r>
      <w:r>
        <w:t xml:space="preserve">：不持有资格藏品的用户，只有在额外手机号白名单中才能购买。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资格购只是购买门槛</w:t>
      </w:r>
      <w:r>
        <w:t xml:space="preserve">：满足资格购条件的用户，购买时仍受发售「每人限购」约束。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资格藏品必须是流通藏品</w:t>
      </w:r>
      <w:r>
        <w:t xml:space="preserve">：只有流通量 &gt; 0 的藏品才能作为资格藏品。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资格购与每人限购并存</w:t>
      </w:r>
      <w:r>
        <w:t xml:space="preserve">：通过资格购购买时，</w:t>
      </w:r>
      <w:r>
        <w:rPr>
          <w:rStyle w:val="VerbatimChar"/>
        </w:rPr>
        <w:t xml:space="preserve">per_user_limit</w:t>
      </w:r>
      <w:r>
        <w:t xml:space="preserve"> </w:t>
      </w:r>
      <w:r>
        <w:t xml:space="preserve">仍然生效。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优先购核心闭环重要与资格购完全独立"/>
    <w:p>
      <w:pPr>
        <w:pStyle w:val="3"/>
      </w:pPr>
      <w:r>
        <w:t xml:space="preserve">4.3 优先购（核心闭环）【重要：与资格购完全独立】</w:t>
      </w:r>
    </w:p>
    <w:bookmarkStart w:id="49" w:name="概念定义-1"/>
    <w:p>
      <w:pPr>
        <w:pStyle w:val="4"/>
      </w:pPr>
      <w:r>
        <w:t xml:space="preserve">4.3.1 概念定义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优先购（Priority Purchase）</w:t>
      </w:r>
      <w:r>
        <w:t xml:space="preserve">：发售藏品的「时间优先购买渠道」。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作用</w:t>
      </w:r>
      <w:r>
        <w:t xml:space="preserve">：让特定白名单用户在公售时间前提前购买。例如公售 15:00，优先购用户可在 14:30 购买。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与资格购的区别</w:t>
      </w:r>
      <w:r>
        <w:t xml:space="preserve">：</w:t>
      </w:r>
    </w:p>
    <w:p>
      <w:pPr>
        <w:pStyle w:val="Compact"/>
        <w:numPr>
          <w:ilvl w:val="1"/>
          <w:numId w:val="1030"/>
        </w:numPr>
      </w:pPr>
      <w:r>
        <w:t xml:space="preserve">优先购不设置购买门槛，只设置购买时间优先权。</w:t>
      </w:r>
    </w:p>
    <w:p>
      <w:pPr>
        <w:pStyle w:val="Compact"/>
        <w:numPr>
          <w:ilvl w:val="1"/>
          <w:numId w:val="1030"/>
        </w:numPr>
      </w:pPr>
      <w:r>
        <w:t xml:space="preserve">优先购白名单用户不受资格购限制（可直接购买）。</w:t>
      </w:r>
    </w:p>
    <w:bookmarkEnd w:id="49"/>
    <w:bookmarkStart w:id="50" w:name="配置规则-1"/>
    <w:p>
      <w:pPr>
        <w:pStyle w:val="4"/>
      </w:pPr>
      <w:r>
        <w:t xml:space="preserve">4.3.2 配置规则</w:t>
      </w:r>
    </w:p>
    <w:p>
      <w:pPr>
        <w:pStyle w:val="Compact"/>
        <w:numPr>
          <w:ilvl w:val="0"/>
          <w:numId w:val="1031"/>
        </w:numPr>
      </w:pPr>
      <w:r>
        <w:t xml:space="preserve">每个藏品可独立配置优先购活动。</w:t>
      </w:r>
    </w:p>
    <w:p>
      <w:pPr>
        <w:pStyle w:val="Compact"/>
        <w:numPr>
          <w:ilvl w:val="0"/>
          <w:numId w:val="1031"/>
        </w:numPr>
      </w:pPr>
      <w:r>
        <w:t xml:space="preserve">白名单配置：用户 ID / 手机号、最大购买量、已用配额、</w:t>
      </w:r>
      <w:r>
        <w:rPr>
          <w:b/>
          <w:bCs/>
        </w:rPr>
        <w:t xml:space="preserve">有效期（精确到时分秒）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t xml:space="preserve">过期后资格自动失效，支持批量清理过期资格（二次确认）。</w:t>
      </w:r>
    </w:p>
    <w:p>
      <w:pPr>
        <w:pStyle w:val="Compact"/>
        <w:numPr>
          <w:ilvl w:val="0"/>
          <w:numId w:val="1031"/>
        </w:numPr>
      </w:pPr>
      <w:r>
        <w:t xml:space="preserve">优先购活动可配置开始时间和结束时间（必须在藏品发售时间之前或重叠）。</w:t>
      </w:r>
    </w:p>
    <w:bookmarkEnd w:id="50"/>
    <w:bookmarkStart w:id="51" w:name="购买流程"/>
    <w:p>
      <w:pPr>
        <w:pStyle w:val="4"/>
      </w:pPr>
      <w:r>
        <w:t xml:space="preserve">4.3.3 购买流程</w:t>
      </w:r>
    </w:p>
    <w:p>
      <w:pPr>
        <w:pStyle w:val="Compact"/>
        <w:numPr>
          <w:ilvl w:val="0"/>
          <w:numId w:val="1032"/>
        </w:numPr>
      </w:pPr>
      <w:r>
        <w:t xml:space="preserve">用户进入藏品详情页。</w:t>
      </w:r>
    </w:p>
    <w:p>
      <w:pPr>
        <w:pStyle w:val="Compact"/>
        <w:numPr>
          <w:ilvl w:val="0"/>
          <w:numId w:val="1032"/>
        </w:numPr>
      </w:pPr>
      <w:r>
        <w:t xml:space="preserve">若用户有有效优先购资格（在</w:t>
      </w:r>
      <w:r>
        <w:t xml:space="preserve"> </w:t>
      </w:r>
      <w:r>
        <w:rPr>
          <w:rStyle w:val="VerbatimChar"/>
        </w:rPr>
        <w:t xml:space="preserve">nft_priority_sale_whitelists</w:t>
      </w:r>
      <w:r>
        <w:t xml:space="preserve"> </w:t>
      </w:r>
      <w:r>
        <w:t xml:space="preserve">中且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&gt; 当前时间且</w:t>
      </w:r>
      <w:r>
        <w:t xml:space="preserve"> </w:t>
      </w:r>
      <w:r>
        <w:rPr>
          <w:rStyle w:val="VerbatimChar"/>
        </w:rPr>
        <w:t xml:space="preserve">used_quantity &lt; max_quantity</w:t>
      </w:r>
      <w:r>
        <w:t xml:space="preserve">）：</w:t>
      </w:r>
    </w:p>
    <w:p>
      <w:pPr>
        <w:pStyle w:val="Compact"/>
        <w:numPr>
          <w:ilvl w:val="1"/>
          <w:numId w:val="1033"/>
        </w:numPr>
      </w:pPr>
      <w:r>
        <w:t xml:space="preserve">显示「优先购」入口，可直接购买，不受资格购限制。</w:t>
      </w:r>
    </w:p>
    <w:p>
      <w:pPr>
        <w:pStyle w:val="Compact"/>
        <w:numPr>
          <w:ilvl w:val="0"/>
          <w:numId w:val="1032"/>
        </w:numPr>
      </w:pPr>
      <w:r>
        <w:t xml:space="preserve">优先购购买成功后，</w:t>
      </w:r>
      <w:r>
        <w:rPr>
          <w:rStyle w:val="VerbatimChar"/>
        </w:rPr>
        <w:t xml:space="preserve">used_quantity</w:t>
      </w:r>
      <w:r>
        <w:t xml:space="preserve"> </w:t>
      </w:r>
      <w:r>
        <w:t xml:space="preserve">+1。</w:t>
      </w:r>
    </w:p>
    <w:p>
      <w:pPr>
        <w:pStyle w:val="Compact"/>
        <w:numPr>
          <w:ilvl w:val="0"/>
          <w:numId w:val="1032"/>
        </w:numPr>
      </w:pPr>
      <w:r>
        <w:t xml:space="preserve">优先购数量计入</w:t>
      </w:r>
      <w:r>
        <w:t xml:space="preserve"> </w:t>
      </w:r>
      <w:r>
        <w:rPr>
          <w:rStyle w:val="VerbatimChar"/>
        </w:rPr>
        <w:t xml:space="preserve">nft_orders.source = 'priority'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寄售开关联动核心闭环"/>
    <w:p>
      <w:pPr>
        <w:pStyle w:val="3"/>
      </w:pPr>
      <w:r>
        <w:t xml:space="preserve">4.4 寄售开关联动（核心闭环）</w:t>
      </w:r>
    </w:p>
    <w:p>
      <w:pPr>
        <w:pStyle w:val="Compact"/>
        <w:numPr>
          <w:ilvl w:val="0"/>
          <w:numId w:val="1034"/>
        </w:numPr>
      </w:pPr>
      <w:r>
        <w:t xml:space="preserve">每个藏品拥有独立寄售开关，与全局市场开关、转赠开关完全隔离。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开启</w:t>
      </w:r>
      <w:r>
        <w:t xml:space="preserve">：持有该藏品的用户可在二级市场挂单寄售。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关闭</w:t>
      </w:r>
      <w:r>
        <w:t xml:space="preserve">：平台所有该藏品的在售挂单自动全部下架（状态变更为「系统下架」），用户无法重新上架该藏品。</w:t>
      </w:r>
    </w:p>
    <w:p>
      <w:pPr>
        <w:pStyle w:val="Compact"/>
        <w:numPr>
          <w:ilvl w:val="0"/>
          <w:numId w:val="1034"/>
        </w:numPr>
      </w:pPr>
      <w:r>
        <w:t xml:space="preserve">关闭操作需二次确认 + 管理员密码验证，并记录审计日志。</w:t>
      </w:r>
    </w:p>
    <w:bookmarkStart w:id="53" w:name="藏品二级市场开关与价格管控全局顶层配置"/>
    <w:p>
      <w:pPr>
        <w:pStyle w:val="4"/>
      </w:pPr>
      <w:r>
        <w:t xml:space="preserve">4.4.1 藏品二级市场开关与价格管控（全局顶层配置）</w:t>
      </w:r>
    </w:p>
    <w:p>
      <w:pPr>
        <w:pStyle w:val="Compact"/>
        <w:numPr>
          <w:ilvl w:val="0"/>
          <w:numId w:val="1035"/>
        </w:numPr>
      </w:pPr>
      <w:r>
        <w:t xml:space="preserve">针对单个已发售完毕（或特定状态）的藏品，独立控制是否允许二级市场流通。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入口</w:t>
      </w:r>
      <w:r>
        <w:t xml:space="preserve">：藏品列表操作列或市场管理独立 Tab。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操作</w:t>
      </w:r>
      <w:r>
        <w:t xml:space="preserve">：</w:t>
      </w:r>
    </w:p>
    <w:p>
      <w:pPr>
        <w:pStyle w:val="Compact"/>
        <w:numPr>
          <w:ilvl w:val="1"/>
          <w:numId w:val="1036"/>
        </w:numPr>
      </w:pPr>
      <w:r>
        <w:t xml:space="preserve">开启 / 关闭二级市场（Switch 按钮）。仅当藏品状态为「已售罄」或「发售中」时可操作。关闭后，该藏品所有在售挂单自动强制下架（状态变更为「系统下架」），用户端不可见且无法新挂单。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价格管控模式</w:t>
      </w:r>
      <w:r>
        <w:t xml:space="preserve">：开启后必须选择：</w:t>
      </w:r>
    </w:p>
    <w:p>
      <w:pPr>
        <w:pStyle w:val="Compact"/>
        <w:numPr>
          <w:ilvl w:val="2"/>
          <w:numId w:val="1037"/>
        </w:numPr>
      </w:pPr>
      <w:r>
        <w:rPr>
          <w:b/>
          <w:bCs/>
        </w:rPr>
        <w:t xml:space="preserve">限价模式（固定金额）</w:t>
      </w:r>
      <w:r>
        <w:t xml:space="preserve">：直接输入价格上限和价格下限（单位元，精确到分）。用户挂单价格必须落在此闭区间内（下限 &lt;= 价格 &lt;= 上限），否则前端拦截提示。</w:t>
      </w:r>
    </w:p>
    <w:p>
      <w:pPr>
        <w:pStyle w:val="Compact"/>
        <w:numPr>
          <w:ilvl w:val="2"/>
          <w:numId w:val="1037"/>
        </w:numPr>
      </w:pPr>
      <w:r>
        <w:rPr>
          <w:b/>
          <w:bCs/>
        </w:rPr>
        <w:t xml:space="preserve">不限价模式</w:t>
      </w:r>
      <w:r>
        <w:t xml:space="preserve">：用户自由定价（仅保留全局最大金额校验）。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列表展示</w:t>
      </w:r>
      <w:r>
        <w:t xml:space="preserve">：在监控列表中新增「限价状态」列（限价 / 不限价）。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审计日志</w:t>
      </w:r>
      <w:r>
        <w:t xml:space="preserve">：所有开关、限价修改写入</w:t>
      </w:r>
      <w:r>
        <w:t xml:space="preserve"> </w:t>
      </w:r>
      <w:r>
        <w:rPr>
          <w:rStyle w:val="VerbatimChar"/>
        </w:rPr>
        <w:t xml:space="preserve">nft_operation_logs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转赠开关独立核心闭环"/>
    <w:p>
      <w:pPr>
        <w:pStyle w:val="3"/>
      </w:pPr>
      <w:r>
        <w:t xml:space="preserve">4.5 转赠开关独立（核心闭环）</w:t>
      </w:r>
    </w:p>
    <w:p>
      <w:pPr>
        <w:pStyle w:val="Compact"/>
        <w:numPr>
          <w:ilvl w:val="0"/>
          <w:numId w:val="1038"/>
        </w:numPr>
      </w:pPr>
      <w:r>
        <w:t xml:space="preserve">每个藏品 / 盲盒拥有独立转赠开关，与寄售开关互不干扰。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关闭</w:t>
      </w:r>
      <w:r>
        <w:t xml:space="preserve">：用户端该藏品「转赠」按钮隐藏 / 置灰，但已发起待确认的转赠不受影响。</w:t>
      </w:r>
    </w:p>
    <w:p>
      <w:pPr>
        <w:pStyle w:val="Compact"/>
        <w:numPr>
          <w:ilvl w:val="0"/>
          <w:numId w:val="1038"/>
        </w:numPr>
      </w:pPr>
      <w:r>
        <w:t xml:space="preserve">转赠开关变更无需处理已有转赠记录。</w:t>
      </w:r>
    </w:p>
    <w:p>
      <w:r>
        <w:pict>
          <v:rect style="width:0;height:1.5pt" o:hralign="center" o:hrstd="t" o:hr="t"/>
        </w:pict>
      </w:r>
    </w:p>
    <w:bookmarkEnd w:id="55"/>
    <w:bookmarkStart w:id="56" w:name="撤销-回收边界校验核心闭环"/>
    <w:p>
      <w:pPr>
        <w:pStyle w:val="3"/>
      </w:pPr>
      <w:r>
        <w:t xml:space="preserve">4.6 撤销 / 回收边界校验（核心闭环）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强制回收藏品</w:t>
      </w:r>
      <w:r>
        <w:t xml:space="preserve">：操作前校验该藏品是否已被用户二次流转（再次转赠、寄售上架、合成消耗、盲盒消耗）。若已流转，直接拦截并提示「该藏品已发生二次流转，无法回收」。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强制回收盲盒</w:t>
      </w:r>
      <w:r>
        <w:t xml:space="preserve">：操作前校验该盲盒是否已被用户开启。若已开启，直接拦截并提示「该盲盒已被开启，无法回收」。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撤销转赠</w:t>
      </w:r>
      <w:r>
        <w:t xml:space="preserve">：仅「已完成」转赠可撤销。操作前校验接收方当前是否仍持有该藏品 / 盲盒。若已再次转赠 / 寄售 / 合成 / 消耗 / 开启，直接拦截并提示「接收方已对该藏品 / 盲盒进行其他操作，无法撤销」。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撤销空投</w:t>
      </w:r>
      <w:r>
        <w:t xml:space="preserve">：同上述逻辑，校验接收方当前持有状态。</w:t>
      </w:r>
    </w:p>
    <w:p>
      <w:pPr>
        <w:pStyle w:val="Compact"/>
        <w:numPr>
          <w:ilvl w:val="0"/>
          <w:numId w:val="1039"/>
        </w:numPr>
      </w:pPr>
      <w:r>
        <w:t xml:space="preserve">所有拦截必须明确提示原因，不可静默失败。</w:t>
      </w:r>
    </w:p>
    <w:p>
      <w:r>
        <w:pict>
          <v:rect style="width:0;height:1.5pt" o:hralign="center" o:hrstd="t" o:hr="t"/>
        </w:pict>
      </w:r>
    </w:p>
    <w:bookmarkEnd w:id="56"/>
    <w:bookmarkStart w:id="57" w:name="优先购资格全链路核心闭环"/>
    <w:p>
      <w:pPr>
        <w:pStyle w:val="3"/>
      </w:pPr>
      <w:r>
        <w:t xml:space="preserve">4.7 优先购资格全链路（核心闭环）</w:t>
      </w:r>
    </w:p>
    <w:p>
      <w:pPr>
        <w:pStyle w:val="Compact"/>
        <w:numPr>
          <w:ilvl w:val="0"/>
          <w:numId w:val="1040"/>
        </w:numPr>
      </w:pPr>
      <w:r>
        <w:t xml:space="preserve">优先购白名单资格必须设置有效期（精确到时分秒），过期后自动失效。</w:t>
      </w:r>
    </w:p>
    <w:p>
      <w:pPr>
        <w:pStyle w:val="Compact"/>
        <w:numPr>
          <w:ilvl w:val="0"/>
          <w:numId w:val="1040"/>
        </w:numPr>
      </w:pPr>
      <w:r>
        <w:t xml:space="preserve">支持批量清理过期资格，清理前需二次确认。</w:t>
      </w:r>
    </w:p>
    <w:p>
      <w:pPr>
        <w:pStyle w:val="Compact"/>
        <w:numPr>
          <w:ilvl w:val="0"/>
          <w:numId w:val="1040"/>
        </w:numPr>
      </w:pPr>
      <w:r>
        <w:t xml:space="preserve">用户购买优先购藏品时，校验资格是否有效、剩余可购次数是否充足，购买成功后扣减资格次数。</w:t>
      </w:r>
    </w:p>
    <w:p>
      <w:pPr>
        <w:pStyle w:val="Compact"/>
        <w:numPr>
          <w:ilvl w:val="0"/>
          <w:numId w:val="1040"/>
        </w:numPr>
      </w:pPr>
      <w:r>
        <w:t xml:space="preserve">用户详情页必须展示「优先购资格台账」（有效 / 过期 / 已用完）。</w:t>
      </w:r>
    </w:p>
    <w:p>
      <w:r>
        <w:pict>
          <v:rect style="width:0;height:1.5pt" o:hralign="center" o:hrstd="t" o:hr="t"/>
        </w:pict>
      </w:r>
    </w:p>
    <w:bookmarkEnd w:id="57"/>
    <w:bookmarkStart w:id="60" w:name="奖励类型统一核心闭环"/>
    <w:p>
      <w:pPr>
        <w:pStyle w:val="3"/>
      </w:pPr>
      <w:r>
        <w:t xml:space="preserve">4.8 奖励类型统一（核心闭环）</w:t>
      </w:r>
    </w:p>
    <w:p>
      <w:pPr>
        <w:pStyle w:val="Compact"/>
        <w:numPr>
          <w:ilvl w:val="0"/>
          <w:numId w:val="1041"/>
        </w:numPr>
      </w:pPr>
      <w:r>
        <w:t xml:space="preserve">全平台所有活动奖励下拉统一可选：</w:t>
      </w:r>
      <w:r>
        <w:rPr>
          <w:b/>
          <w:bCs/>
        </w:rPr>
        <w:t xml:space="preserve">藏品 / 优先购白名单资格 / 资格购资格 / 抽奖次数 / 盲盒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t xml:space="preserve">每种奖励类型弹出对应配置面板：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藏品</w:t>
      </w:r>
      <w:r>
        <w:t xml:space="preserve">：选择已创建藏品 + 数量（计划上限，实际发放时动态校验配额预留库存）。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优先购资格</w:t>
      </w:r>
      <w:r>
        <w:t xml:space="preserve">：选择优先购活动 + 资格数量 + 有效期。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资格购资格</w:t>
      </w:r>
      <w:r>
        <w:t xml:space="preserve">：选择目标藏品（即用户获得该藏品的购买资格）+ 资格数量 + 有效期（精确到时分秒）。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抽奖次数</w:t>
      </w:r>
      <w:r>
        <w:t xml:space="preserve">：输入次数。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盲盒</w:t>
      </w:r>
      <w:r>
        <w:t xml:space="preserve">：选择已创建盲盒 + 数量（计划上限，实际发放时动态校验盲盒库存池）。</w:t>
      </w:r>
    </w:p>
    <w:p>
      <w:pPr>
        <w:pStyle w:val="Compact"/>
        <w:numPr>
          <w:ilvl w:val="0"/>
          <w:numId w:val="1041"/>
        </w:numPr>
      </w:pPr>
      <w:r>
        <w:t xml:space="preserve">所有批量发放（空投、签到奖励、邀请奖励、抽奖奖品、盲盒奖励）生成完整发放记录台账，支持按活动 / 用户 / 时间筛选导出。</w:t>
      </w:r>
    </w:p>
    <w:bookmarkStart w:id="58" w:name="抽奖奖项概率闭环"/>
    <w:p>
      <w:pPr>
        <w:pStyle w:val="4"/>
      </w:pPr>
      <w:r>
        <w:t xml:space="preserve">4.8.1 抽奖奖项概率闭环</w:t>
      </w:r>
    </w:p>
    <w:p>
      <w:pPr>
        <w:pStyle w:val="Compact"/>
        <w:numPr>
          <w:ilvl w:val="0"/>
          <w:numId w:val="1043"/>
        </w:numPr>
      </w:pPr>
      <w:r>
        <w:t xml:space="preserve">抽奖活动奖项池支持添加多个奖项，每个奖项独立配置：奖项名称、奖品类型、奖品内容、中奖概率、奖项数量、奖项状态。</w:t>
      </w:r>
    </w:p>
    <w:p>
      <w:pPr>
        <w:pStyle w:val="Compact"/>
        <w:numPr>
          <w:ilvl w:val="0"/>
          <w:numId w:val="1043"/>
        </w:numPr>
      </w:pPr>
      <w:r>
        <w:t xml:space="preserve">中奖概率：输入 0.0001 ~ 100 之间的数字，支持小数点后 4 位。</w:t>
      </w:r>
    </w:p>
    <w:p>
      <w:pPr>
        <w:pStyle w:val="Compact"/>
        <w:numPr>
          <w:ilvl w:val="0"/>
          <w:numId w:val="1043"/>
        </w:numPr>
      </w:pPr>
      <w:r>
        <w:t xml:space="preserve">概率校验：所有「非空奖」奖项的概率之和必须 &lt;= 100%；保存时系统自动校验，超出则拦截提示「中奖概率总和不得超过 100%，当前合计 X%」。空奖（未中奖）的概率 = 100% - 非空奖概率总和。</w:t>
      </w:r>
    </w:p>
    <w:p>
      <w:pPr>
        <w:pStyle w:val="Compact"/>
        <w:numPr>
          <w:ilvl w:val="0"/>
          <w:numId w:val="1043"/>
        </w:numPr>
      </w:pPr>
      <w:r>
        <w:t xml:space="preserve">实际抽奖时采用预生成随机数 + 奖品库存实时校验双保险：先按概率命中奖项，再校验该奖项剩余库存 / 配额是否充足。若库存不足（如奖品藏品已发完），自动降级为空奖并记录异常日志，禁止超发。</w:t>
      </w:r>
    </w:p>
    <w:p>
      <w:pPr>
        <w:pStyle w:val="Compact"/>
        <w:numPr>
          <w:ilvl w:val="0"/>
          <w:numId w:val="1043"/>
        </w:numPr>
      </w:pPr>
      <w:r>
        <w:t xml:space="preserve">奖项数量（计划上限）与实际发放脱钩，实际发放时动态校验对应奖品的配额预留库存或资格购资格余量。</w:t>
      </w:r>
    </w:p>
    <w:bookmarkEnd w:id="58"/>
    <w:bookmarkStart w:id="59" w:name="盲盒子藏品概率闭环"/>
    <w:p>
      <w:pPr>
        <w:pStyle w:val="4"/>
      </w:pPr>
      <w:r>
        <w:t xml:space="preserve">4.8.2 盲盒子藏品概率闭环</w:t>
      </w:r>
    </w:p>
    <w:p>
      <w:pPr>
        <w:pStyle w:val="Compact"/>
        <w:numPr>
          <w:ilvl w:val="0"/>
          <w:numId w:val="1044"/>
        </w:numPr>
      </w:pPr>
      <w:r>
        <w:t xml:space="preserve">每个盲盒关联 2~N 个子藏品（奖品），每个子藏品独立配置：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子藏品</w:t>
      </w:r>
      <w:r>
        <w:t xml:space="preserve">：从已创建的藏品中选择（流通量 &gt; 0 或库存池 &gt; 0 的藏品）。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中奖概率</w:t>
      </w:r>
      <w:r>
        <w:t xml:space="preserve">：输入 0.0001 ~ 100，支持小数点后 4 位。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计划数量</w:t>
      </w:r>
      <w:r>
        <w:t xml:space="preserve">：该子藏品在盲盒中的计划发放上限。</w:t>
      </w:r>
    </w:p>
    <w:p>
      <w:pPr>
        <w:pStyle w:val="Compact"/>
        <w:numPr>
          <w:ilvl w:val="0"/>
          <w:numId w:val="1044"/>
        </w:numPr>
      </w:pPr>
      <w:r>
        <w:t xml:space="preserve">概率校验：所有子藏品的概率之和建议等于 100%；若小于 100%，差额部分视为「空奖」（未中奖）；若大于 100%，保存时拦截提示「子藏品概率总和不得超过 100%，当前合计 X%」。</w:t>
      </w:r>
    </w:p>
    <w:p>
      <w:pPr>
        <w:pStyle w:val="Compact"/>
        <w:numPr>
          <w:ilvl w:val="0"/>
          <w:numId w:val="1044"/>
        </w:numPr>
      </w:pPr>
      <w:r>
        <w:t xml:space="preserve">子藏品库存冻结：配置盲盒奖品池时，系统不预先冻结子藏品库存；用户实际开启盲盒时，按概率命中子藏品，再实时校验该子藏品库存池 / 配额预留是否充足。若库存不足，自动降级为「空奖」并记录异常日志，禁止超发。</w:t>
      </w:r>
    </w:p>
    <w:p>
      <w:pPr>
        <w:pStyle w:val="Compact"/>
        <w:numPr>
          <w:ilvl w:val="0"/>
          <w:numId w:val="1044"/>
        </w:numPr>
      </w:pPr>
      <w:r>
        <w:t xml:space="preserve">盲盒开启记录：记录每次开启的盲盒 ID、用户、命中子藏品、发放状态、时间。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实名信息安全核心闭环"/>
    <w:p>
      <w:pPr>
        <w:pStyle w:val="3"/>
      </w:pPr>
      <w:r>
        <w:t xml:space="preserve">4.9 实名信息安全（核心闭环）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列表页</w:t>
      </w:r>
      <w:r>
        <w:t xml:space="preserve">：手机号中间 4 位脱敏（138****8888）、姓名脱敏（张</w:t>
      </w:r>
      <w:r>
        <w:rPr>
          <w:i/>
          <w:iCs/>
        </w:rPr>
        <w:t xml:space="preserve">）、身份证号脱敏（110</w:t>
      </w:r>
      <w:r>
        <w:t xml:space="preserve">**********1）。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查看完整实名信息</w:t>
      </w:r>
      <w:r>
        <w:t xml:space="preserve">（含身份证号全量）必须二次密码验证。</w:t>
      </w:r>
    </w:p>
    <w:p>
      <w:pPr>
        <w:pStyle w:val="Compact"/>
        <w:numPr>
          <w:ilvl w:val="0"/>
          <w:numId w:val="1046"/>
        </w:numPr>
      </w:pPr>
      <w:r>
        <w:t xml:space="preserve">每一次完整查看行为写入审计日志（谁、何时、查看了谁的实名信息）。</w:t>
      </w:r>
    </w:p>
    <w:p>
      <w:pPr>
        <w:pStyle w:val="Compact"/>
        <w:numPr>
          <w:ilvl w:val="0"/>
          <w:numId w:val="1046"/>
        </w:numPr>
      </w:pPr>
      <w:r>
        <w:t xml:space="preserve">实名认证管理模块只读，不提供修改 / 删除。</w:t>
      </w:r>
    </w:p>
    <w:p>
      <w:r>
        <w:pict>
          <v:rect style="width:0;height:1.5pt" o:hralign="center" o:hrstd="t" o:hr="t"/>
        </w:pict>
      </w:r>
    </w:p>
    <w:bookmarkEnd w:id="61"/>
    <w:bookmarkStart w:id="62" w:name="平台数据清除最高风险闭环"/>
    <w:p>
      <w:pPr>
        <w:pStyle w:val="3"/>
      </w:pPr>
      <w:r>
        <w:t xml:space="preserve">4.10 平台数据清除（最高风险闭环）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四重安全确认</w:t>
      </w:r>
      <w:r>
        <w:t xml:space="preserve">：</w:t>
      </w:r>
    </w:p>
    <w:p>
      <w:pPr>
        <w:pStyle w:val="Compact"/>
        <w:numPr>
          <w:ilvl w:val="1"/>
          <w:numId w:val="1048"/>
        </w:numPr>
      </w:pPr>
      <w:r>
        <w:t xml:space="preserve">弹窗红色警示，手动输入「确认清除」；</w:t>
      </w:r>
    </w:p>
    <w:p>
      <w:pPr>
        <w:pStyle w:val="Compact"/>
        <w:numPr>
          <w:ilvl w:val="1"/>
          <w:numId w:val="1048"/>
        </w:numPr>
      </w:pPr>
      <w:r>
        <w:t xml:space="preserve">输入管理员登录密码；</w:t>
      </w:r>
    </w:p>
    <w:p>
      <w:pPr>
        <w:pStyle w:val="Compact"/>
        <w:numPr>
          <w:ilvl w:val="1"/>
          <w:numId w:val="1048"/>
        </w:numPr>
      </w:pPr>
      <w:r>
        <w:t xml:space="preserve">输入短信验证码（发送至超管绑定手机）；</w:t>
      </w:r>
    </w:p>
    <w:p>
      <w:pPr>
        <w:pStyle w:val="Compact"/>
        <w:numPr>
          <w:ilvl w:val="1"/>
          <w:numId w:val="1048"/>
        </w:numPr>
      </w:pPr>
      <w:r>
        <w:t xml:space="preserve">点击「最终确认执行」。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清除范围</w:t>
      </w:r>
      <w:r>
        <w:t xml:space="preserve">：所有用户账号、钱包、藏品持有、盲盒持有、订单、转赠、签到 / 抽奖 / 邀请 / 空投 / 合成 / 盲盒记录、支付流水、钱包流水、邀请关系。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保留内容</w:t>
      </w:r>
      <w:r>
        <w:t xml:space="preserve">：管理员账号、藏品元数据（库存重置为发行总量）、盲盒元数据（盲盒库存重置为盲盒发行总量）、CMS 内容、系统配置。</w:t>
      </w:r>
    </w:p>
    <w:p>
      <w:pPr>
        <w:pStyle w:val="Compact"/>
        <w:numPr>
          <w:ilvl w:val="0"/>
          <w:numId w:val="1047"/>
        </w:numPr>
      </w:pPr>
      <w:r>
        <w:t xml:space="preserve">执行前自动备份全库，操作人 / IP / 时间 / 原因完整记录审计日志。</w:t>
      </w:r>
    </w:p>
    <w:p>
      <w:r>
        <w:pict>
          <v:rect style="width:0;height:1.5pt" o:hralign="center" o:hrstd="t" o:hr="t"/>
        </w:pict>
      </w:r>
    </w:p>
    <w:bookmarkEnd w:id="62"/>
    <w:bookmarkStart w:id="63" w:name="审计日志全覆盖"/>
    <w:p>
      <w:pPr>
        <w:pStyle w:val="3"/>
      </w:pPr>
      <w:r>
        <w:t xml:space="preserve">4.11 审计日志全覆盖</w:t>
      </w:r>
    </w:p>
    <w:p>
      <w:pPr>
        <w:pStyle w:val="Compact"/>
        <w:numPr>
          <w:ilvl w:val="0"/>
          <w:numId w:val="1049"/>
        </w:numPr>
      </w:pPr>
      <w:r>
        <w:t xml:space="preserve">所有后台修改、批量导入、发放空投、配置活动、白名单操作、实名查看、强制回收、撤销转赠、平台清库、盲盒配置修改全部写入审计日志。</w:t>
      </w:r>
    </w:p>
    <w:p>
      <w:pPr>
        <w:pStyle w:val="Compact"/>
        <w:numPr>
          <w:ilvl w:val="0"/>
          <w:numId w:val="1049"/>
        </w:numPr>
      </w:pPr>
      <w:r>
        <w:t xml:space="preserve">审计日志支持按操作人 / 模块 / 时间范围筛选，支持导出 Excel。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五状态流转图"/>
    <w:p>
      <w:pPr>
        <w:pStyle w:val="2"/>
      </w:pPr>
      <w:r>
        <w:t xml:space="preserve">五、状态流转图</w:t>
      </w:r>
    </w:p>
    <w:bookmarkStart w:id="65" w:name="藏品状态流转"/>
    <w:p>
      <w:pPr>
        <w:pStyle w:val="3"/>
      </w:pPr>
      <w:r>
        <w:t xml:space="preserve">5.1 藏品状态流转</w:t>
      </w:r>
    </w:p>
    <w:p>
      <w:pPr>
        <w:pStyle w:val="SourceCode"/>
      </w:pPr>
      <w:r>
        <w:rPr>
          <w:rStyle w:val="VerbatimChar"/>
        </w:rPr>
        <w:t xml:space="preserve">已创建（草稿）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|--[配置发售并上架]------&gt; 发售中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                         |--[库存池=0]-----------&gt; 已售罄</w:t>
      </w:r>
      <w:r>
        <w:br/>
      </w:r>
      <w:r>
        <w:rPr>
          <w:rStyle w:val="VerbatimChar"/>
        </w:rPr>
        <w:t xml:space="preserve">|                            |                          |</w:t>
      </w:r>
      <w:r>
        <w:br/>
      </w:r>
      <w:r>
        <w:rPr>
          <w:rStyle w:val="VerbatimChar"/>
        </w:rPr>
        <w:t xml:space="preserve">|                            |                          |--[重新上架]--&gt; 发售中</w:t>
      </w:r>
      <w:r>
        <w:br/>
      </w:r>
      <w:r>
        <w:rPr>
          <w:rStyle w:val="VerbatimChar"/>
        </w:rPr>
        <w:t xml:space="preserve">|                            |                          |--[配置配额/空投/销毁]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                         |--[时间到期]------------&gt; 已下架</w:t>
      </w:r>
      <w:r>
        <w:br/>
      </w:r>
      <w:r>
        <w:rPr>
          <w:rStyle w:val="VerbatimChar"/>
        </w:rPr>
        <w:t xml:space="preserve">|                            |                          |</w:t>
      </w:r>
      <w:r>
        <w:br/>
      </w:r>
      <w:r>
        <w:rPr>
          <w:rStyle w:val="VerbatimChar"/>
        </w:rPr>
        <w:t xml:space="preserve">|                            |                          |--[重新上架]--&gt; 发售中</w:t>
      </w:r>
      <w:r>
        <w:br/>
      </w:r>
      <w:r>
        <w:rPr>
          <w:rStyle w:val="VerbatimChar"/>
        </w:rPr>
        <w:t xml:space="preserve">|                            |</w:t>
      </w:r>
      <w:r>
        <w:br/>
      </w:r>
      <w:r>
        <w:rPr>
          <w:rStyle w:val="VerbatimChar"/>
        </w:rPr>
        <w:t xml:space="preserve">|                            |--[强制售罄]------------&gt; 已售罄</w:t>
      </w:r>
      <w:r>
        <w:br/>
      </w:r>
      <w:r>
        <w:rPr>
          <w:rStyle w:val="VerbatimChar"/>
        </w:rPr>
        <w:t xml:space="preserve">|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|--[重新上架]--&gt; 发售中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|--[无关联时删除]----------&gt; 已删除</w:t>
      </w:r>
    </w:p>
    <w:p>
      <w:pPr>
        <w:pStyle w:val="FirstParagraph"/>
      </w:pPr>
      <w:r>
        <w:rPr>
          <w:b/>
          <w:bCs/>
        </w:rPr>
        <w:t xml:space="preserve">状态说明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已创建</w:t>
      </w:r>
      <w:r>
        <w:t xml:space="preserve">：可编辑基础信息、可删除（无关联时）、可配置发售、可配置资格购。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发售中</w:t>
      </w:r>
      <w:r>
        <w:t xml:space="preserve">：可售卖，不可编辑基础信息、不可删除。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已售罄</w:t>
      </w:r>
      <w:r>
        <w:t xml:space="preserve">：库存池卖完或强制售罄，可重新上架、可配置配额、可独立空投、可销毁。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已下架</w:t>
      </w:r>
      <w:r>
        <w:t xml:space="preserve">：时间到期或手动下架，可重新上架。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已删除</w:t>
      </w:r>
      <w:r>
        <w:t xml:space="preserve">：物理删除（仅无关联草稿可删）。</w:t>
      </w:r>
    </w:p>
    <w:bookmarkEnd w:id="65"/>
    <w:bookmarkStart w:id="66" w:name="盲盒状态流转"/>
    <w:p>
      <w:pPr>
        <w:pStyle w:val="3"/>
      </w:pPr>
      <w:r>
        <w:t xml:space="preserve">5.2 盲盒状态流转</w:t>
      </w:r>
    </w:p>
    <w:p>
      <w:pPr>
        <w:pStyle w:val="SourceCode"/>
      </w:pPr>
      <w:r>
        <w:rPr>
          <w:rStyle w:val="VerbatimChar"/>
        </w:rPr>
        <w:t xml:space="preserve">已创建（草稿）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|--[配置子藏品+概率并上架]--&gt; 发售中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                            |--[盲盒库存池=0]--------&gt; 已售罄</w:t>
      </w:r>
      <w:r>
        <w:br/>
      </w:r>
      <w:r>
        <w:rPr>
          <w:rStyle w:val="VerbatimChar"/>
        </w:rPr>
        <w:t xml:space="preserve">|                              |                          |</w:t>
      </w:r>
      <w:r>
        <w:br/>
      </w:r>
      <w:r>
        <w:rPr>
          <w:rStyle w:val="VerbatimChar"/>
        </w:rPr>
        <w:t xml:space="preserve">|                              |                          |--[重新上架]--&gt; 发售中</w:t>
      </w:r>
      <w:r>
        <w:br/>
      </w:r>
      <w:r>
        <w:rPr>
          <w:rStyle w:val="VerbatimChar"/>
        </w:rPr>
        <w:t xml:space="preserve">|                              |                          |--[盲盒独立空投/销毁]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                            |--[时间到期]------------&gt; 已下架</w:t>
      </w:r>
      <w:r>
        <w:br/>
      </w:r>
      <w:r>
        <w:rPr>
          <w:rStyle w:val="VerbatimChar"/>
        </w:rPr>
        <w:t xml:space="preserve">|                              |                          |</w:t>
      </w:r>
      <w:r>
        <w:br/>
      </w:r>
      <w:r>
        <w:rPr>
          <w:rStyle w:val="VerbatimChar"/>
        </w:rPr>
        <w:t xml:space="preserve">|                              |                          |--[重新上架]--&gt; 发售中</w:t>
      </w:r>
      <w:r>
        <w:br/>
      </w:r>
      <w:r>
        <w:rPr>
          <w:rStyle w:val="VerbatimChar"/>
        </w:rPr>
        <w:t xml:space="preserve">|                              |</w:t>
      </w:r>
      <w:r>
        <w:br/>
      </w:r>
      <w:r>
        <w:rPr>
          <w:rStyle w:val="VerbatimChar"/>
        </w:rPr>
        <w:t xml:space="preserve">|                              |--[强制售罄]------------&gt; 已售罄</w:t>
      </w:r>
      <w:r>
        <w:br/>
      </w:r>
      <w:r>
        <w:rPr>
          <w:rStyle w:val="VerbatimChar"/>
        </w:rPr>
        <w:t xml:space="preserve">|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|--[重新上架]--&gt; 发售中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|--[无关联时删除]----------&gt; 已删除</w:t>
      </w:r>
    </w:p>
    <w:p>
      <w:pPr>
        <w:pStyle w:val="FirstParagraph"/>
      </w:pPr>
      <w:r>
        <w:rPr>
          <w:b/>
          <w:bCs/>
        </w:rPr>
        <w:t xml:space="preserve">状态说明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已创建</w:t>
      </w:r>
      <w:r>
        <w:t xml:space="preserve">：可编辑基础信息、可上传盲盒图、可配置子藏品和概率、可删除（无关联时）。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发售中</w:t>
      </w:r>
      <w:r>
        <w:t xml:space="preserve">：可售卖，不可编辑基础信息、不可删除、不可修改子藏品概率（需先下架）。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已售罄</w:t>
      </w:r>
      <w:r>
        <w:t xml:space="preserve">：盲盒库存池卖完或强制售罄，可重新上架、可独立空投、可销毁。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已下架</w:t>
      </w:r>
      <w:r>
        <w:t xml:space="preserve">：时间到期或手动下架，可重新上架、可修改子藏品和概率。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已删除</w:t>
      </w:r>
      <w:r>
        <w:t xml:space="preserve">：物理删除（仅无关联草稿可删）。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六权限体系后端返回-menus-和-permissionspinia-存储"/>
    <w:p>
      <w:pPr>
        <w:pStyle w:val="2"/>
      </w:pPr>
      <w:r>
        <w:t xml:space="preserve">六、权限体系（后端返回 menus 和 permissions，Pinia 存储）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超级管理员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全部功能，含平台清库、完整实名查看、所有高风险操作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藏品管理、盲盒管理、活动配置、CMS、基础用户管理（冻结 / 解冻）、订单查看；不含实名完整查看、平台清库、财务敏感操作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财务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订单管理、钱包流水、充值记录、财务报表、手续费统计、收支导出；不含活动配置、藏品 / 盲盒创建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黑名单、异常交易审批、风控告警、实名认证完整查看；不含活动配置、平台清库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工单处理、基础用户查询（列表 / 详情，仅脱敏信息）、用户资产查看；不含资产操作、实名完整查看</w:t>
            </w:r>
          </w:p>
        </w:tc>
      </w:tr>
    </w:tbl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路由权限</w:t>
      </w:r>
      <w:r>
        <w:t xml:space="preserve">：根据角色动态加载路由（</w:t>
      </w:r>
      <w:r>
        <w:rPr>
          <w:rStyle w:val="VerbatimChar"/>
        </w:rPr>
        <w:t xml:space="preserve">addRoute</w:t>
      </w:r>
      <w:r>
        <w:t xml:space="preserve">）。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按钮权限</w:t>
      </w:r>
      <w:r>
        <w:t xml:space="preserve">：自定义指令</w:t>
      </w:r>
      <w:r>
        <w:t xml:space="preserve"> </w:t>
      </w:r>
      <w:r>
        <w:rPr>
          <w:rStyle w:val="VerbatimChar"/>
        </w:rPr>
        <w:t xml:space="preserve">v-permission="['xxx']"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t xml:space="preserve">结合 permissions 数组控制。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401 跳转登录，403 弹窗提示无权限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8"/>
    <w:bookmarkStart w:id="99" w:name="七数据库设计完整"/>
    <w:p>
      <w:pPr>
        <w:pStyle w:val="2"/>
      </w:pPr>
      <w:r>
        <w:t xml:space="preserve">七、数据库设计（完整）</w:t>
      </w:r>
    </w:p>
    <w:bookmarkStart w:id="81" w:name="现有表字段扩展清单"/>
    <w:p>
      <w:pPr>
        <w:pStyle w:val="3"/>
      </w:pPr>
      <w:r>
        <w:t xml:space="preserve">7.1 现有表字段扩展清单</w:t>
      </w:r>
    </w:p>
    <w:p>
      <w:pPr>
        <w:pStyle w:val="FirstParagraph"/>
      </w:pPr>
      <w:r>
        <w:t xml:space="preserve">以下字段必须在现有表上通过 migration 新增，不得修改已有字段。</w:t>
      </w:r>
    </w:p>
    <w:bookmarkStart w:id="69" w:name="nft_collectibles藏品主表"/>
    <w:p>
      <w:pPr>
        <w:pStyle w:val="4"/>
      </w:pPr>
      <w:r>
        <w:t xml:space="preserve">7.1.1 nft_collectibles（藏品主表）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destroyed_count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'已销毁数量'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locked_quantity;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airdropped_count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'已独立空投数量'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destroyed_count;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reserved_count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'已配置配额预留总数'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airdropped_count;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is_resaleable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'是否允许寄售 0=禁止 1=允许'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is_transferable;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resale_price_min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'寄售限价下限（元）'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is_resaleable;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resale_price_max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'寄售限价上限（元）'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resale_price_min;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resale_price_mode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'价格管控模式 0=不限价 1=限价'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resale_price_max;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is_qualification_enabled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'是否开启资格购 0=关闭 1=开启'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resale_price_mode;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qualification_config_id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'关联资格购配置ID'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is_qualification_enabled;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nft_collectibles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per_user_limit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'每人限购数量，0=不限购'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qualification_config_id;</w:t>
      </w:r>
    </w:p>
    <w:bookmarkEnd w:id="69"/>
    <w:bookmarkStart w:id="70" w:name="nft_blind_boxes盲盒表大幅扩展"/>
    <w:p>
      <w:pPr>
        <w:pStyle w:val="4"/>
      </w:pPr>
      <w:r>
        <w:t xml:space="preserve">7.1.2 nft_blind_boxes（盲盒表）【大幅扩展】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'盲盒名称'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image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'盲盒封面图'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name;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'盲盒描述'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image;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'发售价格'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description;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edition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'发行总量'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price;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sold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'已售出发售数量'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edition;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circulate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'盲盒库存池（自由库存）'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sold;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0=草稿 1=发售中 2=已售罄 3=已下架'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circulate;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per_user_limit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'每人限购'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status;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onsale_at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'发售开始时间'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per_user_limit;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off_sale_at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'发售结束时间'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onsale_at;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destroyed_count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'已销毁数量'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off_sale_at;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airdropped_count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'已独立空投数量'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destroyed_count;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is_transferable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'是否可转赠 0=不可 1=可'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airdropped_count;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is_resaleable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'是否允许寄售 0=禁止 1=允许'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is_transferable;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resale_price_min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'寄售限价下限'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is_resaleable;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resale_price_max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'寄售限价上限'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resale_price_min;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nft_blind_boxes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resale_price_mode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'价格管控模式 0=不限价 1=限价'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resale_price_max;</w:t>
      </w:r>
    </w:p>
    <w:bookmarkEnd w:id="70"/>
    <w:bookmarkStart w:id="71" w:name="nft_orders订单表"/>
    <w:p>
      <w:pPr>
        <w:pStyle w:val="4"/>
      </w:pPr>
      <w:r>
        <w:t xml:space="preserve">7.1.3 nft_orders（订单表）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nft_orders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'eligibility'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'blindbox'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'订单来源：release=公售, market=市场购买, priority=优先购, eligibility=资格购, blindbox=盲盒购买'</w:t>
      </w:r>
      <w:r>
        <w:rPr>
          <w:rStyle w:val="NormalTok"/>
        </w:rPr>
        <w:t xml:space="preserve">;</w:t>
      </w:r>
    </w:p>
    <w:bookmarkEnd w:id="71"/>
    <w:bookmarkStart w:id="72" w:name="nft_admin_users管理员账号表"/>
    <w:p>
      <w:pPr>
        <w:pStyle w:val="4"/>
      </w:pPr>
      <w:r>
        <w:t xml:space="preserve">7.1.4 nft_admin_users（管理员账号表）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'绑定手机号'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'邮箱'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phone;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avatar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'头像URL'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email;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'真实姓名'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avatar;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twofa_secret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'2FA密钥（TOTP）'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real_name;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ip_whitelist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'IP白名单，多个逗号分隔'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twofa_secret;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last_action_at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'最后操作时间'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ip_whitelist;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'最后登录时间'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last_action_at;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login_fail_count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'连续登录失败次数'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last_login_at;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locked_until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'账号锁定截止时间'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login_fail_count;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nft_admin_users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 1=超级管理员 2=运营 3=财务 4=风控 5=客服'</w:t>
      </w:r>
      <w:r>
        <w:rPr>
          <w:rStyle w:val="NormalTok"/>
        </w:rPr>
        <w:t xml:space="preserve">;</w:t>
      </w:r>
    </w:p>
    <w:bookmarkEnd w:id="72"/>
    <w:bookmarkStart w:id="73" w:name="nft_users用户表"/>
    <w:p>
      <w:pPr>
        <w:pStyle w:val="4"/>
      </w:pPr>
      <w:r>
        <w:t xml:space="preserve">7.1.5 nft_users（用户表）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is_blacklisted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'是否黑名单 0=正常 1=黑名单'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status;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blacklist_reason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'拉黑原因'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is_blacklisted;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blacklist_at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'拉黑时间'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blacklist_reason;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blacklist_by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'拉黑操作人ID'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blacklist_at;</w:t>
      </w:r>
    </w:p>
    <w:bookmarkEnd w:id="73"/>
    <w:bookmarkStart w:id="74" w:name="nft_resale_listings寄售挂单表"/>
    <w:p>
      <w:pPr>
        <w:pStyle w:val="4"/>
      </w:pPr>
      <w:r>
        <w:t xml:space="preserve">7.1.6 nft_resale_listings（寄售挂单表）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nft_resale_listings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is_system_delisted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'是否被系统强制下架 0=否 1=是'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status;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nft_resale_listings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system_delisted_at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'系统下架时间'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is_system_delisted;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nft_resale_listings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delist_reason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'下架原因'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system_delisted_at;</w:t>
      </w:r>
    </w:p>
    <w:bookmarkEnd w:id="74"/>
    <w:bookmarkStart w:id="75" w:name="nft_priority_sale_whitelists优先购白名单表"/>
    <w:p>
      <w:pPr>
        <w:pStyle w:val="4"/>
      </w:pPr>
      <w:r>
        <w:t xml:space="preserve">7.1.7 nft_priority_sale_whitelists（优先购白名单表）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nft_priority_sale_whitelists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'资格有效期，精确到时分秒'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used_quantity;</w:t>
      </w:r>
    </w:p>
    <w:bookmarkEnd w:id="75"/>
    <w:bookmarkStart w:id="76" w:name="nft_lucky_draw_prizes抽奖奖品池表"/>
    <w:p>
      <w:pPr>
        <w:pStyle w:val="4"/>
      </w:pPr>
      <w:r>
        <w:t xml:space="preserve">7.1.8 nft_lucky_draw_prizes（抽奖奖品池表）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nft_lucky_draw_prizes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prize_type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'奖品类型 1=藏品 2=优先购资格 3=资格购资格 4=抽奖次数 5=盲盒 6=空奖'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activity_id;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nft_lucky_draw_prizes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prize_config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'奖品配置JSON，根据prize_type存储不同结构'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prize_type;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nft_lucky_draw_prizes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is_empty_prize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'是否空奖 0=否 1=是'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prize_config;</w:t>
      </w:r>
    </w:p>
    <w:bookmarkEnd w:id="76"/>
    <w:bookmarkStart w:id="77" w:name="nft_check_in_records签到记录表"/>
    <w:p>
      <w:pPr>
        <w:pStyle w:val="4"/>
      </w:pPr>
      <w:r>
        <w:t xml:space="preserve">7.1.9 nft_check_in_records（签到记录表）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nft_check_in_records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reward_type ENUM(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'draw_chance'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'priority_qualification'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'eligibility_qualification'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'blindbox'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'奖励类型：none=无 collectible=藏品 points=积分 draw_chance=抽奖次数 priority_qualification=优先购资格 eligibility_qualification=资格购资格 blindbox=盲盒'</w:t>
      </w:r>
      <w:r>
        <w:rPr>
          <w:rStyle w:val="NormalTok"/>
        </w:rPr>
        <w:t xml:space="preserve">;</w:t>
      </w:r>
    </w:p>
    <w:bookmarkEnd w:id="77"/>
    <w:bookmarkStart w:id="78" w:name="nft_invite_activities邀请活动配置表"/>
    <w:p>
      <w:pPr>
        <w:pStyle w:val="4"/>
      </w:pPr>
      <w:r>
        <w:t xml:space="preserve">7.1.10 nft_invite_activities（邀请活动配置表）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nft_invite_activities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reward_type ENUM(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'draw_chance'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'priority_qualification'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'eligibility_qualification'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'blindbox'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'奖励类型'</w:t>
      </w:r>
      <w:r>
        <w:rPr>
          <w:rStyle w:val="NormalTok"/>
        </w:rPr>
        <w:t xml:space="preserve">;</w:t>
      </w:r>
    </w:p>
    <w:bookmarkEnd w:id="78"/>
    <w:bookmarkStart w:id="79" w:name="nft_invite_records邀请记录表"/>
    <w:p>
      <w:pPr>
        <w:pStyle w:val="4"/>
      </w:pPr>
      <w:r>
        <w:t xml:space="preserve">7.1.11 nft_invite_records（邀请记录表）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nft_invite_records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reward_type ENUM(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'points'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'draw_chance'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'priority_qualification'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'eligibility_qualification'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'blindbox'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'奖励类型'</w:t>
      </w:r>
      <w:r>
        <w:rPr>
          <w:rStyle w:val="NormalTok"/>
        </w:rPr>
        <w:t xml:space="preserve">;</w:t>
      </w:r>
    </w:p>
    <w:bookmarkEnd w:id="79"/>
    <w:bookmarkStart w:id="80" w:name="nft_airdrop_records空投记录表"/>
    <w:p>
      <w:pPr>
        <w:pStyle w:val="4"/>
      </w:pPr>
      <w:r>
        <w:t xml:space="preserve">7.1.12 nft_airdrop_records（空投记录表）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nft_airdrop_records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reward_type ENUM(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'draw_chance'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'priority_qualification'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'eligibility_qualification'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'blindbox'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'collectible'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'奖励类型'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8" w:name="新增表结构清单"/>
    <w:p>
      <w:pPr>
        <w:pStyle w:val="3"/>
      </w:pPr>
      <w:r>
        <w:t xml:space="preserve">7.2 新增表结构清单</w:t>
      </w:r>
    </w:p>
    <w:bookmarkStart w:id="82" w:name="nft_admin_roles管理员角色表"/>
    <w:p>
      <w:pPr>
        <w:pStyle w:val="4"/>
      </w:pPr>
      <w:r>
        <w:t xml:space="preserve">7.2.1 nft_admin_roles（管理员角色表）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nft_admin_roles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'角色名称：超级管理员/运营/财务/风控/客服'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'角色标识：super_admin/operator/finance/risk/customer_service'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data_scope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'数据权限范围 1=全部 2=本部门 3=本人'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1=启用 0=禁用'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idx_code (code),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'管理员角色表'</w:t>
      </w:r>
      <w:r>
        <w:rPr>
          <w:rStyle w:val="NormalTok"/>
        </w:rPr>
        <w:t xml:space="preserve">;</w:t>
      </w:r>
    </w:p>
    <w:bookmarkEnd w:id="82"/>
    <w:bookmarkStart w:id="83" w:name="nft_admin_permissions权限表"/>
    <w:p>
      <w:pPr>
        <w:pStyle w:val="4"/>
      </w:pPr>
      <w:r>
        <w:t xml:space="preserve">7.2.2 nft_admin_permissions（权限表）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'权限名称'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'权限标识，如 user:list, collectible:create'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'所属模块：dashboard/user/collectible/blindbox/order/market/transfer/marketing/wallet/cms/system/permission/security/ticket/report/platform'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'权限类型 1=菜单 2=按钮 3=接口'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'父权限ID，0=顶级'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'排序'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1=启用 0=禁用'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idx_module (module),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idx_parent (parent_id),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'权限表'</w:t>
      </w:r>
      <w:r>
        <w:rPr>
          <w:rStyle w:val="NormalTok"/>
        </w:rPr>
        <w:t xml:space="preserve">;</w:t>
      </w:r>
    </w:p>
    <w:bookmarkEnd w:id="83"/>
    <w:bookmarkStart w:id="84" w:name="nft_admin_role_permissions角色权限关联表"/>
    <w:p>
      <w:pPr>
        <w:pStyle w:val="4"/>
      </w:pPr>
      <w:r>
        <w:t xml:space="preserve">7.2.3 nft_admin_role_permissions（角色权限关联表）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nft_admin_role_permissions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'角色ID'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'权限ID'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uk_role_permission (role_id, permission_id),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idx_role (role_id),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idx_permission (permission_id)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'角色权限关联表'</w:t>
      </w:r>
      <w:r>
        <w:rPr>
          <w:rStyle w:val="NormalTok"/>
        </w:rPr>
        <w:t xml:space="preserve">;</w:t>
      </w:r>
    </w:p>
    <w:bookmarkEnd w:id="84"/>
    <w:bookmarkStart w:id="85" w:name="nft_qualification_configs资格购配置表"/>
    <w:p>
      <w:pPr>
        <w:pStyle w:val="4"/>
      </w:pPr>
      <w:r>
        <w:t xml:space="preserve">7.2.4 nft_qualification_configs（资格购配置表）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nft_qualification_configs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collectible_id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'关联藏品ID'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is_enabled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'是否开启资格购 0=关闭 1=开启'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required_collectible_ids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'资格藏品ID列表 [1,2,3]，持有至少1个即可'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required_checkin_days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'要求累计签到天数，0=不限制'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required_invite_count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'要求累计邀请好友数，0=不限制'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'条件组合方式 1=满足任一即可 2=满足全部'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valid_start_at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'资格购有效期开始'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valid_end_at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'资格购有效期结束'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uk_collectible (collectible_id),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idx_enabled (is_enabled),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(collectible_id)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nft_collectibles(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'资格购配置表'</w:t>
      </w:r>
      <w:r>
        <w:rPr>
          <w:rStyle w:val="NormalTok"/>
        </w:rPr>
        <w:t xml:space="preserve">;</w:t>
      </w:r>
    </w:p>
    <w:bookmarkEnd w:id="85"/>
    <w:bookmarkStart w:id="86" w:name="nft_qualification_whitelists资格购白名单表"/>
    <w:p>
      <w:pPr>
        <w:pStyle w:val="4"/>
      </w:pPr>
      <w:r>
        <w:t xml:space="preserve">7.2.5 nft_qualification_whitelists（资格购白名单表）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nft_qualification_whitelists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'关联资格购配置ID'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1=有效 0=失效'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'有效期'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uk_config_user (config_id, 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idx_config (config_id),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idx_phone (phone),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(config_id)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nft_qualification_configs(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'资格购白名单表（额外手机号）'</w:t>
      </w:r>
      <w:r>
        <w:rPr>
          <w:rStyle w:val="NormalTok"/>
        </w:rPr>
        <w:t xml:space="preserve">;</w:t>
      </w:r>
    </w:p>
    <w:bookmarkEnd w:id="86"/>
    <w:bookmarkStart w:id="87" w:name="nft_inventory_quotas库存配额预留表"/>
    <w:p>
      <w:pPr>
        <w:pStyle w:val="4"/>
      </w:pPr>
      <w:r>
        <w:t xml:space="preserve">7.2.6 nft_inventory_quotas（库存配额预留表）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nft_inventory_quotas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collectible_id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'关联藏品ID'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quota_type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'配额类型 1=优先购 2=活动空投 3=签到 4=注册 5=邀请 6=抽奖 7=其他'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quota_name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'配额名称'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'计划数量'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'已使用数量'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1=启用 0=停用'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'关联活动ID（可选）'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'关联活动类型'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remark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'备注'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'创建人ID'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idx_collectible (collectible_id),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(quota_type),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(collectible_id)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nft_collectibles(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'库存配额预留表'</w:t>
      </w:r>
      <w:r>
        <w:rPr>
          <w:rStyle w:val="NormalTok"/>
        </w:rPr>
        <w:t xml:space="preserve">;</w:t>
      </w:r>
    </w:p>
    <w:bookmarkEnd w:id="87"/>
    <w:bookmarkStart w:id="88" w:name="nft_destroy_records销毁记录表"/>
    <w:p>
      <w:pPr>
        <w:pStyle w:val="4"/>
      </w:pPr>
      <w:r>
        <w:t xml:space="preserve">7.2.7 nft_destroy_records（销毁记录表）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nft_destroy_records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'销毁对象类型 1=藏品 2=盲盒'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'对象名称'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'销毁数量'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'销毁原因'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'操作管理员ID'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'操作管理员姓名'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idx_target (target_type, target_id),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idx_admin (admin_id),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'销毁记录表'</w:t>
      </w:r>
      <w:r>
        <w:rPr>
          <w:rStyle w:val="NormalTok"/>
        </w:rPr>
        <w:t xml:space="preserve">;</w:t>
      </w:r>
    </w:p>
    <w:bookmarkEnd w:id="88"/>
    <w:bookmarkStart w:id="89" w:name="nft_refunds退款记录表"/>
    <w:p>
      <w:pPr>
        <w:pStyle w:val="4"/>
      </w:pPr>
      <w:r>
        <w:t xml:space="preserve">7.2.8 nft_refunds（退款记录表）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nft_refunds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'关联订单ID'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payment_id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'关联支付记录ID'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'退款金额'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'退款原因'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1=待审批 2=已批准 3=已拒绝 4=已退款'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refunded_at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'实际退款时间'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refund_channel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'退款渠道'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refund_no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'退款流水号'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'申请操作人ID'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idx_order (order_id),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nft_orders(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(payment_id)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nft_payments(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'退款记录表'</w:t>
      </w:r>
      <w:r>
        <w:rPr>
          <w:rStyle w:val="NormalTok"/>
        </w:rPr>
        <w:t xml:space="preserve">;</w:t>
      </w:r>
    </w:p>
    <w:bookmarkEnd w:id="89"/>
    <w:bookmarkStart w:id="90" w:name="nft_approvals审批工作流表"/>
    <w:p>
      <w:pPr>
        <w:pStyle w:val="4"/>
      </w:pPr>
      <w:r>
        <w:t xml:space="preserve">7.2.9 nft_approvals（审批工作流表）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nft_approvals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approval_type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'审批类型 1=大额退款 2=强制修改用户资产 3=修改支付配置 4=平台清库 5=其他敏感操作'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'关联业务ID'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'关联业务类型'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'审批详情'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request_data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'申请时数据快照'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applicant_id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'申请人ID'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applicant_name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'申请人姓名'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1=待审批 2=已批准 3=已拒绝'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'审批意见'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approved_at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'审批时间'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(approval_type),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idx_applicant (applicant_id),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idx_approver (approver_id)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'敏感操作审批工作流表'</w:t>
      </w:r>
      <w:r>
        <w:rPr>
          <w:rStyle w:val="NormalTok"/>
        </w:rPr>
        <w:t xml:space="preserve">;</w:t>
      </w:r>
    </w:p>
    <w:bookmarkEnd w:id="90"/>
    <w:bookmarkStart w:id="91" w:name="nft_blacklist黑名单表"/>
    <w:p>
      <w:pPr>
        <w:pStyle w:val="4"/>
      </w:pPr>
      <w:r>
        <w:t xml:space="preserve">7.2.10 nft_blacklist（黑名单表）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nft_blacklist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blacklist_type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'黑名单类型 1=用户级 2=IP级 3=设备级'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'目标值：用户ID/IP/设备号'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'拉黑原因'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'证据描述'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1=生效中 0=已解除'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lifted_at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'解除时间'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lifted_by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'解除操作人ID'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'自动过期时间，NULL=永久'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uk_user_type (user_id, blacklist_type),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(blacklist_type),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idx_target (target_value),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'黑名单表'</w:t>
      </w:r>
      <w:r>
        <w:rPr>
          <w:rStyle w:val="NormalTok"/>
        </w:rPr>
        <w:t xml:space="preserve">;</w:t>
      </w:r>
    </w:p>
    <w:bookmarkEnd w:id="91"/>
    <w:bookmarkStart w:id="92" w:name="nft_risk_alerts风控告警表"/>
    <w:p>
      <w:pPr>
        <w:pStyle w:val="4"/>
      </w:pPr>
      <w:r>
        <w:t xml:space="preserve">7.2.11 nft_risk_alerts（风控告警表）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nft_risk_alerts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alert_type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'告警类型 1=大额充值 2=频繁小额充值 3=余额突变 4=高频API调用 5=异常时间操作 6=异地登录 7=批量注册 8=异常价格 9=其他'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alert_level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'风险等级 1=低 2=中 3=高 4=紧急'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'关联业务ID'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'关联业务类型'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'告警标题'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'告警详情'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'证据数据'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1=未处理 2=处理中 3=已处理 4=已忽略'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handler_id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handler_name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handled_at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handle_comment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'处理意见'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(alert_type),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idx_level (alert_level),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'风控告警表'</w:t>
      </w:r>
      <w:r>
        <w:rPr>
          <w:rStyle w:val="NormalTok"/>
        </w:rPr>
        <w:t xml:space="preserve">;</w:t>
      </w:r>
    </w:p>
    <w:bookmarkEnd w:id="92"/>
    <w:bookmarkStart w:id="93" w:name="nft_security_events安全事件表"/>
    <w:p>
      <w:pPr>
        <w:pStyle w:val="4"/>
      </w:pPr>
      <w:r>
        <w:t xml:space="preserve">7.2.12 nft_security_events（安全事件表）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nft_security_events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'事件类型 1=IDOR尝试 2=越权访问 3=支付回调篡改 4=Token异常 5=暴力破解 6=SQL注入尝试 7=XSS尝试 8=其他'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event_level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'事件等级 1=低 2=中 3=高 4=紧急'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'关联管理员ID'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'IP地址'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user_agent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'请求路径'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'请求方法'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request_params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'请求参数'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response_status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'响应状态码'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'事件描述'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1=未处理 2=已确认 3=已处理 4=误报'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(event_type),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idx_level (event_level),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idx_ip (ip_address),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'安全事件审计表'</w:t>
      </w:r>
      <w:r>
        <w:rPr>
          <w:rStyle w:val="NormalTok"/>
        </w:rPr>
        <w:t xml:space="preserve">;</w:t>
      </w:r>
    </w:p>
    <w:bookmarkEnd w:id="93"/>
    <w:bookmarkStart w:id="94" w:name="nft_support_tickets客服工单表"/>
    <w:p>
      <w:pPr>
        <w:pStyle w:val="4"/>
      </w:pPr>
      <w:r>
        <w:t xml:space="preserve">7.2.13 nft_support_tickets（客服工单表）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nft_support_tickets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'工单编号，如 TK202408120001'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'关联用户ID'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'用户手机号'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'工单类型 1=支付异常 2=藏品丢失 3=盲盒问题 4=转赠纠纷 5=账号问题 6=其他'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priority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'优先级 1=紧急 2=高 3=中 4=低'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'工单标题'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'工单描述'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related_order_id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'关联订单ID'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related_collectible_id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'关联藏品ID'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related_blindbox_id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'关联盲盒ID'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1=待处理 2=处理中 3=待用户确认 4=已解决 5=已关闭'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'分配处理人ID'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assignee_name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'分配处理人姓名'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'解决时间'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closed_at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'关闭时间'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(ticket_type),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idx_priority (priority),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idx_assignee (assignee_id),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'客服工单表'</w:t>
      </w:r>
      <w:r>
        <w:rPr>
          <w:rStyle w:val="NormalTok"/>
        </w:rPr>
        <w:t xml:space="preserve">;</w:t>
      </w:r>
    </w:p>
    <w:bookmarkEnd w:id="94"/>
    <w:bookmarkStart w:id="95" w:name="nft_ticket_replies工单回复表"/>
    <w:p>
      <w:pPr>
        <w:pStyle w:val="4"/>
      </w:pPr>
      <w:r>
        <w:t xml:space="preserve">7.2.14 nft_ticket_replies（工单回复表）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nft_ticket_replies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ticket_id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'关联工单ID'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'发送者类型 1=用户 2=客服 3=系统'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sender_name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'发送者名称'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'回复内容'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attachments JSON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'附件列表'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is_internal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'是否内部备注 0=否 1=是（用户不可见）'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idx_ticket (ticket_id),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idx_sender (sender_id),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(ticket_id)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nft_support_tickets(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'工单回复表'</w:t>
      </w:r>
      <w:r>
        <w:rPr>
          <w:rStyle w:val="NormalTok"/>
        </w:rPr>
        <w:t xml:space="preserve">;</w:t>
      </w:r>
    </w:p>
    <w:bookmarkEnd w:id="95"/>
    <w:bookmarkStart w:id="96" w:name="nft_platform_cleanup_logs平台清库日志表"/>
    <w:p>
      <w:pPr>
        <w:pStyle w:val="4"/>
      </w:pPr>
      <w:r>
        <w:t xml:space="preserve">7.2.15 nft_platform_cleanup_logs（平台清库日志表）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nft_platform_cleanup_logs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'操作人ID'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'操作人姓名'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admin_phone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'操作人手机号'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'操作IP'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'清库原因'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backup_path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'备份文件路径'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affected_users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'影响用户数量'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affected_orders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'影响订单数量'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execution_time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'执行耗时（秒）'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1=成功 2=失败'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'错误信息'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idx_admin (admin_id),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'平台清库操作日志表'</w:t>
      </w:r>
      <w:r>
        <w:rPr>
          <w:rStyle w:val="NormalTok"/>
        </w:rPr>
        <w:t xml:space="preserve">;</w:t>
      </w:r>
    </w:p>
    <w:bookmarkEnd w:id="96"/>
    <w:bookmarkStart w:id="97" w:name="nft_activity_rewards活动奖励统一配置表可选用于统一奖励管理"/>
    <w:p>
      <w:pPr>
        <w:pStyle w:val="4"/>
      </w:pPr>
      <w:r>
        <w:t xml:space="preserve">7.2.16 nft_activity_rewards（活动奖励统一配置表）【可选，用于统一奖励管理】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nft_activity_rewards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'关联活动ID'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'活动类型：checkin/invite/lucky_draw/synthesis/airdrop/register'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reward_type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'奖励类型 1=藏品 2=优先购资格 3=资格购资格 4=抽奖次数 5=盲盒'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reward_config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'奖励配置JSON'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planned_quantity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'计划发放上限'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used_quantity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'已发放数量'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TINYINT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 1=启用 0=停用'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 (activity_id, activity_type),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(reward_type),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'活动奖励统一配置表'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28" w:name="八后端-api-规范完整接口清单"/>
    <w:p>
      <w:pPr>
        <w:pStyle w:val="2"/>
      </w:pPr>
      <w:r>
        <w:t xml:space="preserve">八、后端 API 规范（完整接口清单）</w:t>
      </w:r>
    </w:p>
    <w:bookmarkStart w:id="100" w:name="接口通用规范"/>
    <w:p>
      <w:pPr>
        <w:pStyle w:val="3"/>
      </w:pPr>
      <w:r>
        <w:t xml:space="preserve">8.1 接口通用规范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BaseURL</w:t>
      </w:r>
      <w:r>
        <w:t xml:space="preserve">：</w:t>
      </w:r>
      <w:r>
        <w:rPr>
          <w:rStyle w:val="VerbatimChar"/>
        </w:rPr>
        <w:t xml:space="preserve">/admin/api/v1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认证方式</w:t>
      </w:r>
      <w:r>
        <w:t xml:space="preserve">：Header</w:t>
      </w:r>
      <w:r>
        <w:t xml:space="preserve"> </w:t>
      </w:r>
      <w:r>
        <w:rPr>
          <w:rStyle w:val="VerbatimChar"/>
        </w:rPr>
        <w:t xml:space="preserve">Authorization: Bearer &lt;admin_jwt_token&gt;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响应格式</w:t>
      </w:r>
      <w:r>
        <w:t xml:space="preserve">：</w:t>
      </w:r>
      <w:r>
        <w:rPr>
          <w:rStyle w:val="VerbatimChar"/>
        </w:rPr>
        <w:t xml:space="preserve">{ code: number, data: any, message: string }</w:t>
      </w:r>
      <w:r>
        <w:t xml:space="preserve">，</w:t>
      </w:r>
      <w:r>
        <w:rPr>
          <w:rStyle w:val="VerbatimChar"/>
        </w:rPr>
        <w:t xml:space="preserve">code === 200</w:t>
      </w:r>
      <w:r>
        <w:t xml:space="preserve"> </w:t>
      </w:r>
      <w:r>
        <w:t xml:space="preserve">为成功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分页参数</w:t>
      </w:r>
      <w:r>
        <w:t xml:space="preserve">：</w:t>
      </w:r>
      <w:r>
        <w:rPr>
          <w:rStyle w:val="VerbatimChar"/>
        </w:rPr>
        <w:t xml:space="preserve">page</w:t>
      </w:r>
      <w:r>
        <w:t xml:space="preserve">（默认 1）、</w:t>
      </w:r>
      <w:r>
        <w:rPr>
          <w:rStyle w:val="VerbatimChar"/>
        </w:rPr>
        <w:t xml:space="preserve">page_size</w:t>
      </w:r>
      <w:r>
        <w:t xml:space="preserve">（默认 20，最大 100）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时间格式</w:t>
      </w:r>
      <w:r>
        <w:t xml:space="preserve">：ISO 8601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金额格式</w:t>
      </w:r>
      <w:r>
        <w:t xml:space="preserve">：字符串，Decimal.js 处理，保留两位小数</w:t>
      </w:r>
    </w:p>
    <w:bookmarkEnd w:id="100"/>
    <w:bookmarkStart w:id="101" w:name="管理员认证模块-auth"/>
    <w:p>
      <w:pPr>
        <w:pStyle w:val="3"/>
      </w:pPr>
      <w:r>
        <w:t xml:space="preserve">8.2 管理员认证模块</w:t>
      </w:r>
      <w:r>
        <w:t xml:space="preserve"> </w:t>
      </w:r>
      <w:r>
        <w:rPr>
          <w:rStyle w:val="VerbatimChar"/>
        </w:rPr>
        <w:t xml:space="preserve">/auth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管理员登录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username, password, captcha?, captcha_key?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refresh_token, admin: { id, username, real_name, role, avatar }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refresh_token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token, refresh_token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获取当前管理员信息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username, real_name, role, avatar, permissions: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old_password, new_password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/auth/2fa/setup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2FA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secret, qr_code_url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任意登录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/auth/2fa/verify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 2FA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code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任意登录</w:t>
            </w:r>
          </w:p>
        </w:tc>
      </w:tr>
    </w:tbl>
    <w:bookmarkEnd w:id="101"/>
    <w:bookmarkStart w:id="102" w:name="数据仪表盘模块-dashboard"/>
    <w:p>
      <w:pPr>
        <w:pStyle w:val="3"/>
      </w:pPr>
      <w:r>
        <w:t xml:space="preserve">8.3 数据仪表盘模块</w:t>
      </w:r>
      <w:r>
        <w:t xml:space="preserve"> </w:t>
      </w:r>
      <w:r>
        <w:rPr>
          <w:rStyle w:val="VerbatimChar"/>
        </w:rPr>
        <w:t xml:space="preserve">/dashboard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new_users_today, sales_today, orders_today, active_collectibles, active_listings, active_blindboxes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资金监控图表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days?: 7 or 30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total_recharge, total_fee, pending_settlement, wallet_distribution: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库存预警面板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low_stock: [], stock_anomaly: [], blindbox_shortage: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实时动态滚动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limit?: 20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list: [{ type, content, time, amount? }]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/dashboard/trends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趋势图数据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days: 7 or 30, metric: 'sales' or 'orders' or 'blindbox'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dates: [], values: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/dashboard/priority-stats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优先购统计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total_issued, used, remaining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</w:tr>
    </w:tbl>
    <w:bookmarkEnd w:id="102"/>
    <w:bookmarkStart w:id="103" w:name="用户管理模块-users"/>
    <w:p>
      <w:pPr>
        <w:pStyle w:val="3"/>
      </w:pPr>
      <w:r>
        <w:t xml:space="preserve">8.4 用户管理模块</w:t>
      </w:r>
      <w:r>
        <w:t xml:space="preserve"> </w:t>
      </w:r>
      <w:r>
        <w:rPr>
          <w:rStyle w:val="VerbatimChar"/>
        </w:rPr>
        <w:t xml:space="preserve">/users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phone?, nickname?, uid?, status?, is_realname?, reg_date_start?, reg_date_end?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nickname, phone, avatar, uid, status, is_realname, reg_time, invite_code, inviter_id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冻结账号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/users/:id/unfreeze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解冻账号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user:freeze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/users/:id/reset-tx-password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重置交易密码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/users/:id/force-logout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强制登出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加入黑名单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expires_at?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移出黑名单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user:blacklist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用户钱包资产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balance, frozen_balance, total_recharge, total_consumption, transactions: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/users/:id/collectibles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用户仓库藏品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/users/:id/blindboxes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用户仓库盲盒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/users/:id/priority-qualifications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优先购资格台账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valid: [], expired: [], exhausted: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/users/:id/invites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邀请关系链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total, stats: { total_invites, total_rewards }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/users/:id/recover-collectible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强制回收藏品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user_collectible_id,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user:recover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/users/:id/recover-blindbox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强制回收盲盒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user_blindbox_id,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user:recover</w:t>
            </w:r>
          </w:p>
        </w:tc>
      </w:tr>
    </w:tbl>
    <w:bookmarkEnd w:id="103"/>
    <w:bookmarkStart w:id="104" w:name="实名认证管理模块-realnames"/>
    <w:p>
      <w:pPr>
        <w:pStyle w:val="3"/>
      </w:pPr>
      <w:r>
        <w:t xml:space="preserve">8.5 实名认证管理模块</w:t>
      </w:r>
      <w:r>
        <w:t xml:space="preserve"> </w:t>
      </w:r>
      <w:r>
        <w:rPr>
          <w:rStyle w:val="VerbatimChar"/>
        </w:rPr>
        <w:t xml:space="preserve">/realnames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/realnames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实名认证列表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name?, phone?, status?,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/realnames/:id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查看脱敏实名信息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user_id, name_masked, idcard_masked, phone_masked, status, submit_time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/realnames/:id/full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查看完整实名信息（需密码验证）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user_id, name, idcard, phone, idcard_front, idcard_back, status, submit_time, audit_time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realname:full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/realnames/:id/audit-logs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实名查看审计日志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realname:audit</w:t>
            </w:r>
          </w:p>
        </w:tc>
      </w:tr>
    </w:tbl>
    <w:bookmarkEnd w:id="104"/>
    <w:bookmarkStart w:id="105" w:name="藏品管理模块-collectibles"/>
    <w:p>
      <w:pPr>
        <w:pStyle w:val="3"/>
      </w:pPr>
      <w:r>
        <w:t xml:space="preserve">8.6 藏品管理模块</w:t>
      </w:r>
      <w:r>
        <w:t xml:space="preserve"> </w:t>
      </w:r>
      <w:r>
        <w:rPr>
          <w:rStyle w:val="VerbatimChar"/>
        </w:rPr>
        <w:t xml:space="preserve">/collectibles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藏品列表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name?, category_id?, status?, is_resaleable?, is_qualification_enabled?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创建藏品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category_id, edition, issuer, creator, story, images: [], description, royalty_rate?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name, category, edition, circulate, sold, reserved_count, destroyed_count, airdropped_count, status, is_release, is_transferable, is_resaleable, is_qualification_enabled, per_user_limit,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编辑藏品（仅草稿）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category_id?, story?, images?, description?, royalty_rate?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发售配置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price, onsale_at, off_sale_at, per_user_limit, release_quantity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quotas: [{ quota_type, quota_name, planned_quantity, activity_id?, activity_type?, remark? }]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/collectibles/:id/quotas/:quota_id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修改配额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planned_quantity?, status?, remark?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/collectibles/:id/relist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重新上架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release_quantity, price?, onsale_at?, off_sale_at?,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collectible:relist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/collectibles/:id/force-soldout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强制售罄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销毁库存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quantity,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删除藏品（仅草稿无关联）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独立空投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quantity, phones: [],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task_id, success_count, fail_count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collectible:airdrop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/collectibles/:id/resale-toggle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寄售开关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is_resaleable,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/collectibles/:id/price-control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价格管控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resale_price_mode, resale_price_min?, resale_price_max?,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资格购配置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required_collectible_ids?, required_checkin_days?, required_invite_count?, condition_type, valid_start_at?, valid_end_at?, whitelist_phones?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库存审计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edition, stock_pool, reserved_count, sold, airdropped_count, destroyed_count, user_holding, listing_count, transfer_pending, diff, is_consistent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/collectibles/:id/airdrop-records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空投发放记录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/collectibles/:id/destroy-records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销毁记录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collectible:detail</w:t>
            </w:r>
          </w:p>
        </w:tc>
      </w:tr>
    </w:tbl>
    <w:bookmarkEnd w:id="105"/>
    <w:bookmarkStart w:id="106" w:name="盲盒管理模块-blindboxes"/>
    <w:p>
      <w:pPr>
        <w:pStyle w:val="3"/>
      </w:pPr>
      <w:r>
        <w:t xml:space="preserve">8.7 盲盒管理模块</w:t>
      </w:r>
      <w:r>
        <w:t xml:space="preserve"> </w:t>
      </w:r>
      <w:r>
        <w:rPr>
          <w:rStyle w:val="VerbatimChar"/>
        </w:rPr>
        <w:t xml:space="preserve">/blindboxes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name?,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image, description, edition, price?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name, image, description, edition, circulate, sold, destroyed_count, airdropped_count, status, per_user_limit, onsale_at, off_sale_at, items: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编辑盲盒（仅草稿/已下架）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image?, description?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配置子藏品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items: [{ collectible_id, probability, planned_quantity }]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/blindboxes/:id/items/:item_id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修改子藏品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probability?, planned_quantity?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/blindboxes/:id/items/:item_id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删除子藏品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发售配置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price, onsale_at, off_sale_at, per_user_limit, release_quantity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/blindboxes/:id/relist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重新上架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release_quantity, price?, onsale_at?, off_sale_at?,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blindbox:relist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/blindboxes/:id/force-soldout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强制售罄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销毁盲盒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quantity,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删除盲盒（仅草稿无关联）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独立空投盲盒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quantity, phones: [],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task_id, success_count, fail_count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blindbox:airdrop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强制回收盲盒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user_blindbox_id,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blindbox:recover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/blindboxes/:id/open-records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盲盒开启记录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盲盒库存审计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edition, stock_pool, sold, airdropped_count, destroyed_count, user_holding, opened_count, diff, is_consistent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/blindboxes/:id/destroy-records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盲盒销毁记录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blindbox:detail</w:t>
            </w:r>
          </w:p>
        </w:tc>
      </w:tr>
    </w:tbl>
    <w:bookmarkEnd w:id="106"/>
    <w:bookmarkStart w:id="107" w:name="订单管理模块-orders"/>
    <w:p>
      <w:pPr>
        <w:pStyle w:val="3"/>
      </w:pPr>
      <w:r>
        <w:t xml:space="preserve">8.8 订单管理模块</w:t>
      </w:r>
      <w:r>
        <w:t xml:space="preserve"> </w:t>
      </w:r>
      <w:r>
        <w:rPr>
          <w:rStyle w:val="VerbatimChar"/>
        </w:rPr>
        <w:t xml:space="preserve">/orders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order_no?, user_id?, status?, source?, type?,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order_no, user, source, type, status, amount, collectible/blindbox, payment,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强制取消订单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/orders/:id/mark-paid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标记已支付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申请退款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amount,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refund_id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异常订单列表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type: 'missing_asset' or 'duplicate_charge' or 'amount_mismatch',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修复异常订单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repair_type,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导出订单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date_end, source?, status?, format: 'csv' or 'xlsx'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order:export</w:t>
            </w:r>
          </w:p>
        </w:tc>
      </w:tr>
    </w:tbl>
    <w:bookmarkEnd w:id="107"/>
    <w:bookmarkStart w:id="108" w:name="退款审批模块-refunds"/>
    <w:p>
      <w:pPr>
        <w:pStyle w:val="3"/>
      </w:pPr>
      <w:r>
        <w:t xml:space="preserve">8.9 退款审批模块</w:t>
      </w:r>
      <w:r>
        <w:t xml:space="preserve"> </w:t>
      </w:r>
      <w:r>
        <w:rPr>
          <w:rStyle w:val="VerbatimChar"/>
        </w:rPr>
        <w:t xml:space="preserve">/refunds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退款列表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status?,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/refunds/:id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退款详情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order, payment, amount, reason, status, applicant, approver, approved_at, refunded_at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/refunds/:id/approve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批准退款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comment,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refund:approve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/refunds/:id/reject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拒绝退款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comment,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refund:approve</w:t>
            </w:r>
          </w:p>
        </w:tc>
      </w:tr>
    </w:tbl>
    <w:bookmarkEnd w:id="108"/>
    <w:bookmarkStart w:id="109" w:name="市场寄售管理模块-market"/>
    <w:p>
      <w:pPr>
        <w:pStyle w:val="3"/>
      </w:pPr>
      <w:r>
        <w:t xml:space="preserve">8.10 市场寄售管理模块</w:t>
      </w:r>
      <w:r>
        <w:t xml:space="preserve"> </w:t>
      </w:r>
      <w:r>
        <w:rPr>
          <w:rStyle w:val="VerbatimChar"/>
        </w:rPr>
        <w:t xml:space="preserve">/market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寄售挂单列表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collectible_id?, status?, price_min?, price_max?,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/market/listings/:id/delist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强制下架挂单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成交记录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collectible_id?,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/market/price-alerts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异常价格预警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/market/fee-config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手续费配置查询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fee_rate, fee_min, fee_max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/market/fee-config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手续费配置修改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fee_rate, fee_min, fee_max,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/market/collectible/:id/listings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某藏品寄售监控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total, price_trend: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market:monitor</w:t>
            </w:r>
          </w:p>
        </w:tc>
      </w:tr>
    </w:tbl>
    <w:bookmarkEnd w:id="109"/>
    <w:bookmarkStart w:id="110" w:name="转赠管理模块-transfers"/>
    <w:p>
      <w:pPr>
        <w:pStyle w:val="3"/>
      </w:pPr>
      <w:r>
        <w:t xml:space="preserve">8.11 转赠管理模块</w:t>
      </w:r>
      <w:r>
        <w:t xml:space="preserve"> </w:t>
      </w:r>
      <w:r>
        <w:rPr>
          <w:rStyle w:val="VerbatimChar"/>
        </w:rPr>
        <w:t xml:space="preserve">/transfers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转赠记录列表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sender_id?, receiver_id?, status?, type?,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转赠详情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sender, receiver, collectible/blindbox, status, created_at, confirmed_at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/transfers/:id/revoke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撤销转赠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强制取消转赠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转赠统计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days: 7 or 30 or 90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total_count, total_collectibles, total_blindboxes, daily_stats: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/transfers/abnormal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异常转赠监控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transfer:monitor</w:t>
            </w:r>
          </w:p>
        </w:tc>
      </w:tr>
    </w:tbl>
    <w:bookmarkEnd w:id="110"/>
    <w:bookmarkStart w:id="119" w:name="营销活动模块-marketing"/>
    <w:p>
      <w:pPr>
        <w:pStyle w:val="3"/>
      </w:pPr>
      <w:r>
        <w:t xml:space="preserve">8.12 营销活动模块</w:t>
      </w:r>
      <w:r>
        <w:t xml:space="preserve"> </w:t>
      </w:r>
      <w:r>
        <w:rPr>
          <w:rStyle w:val="VerbatimChar"/>
        </w:rPr>
        <w:t xml:space="preserve">/marketing</w:t>
      </w:r>
    </w:p>
    <w:bookmarkStart w:id="111" w:name="优先购管理-marketingpriority"/>
    <w:p>
      <w:pPr>
        <w:pStyle w:val="4"/>
      </w:pPr>
      <w:r>
        <w:t xml:space="preserve">优先购管理</w:t>
      </w:r>
      <w:r>
        <w:t xml:space="preserve"> </w:t>
      </w:r>
      <w:r>
        <w:rPr>
          <w:rStyle w:val="VerbatimChar"/>
        </w:rPr>
        <w:t xml:space="preserve">/marketing/priority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优先购活动列表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collectible_id?,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创建优先购活动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collectible_id, start_time, end_time, max_quantity_per_user?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优先购活动详情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collectible, start_time, end_time, whitelist_count, total_issued, total_used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编辑优先购活动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start_time?, end_time?, max_quantity_per_user?,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/marketing/priority/:id/whitelist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白名单列表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/marketing/priority/:id/whitelist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user_id, phone, max_quantity, expires_at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/marketing/priority/:id/whitelist/batch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批量导入白名单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items: [{ phone, max_quantity, expires_at }]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success_count, fail_count, fail_list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/marketing/priority/:id/whitelist/:wid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编辑白名单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max_quantity?, expires_at?,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/marketing/priority/:id/whitelist/:wid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删除白名单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/marketing/priority/cleanup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清理过期资格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cleaned_count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marketing:priority:manage</w:t>
            </w:r>
          </w:p>
        </w:tc>
      </w:tr>
    </w:tbl>
    <w:bookmarkEnd w:id="111"/>
    <w:bookmarkStart w:id="112" w:name="签到活动管理-marketingcheckin"/>
    <w:p>
      <w:pPr>
        <w:pStyle w:val="4"/>
      </w:pPr>
      <w:r>
        <w:t xml:space="preserve">签到活动管理</w:t>
      </w:r>
      <w:r>
        <w:t xml:space="preserve"> </w:t>
      </w:r>
      <w:r>
        <w:rPr>
          <w:rStyle w:val="VerbatimChar"/>
        </w:rPr>
        <w:t xml:space="preserve">/marketing/checkin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/marketing/checkin/config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签到配置查询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rewards: [{ day, reward_type, reward_config }]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marketing:checkin:config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/marketing/checkin/config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rewards: [{ day, reward_type, reward_config }]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marketing:checkin:config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/marketing/checkin/records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签到记录列表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user_id?,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marketing:checkin:list</w:t>
            </w:r>
          </w:p>
        </w:tc>
      </w:tr>
    </w:tbl>
    <w:bookmarkEnd w:id="112"/>
    <w:bookmarkStart w:id="113" w:name="邀请活动管理-marketinginvite"/>
    <w:p>
      <w:pPr>
        <w:pStyle w:val="4"/>
      </w:pPr>
      <w:r>
        <w:t xml:space="preserve">邀请活动管理</w:t>
      </w:r>
      <w:r>
        <w:t xml:space="preserve"> </w:t>
      </w:r>
      <w:r>
        <w:rPr>
          <w:rStyle w:val="VerbatimChar"/>
        </w:rPr>
        <w:t xml:space="preserve">/marketing/invite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/marketing/invite/config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邀请配置查询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tiers: [{ invite_count, reward_type, reward_config }], register_reward?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marketing:invite:config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/marketing/invite/config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tiers, register_reward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marketing:invite:config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/marketing/invite/records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邀请记录列表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inviter_id?,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marketing:invite:list</w:t>
            </w:r>
          </w:p>
        </w:tc>
      </w:tr>
    </w:tbl>
    <w:bookmarkEnd w:id="113"/>
    <w:bookmarkStart w:id="114" w:name="抽奖活动管理-marketinglucky-draw"/>
    <w:p>
      <w:pPr>
        <w:pStyle w:val="4"/>
      </w:pPr>
      <w:r>
        <w:t xml:space="preserve">抽奖活动管理</w:t>
      </w:r>
      <w:r>
        <w:t xml:space="preserve"> </w:t>
      </w:r>
      <w:r>
        <w:rPr>
          <w:rStyle w:val="VerbatimChar"/>
        </w:rPr>
        <w:t xml:space="preserve">/marketing/lucky-draw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抽奖活动列表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创建抽奖活动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description, start_time, end_time, free_chances?, exchange_config?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抽奖活动详情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name, description, start_time, end_time, status, prizes: [], records_count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编辑抽奖活动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description?, start_time?, end_time?, status?, free_chances?, exchange_config?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/marketing/lucky-draw/:id/prizes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奖项池列表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/marketing/lucky-draw/:id/prizes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添加奖项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prize_type, prize_config, probability, planned_quantity, status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marketing:lucky:prize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/marketing/lucky-draw/:id/prizes/:pid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编辑奖项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prize_type?, prize_config?, probability?, planned_quantity?,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marketing:lucky:prize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/marketing/lucky-draw/:id/prizes/:pid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marketing:lucky:prize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/marketing/lucky-draw/:id/records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抽奖记录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marketing:lucky:detail</w:t>
            </w:r>
          </w:p>
        </w:tc>
      </w:tr>
    </w:tbl>
    <w:bookmarkEnd w:id="114"/>
    <w:bookmarkStart w:id="115" w:name="合成活动管理-marketingsynthesis"/>
    <w:p>
      <w:pPr>
        <w:pStyle w:val="4"/>
      </w:pPr>
      <w:r>
        <w:t xml:space="preserve">合成活动管理</w:t>
      </w:r>
      <w:r>
        <w:t xml:space="preserve"> </w:t>
      </w:r>
      <w:r>
        <w:rPr>
          <w:rStyle w:val="VerbatimChar"/>
        </w:rPr>
        <w:t xml:space="preserve">/marketing/synthesis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合成活动列表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创建合成活动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target_collectible_id, materials: [{ collectible_id, quantity }], per_user_limit, total_limit, start_time, end_time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/marketing/synthesis/:id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合成活动详情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name, target_collectible, materials, per_user_limit, total_limit, start_time, end_time, status, records_count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/marketing/synthesis/:id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编辑合成活动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materials?, per_user_limit?, total_limit?, start_time?, end_time?,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/marketing/synthesis/:id/records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marketing:synthesis:detail</w:t>
            </w:r>
          </w:p>
        </w:tc>
      </w:tr>
    </w:tbl>
    <w:bookmarkEnd w:id="115"/>
    <w:bookmarkStart w:id="116" w:name="活动空投管理-marketingairdrop"/>
    <w:p>
      <w:pPr>
        <w:pStyle w:val="4"/>
      </w:pPr>
      <w:r>
        <w:t xml:space="preserve">活动空投管理</w:t>
      </w:r>
      <w:r>
        <w:t xml:space="preserve"> </w:t>
      </w:r>
      <w:r>
        <w:rPr>
          <w:rStyle w:val="VerbatimChar"/>
        </w:rPr>
        <w:t xml:space="preserve">/marketing/airdrop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活动空投发放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activity_type, activity_id, reward_type, reward_config, phones: [],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task_id, success_count, fail_count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marketing:airdrop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/marketing/airdrop/records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空投发放记录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activity_type?, activity_id?,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marketing:airdrop</w:t>
            </w:r>
          </w:p>
        </w:tc>
      </w:tr>
    </w:tbl>
    <w:bookmarkEnd w:id="116"/>
    <w:bookmarkStart w:id="117" w:name="注册福利管理-marketingregister"/>
    <w:p>
      <w:pPr>
        <w:pStyle w:val="4"/>
      </w:pPr>
      <w:r>
        <w:t xml:space="preserve">注册福利管理</w:t>
      </w:r>
      <w:r>
        <w:t xml:space="preserve"> </w:t>
      </w:r>
      <w:r>
        <w:rPr>
          <w:rStyle w:val="VerbatimChar"/>
        </w:rPr>
        <w:t xml:space="preserve">/marketing/register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/marketing/register/reward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注册福利配置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reward_type, reward_config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marketing:register:config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/marketing/register/reward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注册福利配置更新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is_enabled, reward_type, reward_config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marketing:register:config</w:t>
            </w:r>
          </w:p>
        </w:tc>
      </w:tr>
    </w:tbl>
    <w:bookmarkEnd w:id="117"/>
    <w:bookmarkStart w:id="118" w:name="盲盒活动数据-marketingblindbox"/>
    <w:p>
      <w:pPr>
        <w:pStyle w:val="4"/>
      </w:pPr>
      <w:r>
        <w:t xml:space="preserve">盲盒活动数据</w:t>
      </w:r>
      <w:r>
        <w:t xml:space="preserve"> </w:t>
      </w:r>
      <w:r>
        <w:rPr>
          <w:rStyle w:val="VerbatimChar"/>
        </w:rPr>
        <w:t xml:space="preserve">/marketing/blindbox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/marketing/blindbox/stats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盲盒数据统计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blindbox_id?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total_opened, empty_rate, item_distribution: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marketing:blindbox:stats</w:t>
            </w:r>
          </w:p>
        </w:tc>
      </w:tr>
    </w:tbl>
    <w:bookmarkEnd w:id="118"/>
    <w:bookmarkEnd w:id="119"/>
    <w:bookmarkStart w:id="120" w:name="钱包与财务管理模块-wallet"/>
    <w:p>
      <w:pPr>
        <w:pStyle w:val="3"/>
      </w:pPr>
      <w:r>
        <w:t xml:space="preserve">8.13 钱包与财务管理模块</w:t>
      </w:r>
      <w:r>
        <w:t xml:space="preserve"> </w:t>
      </w:r>
      <w:r>
        <w:rPr>
          <w:rStyle w:val="VerbatimChar"/>
        </w:rPr>
        <w:t xml:space="preserve">/wallet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/wallet/recharges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充值记录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user_id?, channel?, status?,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wallet:recharge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资金流水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user_id?, type?,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/wallet/fee-stats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手续费统计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days: 7 or 30 or 90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total_fee, daily_stats: [], channel_distribution: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wallet:fee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资金守恒校验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total_user_balance, total_fee, total_recharge, total_reward, diff, is_consistent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异常资金监控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/wallet/export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导出财务数据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date_end, type?, format: 'csv' or 'xlsx'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wallet:export</w:t>
            </w:r>
          </w:p>
        </w:tc>
      </w:tr>
    </w:tbl>
    <w:bookmarkEnd w:id="120"/>
    <w:bookmarkStart w:id="121" w:name="cms-内容管理模块-cms"/>
    <w:p>
      <w:pPr>
        <w:pStyle w:val="3"/>
      </w:pPr>
      <w:r>
        <w:t xml:space="preserve">8.14 CMS 内容管理模块</w:t>
      </w:r>
      <w:r>
        <w:t xml:space="preserve"> </w:t>
      </w:r>
      <w:r>
        <w:rPr>
          <w:rStyle w:val="VerbatimChar"/>
        </w:rPr>
        <w:t xml:space="preserve">/cms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/cms/banners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image, link, sort_order, status, show_time_start?, show_time_end?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/cms/banners/:id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image, link, sort_order, status, show_time_start, show_time_end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/cms/banners/:id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image?, link?, sort_order?, status?, show_time_start?, show_time_end?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/cms/banners/:id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创建公告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title, content, type, is_top, status, publish_time?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/cms/announcements/:id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title, content, type, is_top, status, publish_time,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/cms/announcements/:id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编辑公告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title?, content?, type?, is_top?, status?, publish_time?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/cms/announcements/:id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删除公告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cms:agreement:list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/cms/agreements/:id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title?, content?, version?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cms:agreement:edit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文物展览列表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cms:artifact:list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创建文物展览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dynasty, material, image, description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cms:artifact:create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/cms/artifacts/:id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编辑文物展览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dynasty?, material?, image?, description?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cms:artifact:edit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/cms/artifacts/:id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删除文物展览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cms:artifact:delete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网页装修配置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theme_color, button_color, background_gradient, site_name, site_logo, sections: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cms:decoration:view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/cms/decoration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网页装修配置更新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theme_color?, button_color?, background_gradient?, site_name?, site_logo?, sections?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cms:decoration:edit</w:t>
            </w:r>
          </w:p>
        </w:tc>
      </w:tr>
    </w:tbl>
    <w:bookmarkEnd w:id="121"/>
    <w:bookmarkStart w:id="122" w:name="系统配置模块-system"/>
    <w:p>
      <w:pPr>
        <w:pStyle w:val="3"/>
      </w:pPr>
      <w:r>
        <w:t xml:space="preserve">8.15 系统配置模块</w:t>
      </w:r>
      <w:r>
        <w:t xml:space="preserve"> </w:t>
      </w:r>
      <w:r>
        <w:rPr>
          <w:rStyle w:val="VerbatimChar"/>
        </w:rPr>
        <w:t xml:space="preserve">/system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支付配置查询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alipay: { app_id, merchant_id, callback_url, sandbox }, wechat: { app_id, merchant_id, callback_url, sandbox }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支付配置更新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alipay?, wechat?,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安全策略查询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tx_password_max_fail, tx_password_lock_minutes, rate_limit_qps, rate_limit_ip, rate_limit_user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安全策略更新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tx_password_max_fail?, tx_password_lock_minutes?, rate_limit_qps?, rate_limit_ip?, rate_limit_user?,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CORS/域名配置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allowed_origins: [], api_whitelist: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CORS/域名配置更新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allowed_origins, api_whitelist,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/system/sms-oss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短信/OSS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sms: { provider, template_codes }, oss: { provider, bucket, max_size, allowed_formats }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/system/sms-oss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短信/OSS 配置更新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sms?, oss?,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全局参数查询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site_name, contact_phone, min_recharge, order_timeout_minutes, max_upload_size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/system/global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全局参数更新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site_name?, contact_phone?, min_recharge?, order_timeout_minutes?, max_upload_size?,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</w:tr>
    </w:tbl>
    <w:bookmarkEnd w:id="122"/>
    <w:bookmarkStart w:id="123" w:name="权限与审计模块-permission"/>
    <w:p>
      <w:pPr>
        <w:pStyle w:val="3"/>
      </w:pPr>
      <w:r>
        <w:t xml:space="preserve">8.16 权限与审计模块</w:t>
      </w:r>
      <w:r>
        <w:t xml:space="preserve"> </w:t>
      </w:r>
      <w:r>
        <w:rPr>
          <w:rStyle w:val="VerbatimChar"/>
        </w:rPr>
        <w:t xml:space="preserve">/permission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role?,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username, password, real_name, role, phone?, email?, status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username, real_name, role, phone, email, avatar, status, last_login_at, last_action_at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编辑管理员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real_name?, role?, phone?, email?, status?, avatar?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/permission/admins/:id/reset-password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重置管理员密码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new_password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permission:role:list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code, description, data_scope, permissions: []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permission:role:create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/permission/roles/:id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编辑角色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name?, description?, data_scope?, permissions?, status?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permission:role:edit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/permission/roles/:id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permission:role:delete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module?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tree: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permission:permission:list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/permission/operation-logs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admin_id?, module?, action?,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/permission/operation-logs/:id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admin, module, action, target, before_value, after_value, ip,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/permission/operation-logs/export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导出操作日志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date_end, admin_id?, module?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/permission/login-logs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admin_id?,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permission:log:login</w:t>
            </w:r>
          </w:p>
        </w:tc>
      </w:tr>
    </w:tbl>
    <w:bookmarkEnd w:id="123"/>
    <w:bookmarkStart w:id="124" w:name="风控安全模块-security"/>
    <w:p>
      <w:pPr>
        <w:pStyle w:val="3"/>
      </w:pPr>
      <w:r>
        <w:t xml:space="preserve">8.17 风控安全模块</w:t>
      </w:r>
      <w:r>
        <w:t xml:space="preserve"> </w:t>
      </w:r>
      <w:r>
        <w:rPr>
          <w:rStyle w:val="VerbatimChar"/>
        </w:rPr>
        <w:t xml:space="preserve">/security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黑名单列表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status?, user_id?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security:blacklist:list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添加黑名单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user_id, type, reason, evidence?, expires_at?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security:blacklist:create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/security/blacklist/:id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移出黑名单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security:blacklist:delete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/security/risk-alerts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风控告警列表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level?, status?,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security:alert:list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/security/risk-alerts/:id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风控告警详情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type, level, user, title, description, evidence, status, handler, handled_at, handle_comment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security:alert:detail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/security/risk-alerts/:id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处理风控告警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handle_comment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security:alert:handle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安全事件列表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level?, status?, ip?,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security:event:list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安全事件详情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type, level, user, admin, ip, request_path, request_method, request_params, description, status,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security:event:detail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处理安全事件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comment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security:event:handle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/security/tx-locks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交易密码锁定记录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user_id?,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security:txlock:list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/security/tx-locks/:id/unlock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手动解锁交易密码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security:txlock:manage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敏感操作审批列表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status?, applicant_id?,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security:approval:list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type, title, description, request_data, applicant, approver, status, comment, created_at, approved_at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security:approval:detail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/security/approvals/:id/approve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批准敏感操作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comment,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security:approval:handle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/security/approvals/:id/reject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拒绝敏感操作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comment,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security:approval:handle</w:t>
            </w:r>
          </w:p>
        </w:tc>
      </w:tr>
    </w:tbl>
    <w:bookmarkEnd w:id="124"/>
    <w:bookmarkStart w:id="125" w:name="客服工单模块-tickets"/>
    <w:p>
      <w:pPr>
        <w:pStyle w:val="3"/>
      </w:pPr>
      <w:r>
        <w:t xml:space="preserve">8.18 客服工单模块</w:t>
      </w:r>
      <w:r>
        <w:t xml:space="preserve"> </w:t>
      </w:r>
      <w:r>
        <w:rPr>
          <w:rStyle w:val="VerbatimChar"/>
        </w:rPr>
        <w:t xml:space="preserve">/tickets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type?, status?, priority?, assignee_id?, user_id?,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ticket_no, user, type, priority, title, description, status, assignee, related_order, related_collectible, related_blindbox, replies: [],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/tickets/:id/assign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assignee_id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ticket:assign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/tickets/:id/reply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回复工单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content, attachments?, is_internal?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更新工单状态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status, comment?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/tickets/feedbacks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page_size, status?, date_start?, date_end?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/tickets/feedbacks/:id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user, content, contact, status, created_at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/tickets/:id/compensate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快捷补偿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compensate_type, compensate_config, reason,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ticket:compensate</w:t>
            </w:r>
          </w:p>
        </w:tc>
      </w:tr>
    </w:tbl>
    <w:bookmarkEnd w:id="125"/>
    <w:bookmarkStart w:id="126" w:name="数据报表模块-reports"/>
    <w:p>
      <w:pPr>
        <w:pStyle w:val="3"/>
      </w:pPr>
      <w:r>
        <w:t xml:space="preserve">8.19 数据报表模块</w:t>
      </w:r>
      <w:r>
        <w:t xml:space="preserve"> </w:t>
      </w:r>
      <w:r>
        <w:rPr>
          <w:rStyle w:val="VerbatimChar"/>
        </w:rPr>
        <w:t xml:space="preserve">/reports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销售报表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date_end, group_by: 'day' or 'week' or 'month', collectible_id?, blindbox_id?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stats: [], chart_data: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new_users, retention, realname_rate, dau, mau, chart_data: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/reports/collectibles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藏品报表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holding_distribution, transfer_count, resale_rate, top_list: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report:collectible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/reports/blindboxes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盲盒报表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date_end, blindbox_id?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sales, open_rate, item_distribution, empty_rate, chart_data: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report:blindbox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财务对账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date_start, date_end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recharge, fee, refund, balance, reconciliation: []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/reports/custom-export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自定义导出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table, fields: [], filters: {}, format: 'csv' or 'xlsx'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文件流下载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report:export</w:t>
            </w:r>
          </w:p>
        </w:tc>
      </w:tr>
    </w:tbl>
    <w:bookmarkEnd w:id="126"/>
    <w:bookmarkStart w:id="127" w:name="平台运维模块-platform"/>
    <w:p>
      <w:pPr>
        <w:pStyle w:val="3"/>
      </w:pPr>
      <w:r>
        <w:t xml:space="preserve">8.20 平台运维模块</w:t>
      </w:r>
      <w:r>
        <w:t xml:space="preserve"> </w:t>
      </w:r>
      <w:r>
        <w:rPr>
          <w:rStyle w:val="VerbatimChar"/>
        </w:rPr>
        <w:t xml:space="preserve">/platform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033"/>
        <w:gridCol w:w="1033"/>
        <w:gridCol w:w="1721"/>
        <w:gridCol w:w="1033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一键清空用户数据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confirmation_text, password, sms_code, reason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true, backup_path, affected_users, affected_orders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/platform/cleanup-logs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清库记录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/platform/backups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备份列表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page, page_size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list, total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/platform/backups/:id/restore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恢复备份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password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success: true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platform:backup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End w:id="128"/>
    <w:bookmarkStart w:id="131" w:name="九前端目录结构与路由菜单"/>
    <w:p>
      <w:pPr>
        <w:pStyle w:val="2"/>
      </w:pPr>
      <w:r>
        <w:t xml:space="preserve">九、前端目录结构与路由/菜单</w:t>
      </w:r>
    </w:p>
    <w:bookmarkStart w:id="129" w:name="标准目录结构"/>
    <w:p>
      <w:pPr>
        <w:pStyle w:val="3"/>
      </w:pPr>
      <w:r>
        <w:t xml:space="preserve">9.1 标准目录结构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                    # 按模块划分</w:t>
      </w:r>
      <w:r>
        <w:br/>
      </w:r>
      <w:r>
        <w:rPr>
          <w:rStyle w:val="VerbatimChar"/>
        </w:rPr>
        <w:t xml:space="preserve">│   ├── auth.ts</w:t>
      </w:r>
      <w:r>
        <w:br/>
      </w:r>
      <w:r>
        <w:rPr>
          <w:rStyle w:val="VerbatimChar"/>
        </w:rPr>
        <w:t xml:space="preserve">│   ├── dashboard.ts</w:t>
      </w:r>
      <w:r>
        <w:br/>
      </w:r>
      <w:r>
        <w:rPr>
          <w:rStyle w:val="VerbatimChar"/>
        </w:rPr>
        <w:t xml:space="preserve">│   ├── user.ts</w:t>
      </w:r>
      <w:r>
        <w:br/>
      </w:r>
      <w:r>
        <w:rPr>
          <w:rStyle w:val="VerbatimChar"/>
        </w:rPr>
        <w:t xml:space="preserve">│   ├── realname.ts</w:t>
      </w:r>
      <w:r>
        <w:br/>
      </w:r>
      <w:r>
        <w:rPr>
          <w:rStyle w:val="VerbatimChar"/>
        </w:rPr>
        <w:t xml:space="preserve">│   ├── collectible.ts</w:t>
      </w:r>
      <w:r>
        <w:br/>
      </w:r>
      <w:r>
        <w:rPr>
          <w:rStyle w:val="VerbatimChar"/>
        </w:rPr>
        <w:t xml:space="preserve">│   ├── blindbox.ts</w:t>
      </w:r>
      <w:r>
        <w:br/>
      </w:r>
      <w:r>
        <w:rPr>
          <w:rStyle w:val="VerbatimChar"/>
        </w:rPr>
        <w:t xml:space="preserve">│   ├── order.ts</w:t>
      </w:r>
      <w:r>
        <w:br/>
      </w:r>
      <w:r>
        <w:rPr>
          <w:rStyle w:val="VerbatimChar"/>
        </w:rPr>
        <w:t xml:space="preserve">│   ├── refund.ts</w:t>
      </w:r>
      <w:r>
        <w:br/>
      </w:r>
      <w:r>
        <w:rPr>
          <w:rStyle w:val="VerbatimChar"/>
        </w:rPr>
        <w:t xml:space="preserve">│   ├── market.ts</w:t>
      </w:r>
      <w:r>
        <w:br/>
      </w:r>
      <w:r>
        <w:rPr>
          <w:rStyle w:val="VerbatimChar"/>
        </w:rPr>
        <w:t xml:space="preserve">│   ├── transfer.ts</w:t>
      </w:r>
      <w:r>
        <w:br/>
      </w:r>
      <w:r>
        <w:rPr>
          <w:rStyle w:val="VerbatimChar"/>
        </w:rPr>
        <w:t xml:space="preserve">│   ├── marketing.ts</w:t>
      </w:r>
      <w:r>
        <w:br/>
      </w:r>
      <w:r>
        <w:rPr>
          <w:rStyle w:val="VerbatimChar"/>
        </w:rPr>
        <w:t xml:space="preserve">│   ├── wallet.ts</w:t>
      </w:r>
      <w:r>
        <w:br/>
      </w:r>
      <w:r>
        <w:rPr>
          <w:rStyle w:val="VerbatimChar"/>
        </w:rPr>
        <w:t xml:space="preserve">│   ├── cms.ts</w:t>
      </w:r>
      <w:r>
        <w:br/>
      </w:r>
      <w:r>
        <w:rPr>
          <w:rStyle w:val="VerbatimChar"/>
        </w:rPr>
        <w:t xml:space="preserve">│   ├── system.ts</w:t>
      </w:r>
      <w:r>
        <w:br/>
      </w:r>
      <w:r>
        <w:rPr>
          <w:rStyle w:val="VerbatimChar"/>
        </w:rPr>
        <w:t xml:space="preserve">│   ├── permission.ts</w:t>
      </w:r>
      <w:r>
        <w:br/>
      </w:r>
      <w:r>
        <w:rPr>
          <w:rStyle w:val="VerbatimChar"/>
        </w:rPr>
        <w:t xml:space="preserve">│   ├── security.ts</w:t>
      </w:r>
      <w:r>
        <w:br/>
      </w:r>
      <w:r>
        <w:rPr>
          <w:rStyle w:val="VerbatimChar"/>
        </w:rPr>
        <w:t xml:space="preserve">│   ├── ticket.ts</w:t>
      </w:r>
      <w:r>
        <w:br/>
      </w:r>
      <w:r>
        <w:rPr>
          <w:rStyle w:val="VerbatimChar"/>
        </w:rPr>
        <w:t xml:space="preserve">│   ├── report.ts</w:t>
      </w:r>
      <w:r>
        <w:br/>
      </w:r>
      <w:r>
        <w:rPr>
          <w:rStyle w:val="VerbatimChar"/>
        </w:rPr>
        <w:t xml:space="preserve">│   └── platform.ts</w:t>
      </w:r>
      <w:r>
        <w:br/>
      </w:r>
      <w:r>
        <w:rPr>
          <w:rStyle w:val="VerbatimChar"/>
        </w:rPr>
        <w:t xml:space="preserve">├── assets/                 # 全局样式、静态资源</w:t>
      </w:r>
      <w:r>
        <w:br/>
      </w:r>
      <w:r>
        <w:rPr>
          <w:rStyle w:val="VerbatimChar"/>
        </w:rPr>
        <w:t xml:space="preserve">├── components/             # 公共组件</w:t>
      </w:r>
      <w:r>
        <w:br/>
      </w:r>
      <w:r>
        <w:rPr>
          <w:rStyle w:val="VerbatimChar"/>
        </w:rPr>
        <w:t xml:space="preserve">│   ├── Breadcrumb.vue</w:t>
      </w:r>
      <w:r>
        <w:br/>
      </w:r>
      <w:r>
        <w:rPr>
          <w:rStyle w:val="VerbatimChar"/>
        </w:rPr>
        <w:t xml:space="preserve">│   ├── Pagination.vue</w:t>
      </w:r>
      <w:r>
        <w:br/>
      </w:r>
      <w:r>
        <w:rPr>
          <w:rStyle w:val="VerbatimChar"/>
        </w:rPr>
        <w:t xml:space="preserve">│   ├── SearchForm.vue</w:t>
      </w:r>
      <w:r>
        <w:br/>
      </w:r>
      <w:r>
        <w:rPr>
          <w:rStyle w:val="VerbatimChar"/>
        </w:rPr>
        <w:t xml:space="preserve">│   ├── UploadImage.vue</w:t>
      </w:r>
      <w:r>
        <w:br/>
      </w:r>
      <w:r>
        <w:rPr>
          <w:rStyle w:val="VerbatimChar"/>
        </w:rPr>
        <w:t xml:space="preserve">│   ├── EChartsWrapper.vue</w:t>
      </w:r>
      <w:r>
        <w:br/>
      </w:r>
      <w:r>
        <w:rPr>
          <w:rStyle w:val="VerbatimChar"/>
        </w:rPr>
        <w:t xml:space="preserve">│   ├── ConfirmDialog.vue</w:t>
      </w:r>
      <w:r>
        <w:br/>
      </w:r>
      <w:r>
        <w:rPr>
          <w:rStyle w:val="VerbatimChar"/>
        </w:rPr>
        <w:t xml:space="preserve">│   ├── PasswordVerify.vue</w:t>
      </w:r>
      <w:r>
        <w:br/>
      </w:r>
      <w:r>
        <w:rPr>
          <w:rStyle w:val="VerbatimChar"/>
        </w:rPr>
        <w:t xml:space="preserve">│   ├── DataTable.vue</w:t>
      </w:r>
      <w:r>
        <w:br/>
      </w:r>
      <w:r>
        <w:rPr>
          <w:rStyle w:val="VerbatimChar"/>
        </w:rPr>
        <w:t xml:space="preserve">│   └── EmptyState.vue</w:t>
      </w:r>
      <w:r>
        <w:br/>
      </w:r>
      <w:r>
        <w:rPr>
          <w:rStyle w:val="VerbatimChar"/>
        </w:rPr>
        <w:t xml:space="preserve">├── layouts/                # 侧边栏、Header、标签页主布局</w:t>
      </w:r>
      <w:r>
        <w:br/>
      </w:r>
      <w:r>
        <w:rPr>
          <w:rStyle w:val="VerbatimChar"/>
        </w:rPr>
        <w:t xml:space="preserve">│   ├── MainLayout.vue</w:t>
      </w:r>
      <w:r>
        <w:br/>
      </w:r>
      <w:r>
        <w:rPr>
          <w:rStyle w:val="VerbatimChar"/>
        </w:rPr>
        <w:t xml:space="preserve">│   ├── Sidebar.vue</w:t>
      </w:r>
      <w:r>
        <w:br/>
      </w:r>
      <w:r>
        <w:rPr>
          <w:rStyle w:val="VerbatimChar"/>
        </w:rPr>
        <w:t xml:space="preserve">│   ├── Header.vue</w:t>
      </w:r>
      <w:r>
        <w:br/>
      </w:r>
      <w:r>
        <w:rPr>
          <w:rStyle w:val="VerbatimChar"/>
        </w:rPr>
        <w:t xml:space="preserve">│   ├── TabsNav.vue</w:t>
      </w:r>
      <w:r>
        <w:br/>
      </w:r>
      <w:r>
        <w:rPr>
          <w:rStyle w:val="VerbatimChar"/>
        </w:rPr>
        <w:t xml:space="preserve">│   └── MobileDrawer.vue</w:t>
      </w:r>
      <w:r>
        <w:br/>
      </w:r>
      <w:r>
        <w:rPr>
          <w:rStyle w:val="VerbatimChar"/>
        </w:rPr>
        <w:t xml:space="preserve">├── router/                 # 路由配置 + 全局权限守卫</w:t>
      </w:r>
      <w:r>
        <w:br/>
      </w:r>
      <w:r>
        <w:rPr>
          <w:rStyle w:val="VerbatimChar"/>
        </w:rPr>
        <w:t xml:space="preserve">│   ├── index.ts</w:t>
      </w:r>
      <w:r>
        <w:br/>
      </w:r>
      <w:r>
        <w:rPr>
          <w:rStyle w:val="VerbatimChar"/>
        </w:rPr>
        <w:t xml:space="preserve">│   ├── routes.ts           # 静态路由（登录、404）</w:t>
      </w:r>
      <w:r>
        <w:br/>
      </w:r>
      <w:r>
        <w:rPr>
          <w:rStyle w:val="VerbatimChar"/>
        </w:rPr>
        <w:t xml:space="preserve">│   └── dynamic-routes.ts   # 动态权限路由映射</w:t>
      </w:r>
      <w:r>
        <w:br/>
      </w:r>
      <w:r>
        <w:rPr>
          <w:rStyle w:val="VerbatimChar"/>
        </w:rPr>
        <w:t xml:space="preserve">├── store/                  # Pinia 模块</w:t>
      </w:r>
      <w:r>
        <w:br/>
      </w:r>
      <w:r>
        <w:rPr>
          <w:rStyle w:val="VerbatimChar"/>
        </w:rPr>
        <w:t xml:space="preserve">│   ├── admin.ts            # 管理员信息、Token</w:t>
      </w:r>
      <w:r>
        <w:br/>
      </w:r>
      <w:r>
        <w:rPr>
          <w:rStyle w:val="VerbatimChar"/>
        </w:rPr>
        <w:t xml:space="preserve">│   ├── permission.ts       # 权限、路由、菜单</w:t>
      </w:r>
      <w:r>
        <w:br/>
      </w:r>
      <w:r>
        <w:rPr>
          <w:rStyle w:val="VerbatimChar"/>
        </w:rPr>
        <w:t xml:space="preserve">│   └── app.ts              # 主题、侧边栏折叠、标签页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request.ts          # Axios 封装</w:t>
      </w:r>
      <w:r>
        <w:br/>
      </w:r>
      <w:r>
        <w:rPr>
          <w:rStyle w:val="VerbatimChar"/>
        </w:rPr>
        <w:t xml:space="preserve">│   ├── token.ts            # Token 存取</w:t>
      </w:r>
      <w:r>
        <w:br/>
      </w:r>
      <w:r>
        <w:rPr>
          <w:rStyle w:val="VerbatimChar"/>
        </w:rPr>
        <w:t xml:space="preserve">│   ├── date.ts             # dayjs 格式化</w:t>
      </w:r>
      <w:r>
        <w:br/>
      </w:r>
      <w:r>
        <w:rPr>
          <w:rStyle w:val="VerbatimChar"/>
        </w:rPr>
        <w:t xml:space="preserve">│   ├── decimal.ts          # Decimal.js 金额处理</w:t>
      </w:r>
      <w:r>
        <w:br/>
      </w:r>
      <w:r>
        <w:rPr>
          <w:rStyle w:val="VerbatimChar"/>
        </w:rPr>
        <w:t xml:space="preserve">│   ├── permission.ts       # 权限判断工具</w:t>
      </w:r>
      <w:r>
        <w:br/>
      </w:r>
      <w:r>
        <w:rPr>
          <w:rStyle w:val="VerbatimChar"/>
        </w:rPr>
        <w:t xml:space="preserve">│   ├── validate.ts         # 表单校验规则</w:t>
      </w:r>
      <w:r>
        <w:br/>
      </w:r>
      <w:r>
        <w:rPr>
          <w:rStyle w:val="VerbatimChar"/>
        </w:rPr>
        <w:t xml:space="preserve">│   └── desensitize.ts      # 脱敏处理（手机号、身份证、姓名）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dashboard/          # 数据大盘</w:t>
      </w:r>
      <w:r>
        <w:br/>
      </w:r>
      <w:r>
        <w:rPr>
          <w:rStyle w:val="VerbatimChar"/>
        </w:rPr>
        <w:t xml:space="preserve">│   │   └── Index.vue</w:t>
      </w:r>
      <w:r>
        <w:br/>
      </w:r>
      <w:r>
        <w:rPr>
          <w:rStyle w:val="VerbatimChar"/>
        </w:rPr>
        <w:t xml:space="preserve">│   ├── user/               # 用户管理</w:t>
      </w:r>
      <w:r>
        <w:br/>
      </w:r>
      <w:r>
        <w:rPr>
          <w:rStyle w:val="VerbatimChar"/>
        </w:rPr>
        <w:t xml:space="preserve">│   │   ├── Index.vue       # 用户列表</w:t>
      </w:r>
      <w:r>
        <w:br/>
      </w:r>
      <w:r>
        <w:rPr>
          <w:rStyle w:val="VerbatimChar"/>
        </w:rPr>
        <w:t xml:space="preserve">│   │   └── Detail.vue      # 用户详情（Tab：基础信息/钱包/藏品/盲盒/优先购/邀请）</w:t>
      </w:r>
      <w:r>
        <w:br/>
      </w:r>
      <w:r>
        <w:rPr>
          <w:rStyle w:val="VerbatimChar"/>
        </w:rPr>
        <w:t xml:space="preserve">│   ├── realname/           # 实名认证（独立一级菜单）</w:t>
      </w:r>
      <w:r>
        <w:br/>
      </w:r>
      <w:r>
        <w:rPr>
          <w:rStyle w:val="VerbatimChar"/>
        </w:rPr>
        <w:t xml:space="preserve">│   │   └── Index.vue</w:t>
      </w:r>
      <w:r>
        <w:br/>
      </w:r>
      <w:r>
        <w:rPr>
          <w:rStyle w:val="VerbatimChar"/>
        </w:rPr>
        <w:t xml:space="preserve">│   ├── collectible/        # 藏品管理</w:t>
      </w:r>
      <w:r>
        <w:br/>
      </w:r>
      <w:r>
        <w:rPr>
          <w:rStyle w:val="VerbatimChar"/>
        </w:rPr>
        <w:t xml:space="preserve">│   │   ├── Index.vue       # 藏品列表</w:t>
      </w:r>
      <w:r>
        <w:br/>
      </w:r>
      <w:r>
        <w:rPr>
          <w:rStyle w:val="VerbatimChar"/>
        </w:rPr>
        <w:t xml:space="preserve">│   │   ├── Create.vue      # 创建藏品</w:t>
      </w:r>
      <w:r>
        <w:br/>
      </w:r>
      <w:r>
        <w:rPr>
          <w:rStyle w:val="VerbatimChar"/>
        </w:rPr>
        <w:t xml:space="preserve">│   │   ├── Edit.vue        # 编辑藏品</w:t>
      </w:r>
      <w:r>
        <w:br/>
      </w:r>
      <w:r>
        <w:rPr>
          <w:rStyle w:val="VerbatimChar"/>
        </w:rPr>
        <w:t xml:space="preserve">│   │   ├── Detail.vue      # 藏品详情</w:t>
      </w:r>
      <w:r>
        <w:br/>
      </w:r>
      <w:r>
        <w:rPr>
          <w:rStyle w:val="VerbatimChar"/>
        </w:rPr>
        <w:t xml:space="preserve">│   │   ├── ReleaseConfig.vue    # 发售配置</w:t>
      </w:r>
      <w:r>
        <w:br/>
      </w:r>
      <w:r>
        <w:rPr>
          <w:rStyle w:val="VerbatimChar"/>
        </w:rPr>
        <w:t xml:space="preserve">│   │   ├── QuotaConfig.vue      # 配额配置</w:t>
      </w:r>
      <w:r>
        <w:br/>
      </w:r>
      <w:r>
        <w:rPr>
          <w:rStyle w:val="VerbatimChar"/>
        </w:rPr>
        <w:t xml:space="preserve">│   │   ├── Airdrop.vue          # 独立空投</w:t>
      </w:r>
      <w:r>
        <w:br/>
      </w:r>
      <w:r>
        <w:rPr>
          <w:rStyle w:val="VerbatimChar"/>
        </w:rPr>
        <w:t xml:space="preserve">│   │   ├── Destroy.vue          # 销毁</w:t>
      </w:r>
      <w:r>
        <w:br/>
      </w:r>
      <w:r>
        <w:rPr>
          <w:rStyle w:val="VerbatimChar"/>
        </w:rPr>
        <w:t xml:space="preserve">│   │   └── Audit.vue            # 库存审计</w:t>
      </w:r>
      <w:r>
        <w:br/>
      </w:r>
      <w:r>
        <w:rPr>
          <w:rStyle w:val="VerbatimChar"/>
        </w:rPr>
        <w:t xml:space="preserve">│   ├── blindbox/           # 盲盒管理（独立模块）</w:t>
      </w:r>
      <w:r>
        <w:br/>
      </w:r>
      <w:r>
        <w:rPr>
          <w:rStyle w:val="VerbatimChar"/>
        </w:rPr>
        <w:t xml:space="preserve">│   │   ├── Index.vue       # 盲盒列表</w:t>
      </w:r>
      <w:r>
        <w:br/>
      </w:r>
      <w:r>
        <w:rPr>
          <w:rStyle w:val="VerbatimChar"/>
        </w:rPr>
        <w:t xml:space="preserve">│   │   ├── Create.vue      # 创建盲盒</w:t>
      </w:r>
      <w:r>
        <w:br/>
      </w:r>
      <w:r>
        <w:rPr>
          <w:rStyle w:val="VerbatimChar"/>
        </w:rPr>
        <w:t xml:space="preserve">│   │   ├── Edit.vue        # 编辑盲盒</w:t>
      </w:r>
      <w:r>
        <w:br/>
      </w:r>
      <w:r>
        <w:rPr>
          <w:rStyle w:val="VerbatimChar"/>
        </w:rPr>
        <w:t xml:space="preserve">│   │   ├── Detail.vue      # 盲盒详情</w:t>
      </w:r>
      <w:r>
        <w:br/>
      </w:r>
      <w:r>
        <w:rPr>
          <w:rStyle w:val="VerbatimChar"/>
        </w:rPr>
        <w:t xml:space="preserve">│   │   ├── ItemConfig.vue  # 子藏品配置</w:t>
      </w:r>
      <w:r>
        <w:br/>
      </w:r>
      <w:r>
        <w:rPr>
          <w:rStyle w:val="VerbatimChar"/>
        </w:rPr>
        <w:t xml:space="preserve">│   │   ├── ReleaseConfig.vue    # 发售配置</w:t>
      </w:r>
      <w:r>
        <w:br/>
      </w:r>
      <w:r>
        <w:rPr>
          <w:rStyle w:val="VerbatimChar"/>
        </w:rPr>
        <w:t xml:space="preserve">│   │   ├── Airdrop.vue          # 独立空投</w:t>
      </w:r>
      <w:r>
        <w:br/>
      </w:r>
      <w:r>
        <w:rPr>
          <w:rStyle w:val="VerbatimChar"/>
        </w:rPr>
        <w:t xml:space="preserve">│   │   ├── Destroy.vue          # 销毁</w:t>
      </w:r>
      <w:r>
        <w:br/>
      </w:r>
      <w:r>
        <w:rPr>
          <w:rStyle w:val="VerbatimChar"/>
        </w:rPr>
        <w:t xml:space="preserve">│   │   └── Audit.vue            # 库存审计</w:t>
      </w:r>
      <w:r>
        <w:br/>
      </w:r>
      <w:r>
        <w:rPr>
          <w:rStyle w:val="VerbatimChar"/>
        </w:rPr>
        <w:t xml:space="preserve">│   ├── order/              # 订单管理</w:t>
      </w:r>
      <w:r>
        <w:br/>
      </w:r>
      <w:r>
        <w:rPr>
          <w:rStyle w:val="VerbatimChar"/>
        </w:rPr>
        <w:t xml:space="preserve">│   │   ├── Index.vue       # 订单列表</w:t>
      </w:r>
      <w:r>
        <w:br/>
      </w:r>
      <w:r>
        <w:rPr>
          <w:rStyle w:val="VerbatimChar"/>
        </w:rPr>
        <w:t xml:space="preserve">│   │   ├── Detail.vue      # 订单详情</w:t>
      </w:r>
      <w:r>
        <w:br/>
      </w:r>
      <w:r>
        <w:rPr>
          <w:rStyle w:val="VerbatimChar"/>
        </w:rPr>
        <w:t xml:space="preserve">│   │   └── Abnormal.vue    # 异常订单</w:t>
      </w:r>
      <w:r>
        <w:br/>
      </w:r>
      <w:r>
        <w:rPr>
          <w:rStyle w:val="VerbatimChar"/>
        </w:rPr>
        <w:t xml:space="preserve">│   ├── refund/             # 退款管理</w:t>
      </w:r>
      <w:r>
        <w:br/>
      </w:r>
      <w:r>
        <w:rPr>
          <w:rStyle w:val="VerbatimChar"/>
        </w:rPr>
        <w:t xml:space="preserve">│   │   └── Index.vue</w:t>
      </w:r>
      <w:r>
        <w:br/>
      </w:r>
      <w:r>
        <w:rPr>
          <w:rStyle w:val="VerbatimChar"/>
        </w:rPr>
        <w:t xml:space="preserve">│   ├── market/             # 市场寄售</w:t>
      </w:r>
      <w:r>
        <w:br/>
      </w:r>
      <w:r>
        <w:rPr>
          <w:rStyle w:val="VerbatimChar"/>
        </w:rPr>
        <w:t xml:space="preserve">│   │   ├── Index.vue       # 寄售监控</w:t>
      </w:r>
      <w:r>
        <w:br/>
      </w:r>
      <w:r>
        <w:rPr>
          <w:rStyle w:val="VerbatimChar"/>
        </w:rPr>
        <w:t xml:space="preserve">│   │   ├── TradeRecords.vue     # 成交记录</w:t>
      </w:r>
      <w:r>
        <w:br/>
      </w:r>
      <w:r>
        <w:rPr>
          <w:rStyle w:val="VerbatimChar"/>
        </w:rPr>
        <w:t xml:space="preserve">│   │   ├── PriceAlerts.vue      # 价格预警</w:t>
      </w:r>
      <w:r>
        <w:br/>
      </w:r>
      <w:r>
        <w:rPr>
          <w:rStyle w:val="VerbatimChar"/>
        </w:rPr>
        <w:t xml:space="preserve">│   │   └── FeeConfig.vue        # 手续费配置</w:t>
      </w:r>
      <w:r>
        <w:br/>
      </w:r>
      <w:r>
        <w:rPr>
          <w:rStyle w:val="VerbatimChar"/>
        </w:rPr>
        <w:t xml:space="preserve">│   ├── transfer/           # 转赠管理</w:t>
      </w:r>
      <w:r>
        <w:br/>
      </w:r>
      <w:r>
        <w:rPr>
          <w:rStyle w:val="VerbatimChar"/>
        </w:rPr>
        <w:t xml:space="preserve">│   │   ├── Index.vue       # 转赠记录</w:t>
      </w:r>
      <w:r>
        <w:br/>
      </w:r>
      <w:r>
        <w:rPr>
          <w:rStyle w:val="VerbatimChar"/>
        </w:rPr>
        <w:t xml:space="preserve">│   │   └── Stats.vue       # 转赠统计</w:t>
      </w:r>
      <w:r>
        <w:br/>
      </w:r>
      <w:r>
        <w:rPr>
          <w:rStyle w:val="VerbatimChar"/>
        </w:rPr>
        <w:t xml:space="preserve">│   ├── marketing/          # 营销活动</w:t>
      </w:r>
      <w:r>
        <w:br/>
      </w:r>
      <w:r>
        <w:rPr>
          <w:rStyle w:val="VerbatimChar"/>
        </w:rPr>
        <w:t xml:space="preserve">│   │   ├── priority/       # 优先购</w:t>
      </w:r>
      <w:r>
        <w:br/>
      </w:r>
      <w:r>
        <w:rPr>
          <w:rStyle w:val="VerbatimChar"/>
        </w:rPr>
        <w:t xml:space="preserve">│   │   │   ├── Index.vue</w:t>
      </w:r>
      <w:r>
        <w:br/>
      </w:r>
      <w:r>
        <w:rPr>
          <w:rStyle w:val="VerbatimChar"/>
        </w:rPr>
        <w:t xml:space="preserve">│   │   │   └── Whitelist.vue</w:t>
      </w:r>
      <w:r>
        <w:br/>
      </w:r>
      <w:r>
        <w:rPr>
          <w:rStyle w:val="VerbatimChar"/>
        </w:rPr>
        <w:t xml:space="preserve">│   │   ├── checkin/        # 签到</w:t>
      </w:r>
      <w:r>
        <w:br/>
      </w:r>
      <w:r>
        <w:rPr>
          <w:rStyle w:val="VerbatimChar"/>
        </w:rPr>
        <w:t xml:space="preserve">│   │   │   └── Config.vue</w:t>
      </w:r>
      <w:r>
        <w:br/>
      </w:r>
      <w:r>
        <w:rPr>
          <w:rStyle w:val="VerbatimChar"/>
        </w:rPr>
        <w:t xml:space="preserve">│   │   ├── invite/         # 邀请</w:t>
      </w:r>
      <w:r>
        <w:br/>
      </w:r>
      <w:r>
        <w:rPr>
          <w:rStyle w:val="VerbatimChar"/>
        </w:rPr>
        <w:t xml:space="preserve">│   │   │   └── Config.vue</w:t>
      </w:r>
      <w:r>
        <w:br/>
      </w:r>
      <w:r>
        <w:rPr>
          <w:rStyle w:val="VerbatimChar"/>
        </w:rPr>
        <w:t xml:space="preserve">│   │   ├── lucky-draw/     # 抽奖</w:t>
      </w:r>
      <w:r>
        <w:br/>
      </w:r>
      <w:r>
        <w:rPr>
          <w:rStyle w:val="VerbatimChar"/>
        </w:rPr>
        <w:t xml:space="preserve">│   │   │   ├── Index.vue</w:t>
      </w:r>
      <w:r>
        <w:br/>
      </w:r>
      <w:r>
        <w:rPr>
          <w:rStyle w:val="VerbatimChar"/>
        </w:rPr>
        <w:t xml:space="preserve">│   │   │   └── Prizes.vue</w:t>
      </w:r>
      <w:r>
        <w:br/>
      </w:r>
      <w:r>
        <w:rPr>
          <w:rStyle w:val="VerbatimChar"/>
        </w:rPr>
        <w:t xml:space="preserve">│   │   ├── synthesis/      # 合成</w:t>
      </w:r>
      <w:r>
        <w:br/>
      </w:r>
      <w:r>
        <w:rPr>
          <w:rStyle w:val="VerbatimChar"/>
        </w:rPr>
        <w:t xml:space="preserve">│   │   │   ├── Index.vue</w:t>
      </w:r>
      <w:r>
        <w:br/>
      </w:r>
      <w:r>
        <w:rPr>
          <w:rStyle w:val="VerbatimChar"/>
        </w:rPr>
        <w:t xml:space="preserve">│   │   │   └── Records.vue</w:t>
      </w:r>
      <w:r>
        <w:br/>
      </w:r>
      <w:r>
        <w:rPr>
          <w:rStyle w:val="VerbatimChar"/>
        </w:rPr>
        <w:t xml:space="preserve">│   │   ├── airdrop/        # 活动空投</w:t>
      </w:r>
      <w:r>
        <w:br/>
      </w:r>
      <w:r>
        <w:rPr>
          <w:rStyle w:val="VerbatimChar"/>
        </w:rPr>
        <w:t xml:space="preserve">│   │   │   └── Index.vue</w:t>
      </w:r>
      <w:r>
        <w:br/>
      </w:r>
      <w:r>
        <w:rPr>
          <w:rStyle w:val="VerbatimChar"/>
        </w:rPr>
        <w:t xml:space="preserve">│   │   ├── register/       # 注册福利</w:t>
      </w:r>
      <w:r>
        <w:br/>
      </w:r>
      <w:r>
        <w:rPr>
          <w:rStyle w:val="VerbatimChar"/>
        </w:rPr>
        <w:t xml:space="preserve">│   │   │   └── Config.vue</w:t>
      </w:r>
      <w:r>
        <w:br/>
      </w:r>
      <w:r>
        <w:rPr>
          <w:rStyle w:val="VerbatimChar"/>
        </w:rPr>
        <w:t xml:space="preserve">│   │   └── blindbox/       # 盲盒活动数据</w:t>
      </w:r>
      <w:r>
        <w:br/>
      </w:r>
      <w:r>
        <w:rPr>
          <w:rStyle w:val="VerbatimChar"/>
        </w:rPr>
        <w:t xml:space="preserve">│   │       └── Stats.vue</w:t>
      </w:r>
      <w:r>
        <w:br/>
      </w:r>
      <w:r>
        <w:rPr>
          <w:rStyle w:val="VerbatimChar"/>
        </w:rPr>
        <w:t xml:space="preserve">│   ├── wallet/             # 钱包财务</w:t>
      </w:r>
      <w:r>
        <w:br/>
      </w:r>
      <w:r>
        <w:rPr>
          <w:rStyle w:val="VerbatimChar"/>
        </w:rPr>
        <w:t xml:space="preserve">│   │   ├── Recharge.vue    # 充值记录</w:t>
      </w:r>
      <w:r>
        <w:br/>
      </w:r>
      <w:r>
        <w:rPr>
          <w:rStyle w:val="VerbatimChar"/>
        </w:rPr>
        <w:t xml:space="preserve">│   │   ├── Transactions.vue     # 资金流水</w:t>
      </w:r>
      <w:r>
        <w:br/>
      </w:r>
      <w:r>
        <w:rPr>
          <w:rStyle w:val="VerbatimChar"/>
        </w:rPr>
        <w:t xml:space="preserve">│   │   ├── FeeStats.vue         # 手续费统计</w:t>
      </w:r>
      <w:r>
        <w:br/>
      </w:r>
      <w:r>
        <w:rPr>
          <w:rStyle w:val="VerbatimChar"/>
        </w:rPr>
        <w:t xml:space="preserve">│   │   ├── Conservation.vue     # 资金守恒</w:t>
      </w:r>
      <w:r>
        <w:br/>
      </w:r>
      <w:r>
        <w:rPr>
          <w:rStyle w:val="VerbatimChar"/>
        </w:rPr>
        <w:t xml:space="preserve">│   │   └── Abnormal.vue         # 异常监控</w:t>
      </w:r>
      <w:r>
        <w:br/>
      </w:r>
      <w:r>
        <w:rPr>
          <w:rStyle w:val="VerbatimChar"/>
        </w:rPr>
        <w:t xml:space="preserve">│   ├── cms/                # 内容管理</w:t>
      </w:r>
      <w:r>
        <w:br/>
      </w:r>
      <w:r>
        <w:rPr>
          <w:rStyle w:val="VerbatimChar"/>
        </w:rPr>
        <w:t xml:space="preserve">│   │   ├── Banner.vue      # Banner 管理</w:t>
      </w:r>
      <w:r>
        <w:br/>
      </w:r>
      <w:r>
        <w:rPr>
          <w:rStyle w:val="VerbatimChar"/>
        </w:rPr>
        <w:t xml:space="preserve">│   │   ├── Announcement.vue     # 公告管理</w:t>
      </w:r>
      <w:r>
        <w:br/>
      </w:r>
      <w:r>
        <w:rPr>
          <w:rStyle w:val="VerbatimChar"/>
        </w:rPr>
        <w:t xml:space="preserve">│   │   ├── Agreement.vue        # 协议管理</w:t>
      </w:r>
      <w:r>
        <w:br/>
      </w:r>
      <w:r>
        <w:rPr>
          <w:rStyle w:val="VerbatimChar"/>
        </w:rPr>
        <w:t xml:space="preserve">│   │   ├── Artifact.vue         # 文物展览</w:t>
      </w:r>
      <w:r>
        <w:br/>
      </w:r>
      <w:r>
        <w:rPr>
          <w:rStyle w:val="VerbatimChar"/>
        </w:rPr>
        <w:t xml:space="preserve">│   │   └── Decoration.vue       # 网页装修</w:t>
      </w:r>
      <w:r>
        <w:br/>
      </w:r>
      <w:r>
        <w:rPr>
          <w:rStyle w:val="VerbatimChar"/>
        </w:rPr>
        <w:t xml:space="preserve">│   ├── system/             # 系统配置</w:t>
      </w:r>
      <w:r>
        <w:br/>
      </w:r>
      <w:r>
        <w:rPr>
          <w:rStyle w:val="VerbatimChar"/>
        </w:rPr>
        <w:t xml:space="preserve">│   │   ├── Payment.vue     # 支付配置</w:t>
      </w:r>
      <w:r>
        <w:br/>
      </w:r>
      <w:r>
        <w:rPr>
          <w:rStyle w:val="VerbatimChar"/>
        </w:rPr>
        <w:t xml:space="preserve">│   │   ├── Security.vue         # 安全策略</w:t>
      </w:r>
      <w:r>
        <w:br/>
      </w:r>
      <w:r>
        <w:rPr>
          <w:rStyle w:val="VerbatimChar"/>
        </w:rPr>
        <w:t xml:space="preserve">│   │   ├── Cors.vue             # CORS/域名</w:t>
      </w:r>
      <w:r>
        <w:br/>
      </w:r>
      <w:r>
        <w:rPr>
          <w:rStyle w:val="VerbatimChar"/>
        </w:rPr>
        <w:t xml:space="preserve">│   │   ├── SmsOss.vue           # 短信/OSS</w:t>
      </w:r>
      <w:r>
        <w:br/>
      </w:r>
      <w:r>
        <w:rPr>
          <w:rStyle w:val="VerbatimChar"/>
        </w:rPr>
        <w:t xml:space="preserve">│   │   └── Global.vue           # 全局参数</w:t>
      </w:r>
      <w:r>
        <w:br/>
      </w:r>
      <w:r>
        <w:rPr>
          <w:rStyle w:val="VerbatimChar"/>
        </w:rPr>
        <w:t xml:space="preserve">│   ├── permission/         # 权限审计</w:t>
      </w:r>
      <w:r>
        <w:br/>
      </w:r>
      <w:r>
        <w:rPr>
          <w:rStyle w:val="VerbatimChar"/>
        </w:rPr>
        <w:t xml:space="preserve">│   │   ├── Admin.vue       # 管理员账号</w:t>
      </w:r>
      <w:r>
        <w:br/>
      </w:r>
      <w:r>
        <w:rPr>
          <w:rStyle w:val="VerbatimChar"/>
        </w:rPr>
        <w:t xml:space="preserve">│   │   ├── Role.vue             # 角色管理</w:t>
      </w:r>
      <w:r>
        <w:br/>
      </w:r>
      <w:r>
        <w:rPr>
          <w:rStyle w:val="VerbatimChar"/>
        </w:rPr>
        <w:t xml:space="preserve">│   │   ├── Permission.vue       # 权限树</w:t>
      </w:r>
      <w:r>
        <w:br/>
      </w:r>
      <w:r>
        <w:rPr>
          <w:rStyle w:val="VerbatimChar"/>
        </w:rPr>
        <w:t xml:space="preserve">│   │   ├── OperationLog.vue     # 操作日志</w:t>
      </w:r>
      <w:r>
        <w:br/>
      </w:r>
      <w:r>
        <w:rPr>
          <w:rStyle w:val="VerbatimChar"/>
        </w:rPr>
        <w:t xml:space="preserve">│   │   └── LoginLog.vue         # 登录日志</w:t>
      </w:r>
      <w:r>
        <w:br/>
      </w:r>
      <w:r>
        <w:rPr>
          <w:rStyle w:val="VerbatimChar"/>
        </w:rPr>
        <w:t xml:space="preserve">│   ├── security/           # 风控安全</w:t>
      </w:r>
      <w:r>
        <w:br/>
      </w:r>
      <w:r>
        <w:rPr>
          <w:rStyle w:val="VerbatimChar"/>
        </w:rPr>
        <w:t xml:space="preserve">│   │   ├── Blacklist.vue   # 黑名单</w:t>
      </w:r>
      <w:r>
        <w:br/>
      </w:r>
      <w:r>
        <w:rPr>
          <w:rStyle w:val="VerbatimChar"/>
        </w:rPr>
        <w:t xml:space="preserve">│   │   ├── RiskAlert.vue        # 风控告警</w:t>
      </w:r>
      <w:r>
        <w:br/>
      </w:r>
      <w:r>
        <w:rPr>
          <w:rStyle w:val="VerbatimChar"/>
        </w:rPr>
        <w:t xml:space="preserve">│   │   ├── Event.vue            # 安全事件</w:t>
      </w:r>
      <w:r>
        <w:br/>
      </w:r>
      <w:r>
        <w:rPr>
          <w:rStyle w:val="VerbatimChar"/>
        </w:rPr>
        <w:t xml:space="preserve">│   │   ├── TxLock.vue           # 交易密码锁定</w:t>
      </w:r>
      <w:r>
        <w:br/>
      </w:r>
      <w:r>
        <w:rPr>
          <w:rStyle w:val="VerbatimChar"/>
        </w:rPr>
        <w:t xml:space="preserve">│   │   └── Approval.vue         # 敏感操作审批</w:t>
      </w:r>
      <w:r>
        <w:br/>
      </w:r>
      <w:r>
        <w:rPr>
          <w:rStyle w:val="VerbatimChar"/>
        </w:rPr>
        <w:t xml:space="preserve">│   ├── ticket/             # 客服工单</w:t>
      </w:r>
      <w:r>
        <w:br/>
      </w:r>
      <w:r>
        <w:rPr>
          <w:rStyle w:val="VerbatimChar"/>
        </w:rPr>
        <w:t xml:space="preserve">│   │   ├── Index.vue       # 工单列表</w:t>
      </w:r>
      <w:r>
        <w:br/>
      </w:r>
      <w:r>
        <w:rPr>
          <w:rStyle w:val="VerbatimChar"/>
        </w:rPr>
        <w:t xml:space="preserve">│   │   ├── Detail.vue      # 工单详情</w:t>
      </w:r>
      <w:r>
        <w:br/>
      </w:r>
      <w:r>
        <w:rPr>
          <w:rStyle w:val="VerbatimChar"/>
        </w:rPr>
        <w:t xml:space="preserve">│   │   └── Feedback.vue    # 用户反馈</w:t>
      </w:r>
      <w:r>
        <w:br/>
      </w:r>
      <w:r>
        <w:rPr>
          <w:rStyle w:val="VerbatimChar"/>
        </w:rPr>
        <w:t xml:space="preserve">│   ├── report/             # 数据报表</w:t>
      </w:r>
      <w:r>
        <w:br/>
      </w:r>
      <w:r>
        <w:rPr>
          <w:rStyle w:val="VerbatimChar"/>
        </w:rPr>
        <w:t xml:space="preserve">│   │   ├── Sales.vue       # 销售报表</w:t>
      </w:r>
      <w:r>
        <w:br/>
      </w:r>
      <w:r>
        <w:rPr>
          <w:rStyle w:val="VerbatimChar"/>
        </w:rPr>
        <w:t xml:space="preserve">│   │   ├── User.vue             # 用户报表</w:t>
      </w:r>
      <w:r>
        <w:br/>
      </w:r>
      <w:r>
        <w:rPr>
          <w:rStyle w:val="VerbatimChar"/>
        </w:rPr>
        <w:t xml:space="preserve">│   │   ├── Collectible.vue      # 藏品报表</w:t>
      </w:r>
      <w:r>
        <w:br/>
      </w:r>
      <w:r>
        <w:rPr>
          <w:rStyle w:val="VerbatimChar"/>
        </w:rPr>
        <w:t xml:space="preserve">│   │   ├── Blindbox.vue         # 盲盒报表</w:t>
      </w:r>
      <w:r>
        <w:br/>
      </w:r>
      <w:r>
        <w:rPr>
          <w:rStyle w:val="VerbatimChar"/>
        </w:rPr>
        <w:t xml:space="preserve">│   │   ├── Finance.vue          # 财务对账</w:t>
      </w:r>
      <w:r>
        <w:br/>
      </w:r>
      <w:r>
        <w:rPr>
          <w:rStyle w:val="VerbatimChar"/>
        </w:rPr>
        <w:t xml:space="preserve">│   │   └── CustomExport.vue     # 自定义导出</w:t>
      </w:r>
      <w:r>
        <w:br/>
      </w:r>
      <w:r>
        <w:rPr>
          <w:rStyle w:val="VerbatimChar"/>
        </w:rPr>
        <w:t xml:space="preserve">│   └── platform/           # 平台运维（清库）</w:t>
      </w:r>
      <w:r>
        <w:br/>
      </w:r>
      <w:r>
        <w:rPr>
          <w:rStyle w:val="VerbatimChar"/>
        </w:rPr>
        <w:t xml:space="preserve">│       └── Cleanup.vue</w:t>
      </w:r>
      <w:r>
        <w:br/>
      </w:r>
      <w:r>
        <w:rPr>
          <w:rStyle w:val="VerbatimChar"/>
        </w:rPr>
        <w:t xml:space="preserve">├── App.vue</w:t>
      </w:r>
      <w:r>
        <w:br/>
      </w:r>
      <w:r>
        <w:rPr>
          <w:rStyle w:val="VerbatimChar"/>
        </w:rPr>
        <w:t xml:space="preserve">└── main.ts</w:t>
      </w:r>
    </w:p>
    <w:bookmarkEnd w:id="129"/>
    <w:bookmarkStart w:id="130" w:name="路由与菜单映射"/>
    <w:p>
      <w:pPr>
        <w:pStyle w:val="3"/>
      </w:pPr>
      <w:r>
        <w:t xml:space="preserve">9.2 路由与菜单映射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721"/>
        <w:gridCol w:w="1721"/>
        <w:gridCol w:w="1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菜单路径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数据大盘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views/dashboard/Index.vue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dashboard:view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views/user/Index.vue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/user/:id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views/user/Detail.vue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user:detail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实名认证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/realname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views/realname/Index.vue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realname:list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藏品管理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views/collectible/Create.vue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views/collectible/Detail.vue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views/collectible/Edit.vue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views/collectible/ReleaseConfig.vue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views/collectible/QuotaConfig.vue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views/collectible/Airdrop.vue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views/collectible/Destroy.vue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/collectible/:id/audit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views/collectible/Audit.vue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collectible:audit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盲盒管理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views/blindbox/Create.vue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views/blindbox/Detail.vue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views/blindbox/Edit.vue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views/blindbox/ItemConfig.vue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views/blindbox/ReleaseConfig.vue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views/blindbox/Airdrop.vue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views/blindbox/Destroy.vue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/blindbox/:id/audit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views/blindbox/Audit.vue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blindbox:audit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订单管理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views/order/Detail.vue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/order/abnormal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views/order/Abnormal.vue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退款管理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views/refund/Index.vue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refund:list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市场寄售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/market/trades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views/market/TradeRecords.vue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/market/alerts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views/market/PriceAlerts.vue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/market/fee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views/market/FeeConfig.vue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转赠管理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views/transfer/Index.vue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/transfer/stats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transfer-stats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views/transfer/Stats.vue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transfer:stats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营销活动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views/marketing/priority/Index.vue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/marketing/priority/:id/whitelist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marketing-priority-whitelist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views/marketing/priority/Whitelist.vue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marketing:priority:whitelist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marketing-checkin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views/marketing/checkin/Config.vue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marketing:checkin:config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views/marketing/invite/Config.vue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marketing:invite:config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/marketing/lucky-draw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marketing-lucky-draw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views/marketing/lucky-draw/Index.vue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/marketing/lucky-draw/:id/prizes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marketing-lucky-draw-prizes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views/marketing/lucky-draw/Prizes.vue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marketing:lucky:prize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views/marketing/synthesis/Index.vue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marketing:synthesis:list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views/marketing/airdrop/Index.vue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views/marketing/register/Config.vue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marketing:register:config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/marketing/blindbox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marketing-blindbox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views/marketing/blindbox/Stats.vue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marketing:blindbox:stats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钱包财务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/wallet/recharge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views/wallet/Recharge.vue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wallet:recharge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/wallet/transaction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views/wallet/Transactions.vue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/wallet/fee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views/wallet/FeeStats.vue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/wallet/conservation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views/wallet/Conservation.vue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/wallet/abnormal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wallet-abnormal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views/wallet/Abnormal.vue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wallet:monitor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CMS 内容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/cms/banner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views/cms/Banner.vue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cms:banner:list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/cms/announcement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views/cms/Announcement.vue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cms:announcement:list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/cms/agreement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views/cms/Agreement.vue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cms:agreement:list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DocumentChecked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/cms/artifact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views/cms/Artifact.vue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cms:artifact:list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/cms/decoration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cms-decoration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views/cms/Decoration.vue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cms:decoration:edit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系统配置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/system/payment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views/system/Payment.vue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/system/security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views/system/Security.vue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/system/cors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views/system/Cors.vue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/system/sms-oss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system-sms-oss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views/system/SmsOss.vue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/system/global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views/system/Global.vue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权限审计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/permission/admin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views/permission/Admin.vue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permission:admin:list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/permission/role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views/permission/Role.vue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permission:role:list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/permission/permission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views/permission/Permission.vue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permission:permission:list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/permission/operation-log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permission-operation-log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views/permission/OperationLog.vue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/permission/login-log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permission-login-log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views/permission/LoginLog.vue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permission:log:login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风控安全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/security/blacklist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views/security/Blacklist.vue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security:blacklist:list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/security/risk-alert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security-risk-alert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views/security/RiskAlert.vue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security:alert:list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/security/event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views/security/Event.vue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security:event:list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/security/tx-lock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security-tx-lock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views/security/TxLock.vue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security:txlock:list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/security/approval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security-approval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views/security/Approval.vue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security:approval:list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客服工单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views/ticket/Index.vue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/ticket/:id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views/ticket/Detail.vue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/ticket/feedback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ticket-feedback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views/ticket/Feedback.vue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ticket:feedback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数据报表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views/report/Sales.vue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views/report/User.vue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views/report/Collectible.vue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report:collectible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views/report/Blindbox.vue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report:blindbox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views/report/Finance.vue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/report/custom-export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report-custom-export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views/report/CustomExport.vue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report:export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平台运维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views/platform/Cleanup.vue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/platform/logs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views/platform/Index.vue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platform:log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Start w:id="159" w:name="十模块详细功能清单"/>
    <w:p>
      <w:pPr>
        <w:pStyle w:val="2"/>
      </w:pPr>
      <w:r>
        <w:t xml:space="preserve">十、模块详细功能清单</w:t>
      </w:r>
    </w:p>
    <w:bookmarkStart w:id="132" w:name="数据仪表盘-dashboard"/>
    <w:p>
      <w:pPr>
        <w:pStyle w:val="3"/>
      </w:pPr>
      <w:r>
        <w:t xml:space="preserve">10.1 数据仪表盘 /dashboard</w:t>
      </w:r>
    </w:p>
    <w:p>
      <w:pPr>
        <w:pStyle w:val="Compact"/>
        <w:numPr>
          <w:ilvl w:val="0"/>
          <w:numId w:val="1052"/>
        </w:numPr>
      </w:pPr>
      <w:r>
        <w:t xml:space="preserve">核心指标卡片（5 个，渐变色彩）：今日新增用户、今日销售额、今日订单量、活跃藏品数、寄售中数量、盲盒发售中数量。</w:t>
      </w:r>
    </w:p>
    <w:p>
      <w:pPr>
        <w:pStyle w:val="Compact"/>
        <w:numPr>
          <w:ilvl w:val="0"/>
          <w:numId w:val="1052"/>
        </w:numPr>
      </w:pPr>
      <w:r>
        <w:t xml:space="preserve">资金监控图表（ECharts）：平台总充值额、总手续费收入、待结算资金、钱包余额分布（环形图）。</w:t>
      </w:r>
    </w:p>
    <w:p>
      <w:pPr>
        <w:pStyle w:val="Compact"/>
        <w:numPr>
          <w:ilvl w:val="0"/>
          <w:numId w:val="1052"/>
        </w:numPr>
      </w:pPr>
      <w:r>
        <w:t xml:space="preserve">库存预警面板：即将售罄（库存 &lt;= 10%）、库存异常（库存为 0 但状态未更新）、盲盒奖品不足（子藏品库存低于阈值）。</w:t>
      </w:r>
    </w:p>
    <w:p>
      <w:pPr>
        <w:pStyle w:val="Compact"/>
        <w:numPr>
          <w:ilvl w:val="0"/>
          <w:numId w:val="1052"/>
        </w:numPr>
      </w:pPr>
      <w:r>
        <w:t xml:space="preserve">实时动态滚动列表：大额订单、寄售上架、转赠完成、盲盒开启、风控告警。</w:t>
      </w:r>
    </w:p>
    <w:p>
      <w:pPr>
        <w:pStyle w:val="Compact"/>
        <w:numPr>
          <w:ilvl w:val="0"/>
          <w:numId w:val="1052"/>
        </w:numPr>
      </w:pPr>
      <w:r>
        <w:t xml:space="preserve">趋势图：近 7 日销售额、订单量、盲盒销量折线图（渐变填充）。</w:t>
      </w:r>
    </w:p>
    <w:p>
      <w:pPr>
        <w:pStyle w:val="Compact"/>
        <w:numPr>
          <w:ilvl w:val="0"/>
          <w:numId w:val="1052"/>
        </w:numPr>
      </w:pPr>
      <w:r>
        <w:t xml:space="preserve">优先购统计卡片：优先购发放总量、已使用 / 剩余资格数。</w:t>
      </w:r>
    </w:p>
    <w:bookmarkEnd w:id="132"/>
    <w:bookmarkStart w:id="133" w:name="用户管理-user"/>
    <w:p>
      <w:pPr>
        <w:pStyle w:val="3"/>
      </w:pPr>
      <w:r>
        <w:t xml:space="preserve">10.2 用户管理 /user</w:t>
      </w:r>
    </w:p>
    <w:p>
      <w:pPr>
        <w:pStyle w:val="Compact"/>
        <w:numPr>
          <w:ilvl w:val="0"/>
          <w:numId w:val="1053"/>
        </w:numPr>
      </w:pPr>
      <w:r>
        <w:t xml:space="preserve">用户列表：用户 ID、昵称、手机号（脱敏）、注册时间、实名状态、邀请人、账号状态。</w:t>
      </w:r>
    </w:p>
    <w:p>
      <w:pPr>
        <w:pStyle w:val="Compact"/>
        <w:numPr>
          <w:ilvl w:val="0"/>
          <w:numId w:val="1053"/>
        </w:numPr>
      </w:pPr>
      <w:r>
        <w:t xml:space="preserve">搜索：手机号、昵称、UID、注册时间范围。</w:t>
      </w:r>
    </w:p>
    <w:p>
      <w:pPr>
        <w:pStyle w:val="Compact"/>
        <w:numPr>
          <w:ilvl w:val="0"/>
          <w:numId w:val="1053"/>
        </w:numPr>
      </w:pPr>
      <w:r>
        <w:t xml:space="preserve">操作：冻结 / 解冻、重置交易密码、强制登出、加入黑名单、查看详情。</w:t>
      </w:r>
    </w:p>
    <w:p>
      <w:pPr>
        <w:pStyle w:val="Compact"/>
        <w:numPr>
          <w:ilvl w:val="0"/>
          <w:numId w:val="1053"/>
        </w:numPr>
      </w:pPr>
      <w:r>
        <w:t xml:space="preserve">用户详情页（Tab 切换）：</w:t>
      </w:r>
    </w:p>
    <w:p>
      <w:pPr>
        <w:pStyle w:val="Compact"/>
        <w:numPr>
          <w:ilvl w:val="1"/>
          <w:numId w:val="1054"/>
        </w:numPr>
      </w:pPr>
      <w:r>
        <w:t xml:space="preserve">基础信息</w:t>
      </w:r>
    </w:p>
    <w:p>
      <w:pPr>
        <w:pStyle w:val="Compact"/>
        <w:numPr>
          <w:ilvl w:val="1"/>
          <w:numId w:val="1054"/>
        </w:numPr>
      </w:pPr>
      <w:r>
        <w:t xml:space="preserve">钱包资产（余额、交易记录）</w:t>
      </w:r>
    </w:p>
    <w:p>
      <w:pPr>
        <w:pStyle w:val="Compact"/>
        <w:numPr>
          <w:ilvl w:val="1"/>
          <w:numId w:val="1054"/>
        </w:numPr>
      </w:pPr>
      <w:r>
        <w:t xml:space="preserve">用户仓库（持有藏品列表、持有盲盒列表，支持强制回收）</w:t>
      </w:r>
    </w:p>
    <w:p>
      <w:pPr>
        <w:pStyle w:val="Compact"/>
        <w:numPr>
          <w:ilvl w:val="1"/>
          <w:numId w:val="1054"/>
        </w:numPr>
      </w:pPr>
      <w:r>
        <w:t xml:space="preserve">优先购资格台账（有效 / 过期 / 已用完）</w:t>
      </w:r>
    </w:p>
    <w:p>
      <w:pPr>
        <w:pStyle w:val="Compact"/>
        <w:numPr>
          <w:ilvl w:val="1"/>
          <w:numId w:val="1054"/>
        </w:numPr>
      </w:pPr>
      <w:r>
        <w:t xml:space="preserve">邀请关系链（邀请码绑定关系、邀请统计、奖励发放记录）</w:t>
      </w:r>
    </w:p>
    <w:p>
      <w:pPr>
        <w:pStyle w:val="Compact"/>
        <w:numPr>
          <w:ilvl w:val="1"/>
          <w:numId w:val="1054"/>
        </w:numPr>
      </w:pPr>
      <w:r>
        <w:t xml:space="preserve">实名审核状态（仅脱敏展示，完整信息需跳转实名认证模块）</w:t>
      </w:r>
    </w:p>
    <w:p>
      <w:pPr>
        <w:pStyle w:val="Compact"/>
        <w:numPr>
          <w:ilvl w:val="0"/>
          <w:numId w:val="1053"/>
        </w:numPr>
      </w:pPr>
      <w:r>
        <w:t xml:space="preserve">邀请关系链：查看邀请码绑定关系、邀请统计、奖励发放记录。</w:t>
      </w:r>
    </w:p>
    <w:bookmarkEnd w:id="133"/>
    <w:bookmarkStart w:id="134" w:name="实名认证管理-realname独立一级菜单只读"/>
    <w:p>
      <w:pPr>
        <w:pStyle w:val="3"/>
      </w:pPr>
      <w:r>
        <w:t xml:space="preserve">10.3 实名认证管理 /realname（独立一级菜单，只读）</w:t>
      </w:r>
    </w:p>
    <w:p>
      <w:pPr>
        <w:pStyle w:val="Compact"/>
        <w:numPr>
          <w:ilvl w:val="0"/>
          <w:numId w:val="1055"/>
        </w:numPr>
      </w:pPr>
      <w:r>
        <w:t xml:space="preserve">列表：用户 ID、姓名（脱敏）、身份证号（脱敏）、手机号（脱敏）、认证状态、提交时间、审核时间。</w:t>
      </w:r>
    </w:p>
    <w:p>
      <w:pPr>
        <w:pStyle w:val="Compact"/>
        <w:numPr>
          <w:ilvl w:val="0"/>
          <w:numId w:val="1055"/>
        </w:numPr>
      </w:pPr>
      <w:r>
        <w:t xml:space="preserve">搜索：姓名、手机号、认证状态、时间范围。</w:t>
      </w:r>
    </w:p>
    <w:p>
      <w:pPr>
        <w:pStyle w:val="Compact"/>
        <w:numPr>
          <w:ilvl w:val="0"/>
          <w:numId w:val="1055"/>
        </w:numPr>
      </w:pPr>
      <w:r>
        <w:t xml:space="preserve">查看完整信息：需二次密码验证，展示完整姓名、身份证号、身份证正反面照片。</w:t>
      </w:r>
    </w:p>
    <w:p>
      <w:pPr>
        <w:pStyle w:val="Compact"/>
        <w:numPr>
          <w:ilvl w:val="0"/>
          <w:numId w:val="1055"/>
        </w:numPr>
      </w:pPr>
      <w:r>
        <w:t xml:space="preserve">审计：每次完整查看写入审计日志。</w:t>
      </w:r>
    </w:p>
    <w:p>
      <w:pPr>
        <w:pStyle w:val="Compact"/>
        <w:numPr>
          <w:ilvl w:val="0"/>
          <w:numId w:val="1055"/>
        </w:numPr>
      </w:pPr>
      <w:r>
        <w:t xml:space="preserve">权限：仅超管 / 风控 / 客服主管可见。</w:t>
      </w:r>
    </w:p>
    <w:bookmarkEnd w:id="134"/>
    <w:bookmarkStart w:id="135" w:name="藏品管理-collectible"/>
    <w:p>
      <w:pPr>
        <w:pStyle w:val="3"/>
      </w:pPr>
      <w:r>
        <w:t xml:space="preserve">10.4 藏品管理 /collectible</w:t>
      </w:r>
    </w:p>
    <w:p>
      <w:pPr>
        <w:pStyle w:val="Compact"/>
        <w:numPr>
          <w:ilvl w:val="0"/>
          <w:numId w:val="1056"/>
        </w:numPr>
      </w:pPr>
      <w:r>
        <w:t xml:space="preserve">创建藏品：名称、分类、发行总量、发行方、创作者、藏品故事、图片、描述、版税比例。</w:t>
      </w:r>
    </w:p>
    <w:p>
      <w:pPr>
        <w:pStyle w:val="Compact"/>
        <w:numPr>
          <w:ilvl w:val="0"/>
          <w:numId w:val="1056"/>
        </w:numPr>
      </w:pPr>
      <w:r>
        <w:t xml:space="preserve">发售配置：时间、价格、每人限购、资格购开关、转赠开关、寄售开关。</w:t>
      </w:r>
    </w:p>
    <w:p>
      <w:pPr>
        <w:pStyle w:val="Compact"/>
        <w:numPr>
          <w:ilvl w:val="0"/>
          <w:numId w:val="1056"/>
        </w:numPr>
      </w:pPr>
      <w:r>
        <w:t xml:space="preserve">可选配额配置：优先购 / 活动空投 / 其他配额，全部可选，任何时间可配置。</w:t>
      </w:r>
    </w:p>
    <w:p>
      <w:pPr>
        <w:pStyle w:val="Compact"/>
        <w:numPr>
          <w:ilvl w:val="0"/>
          <w:numId w:val="1056"/>
        </w:numPr>
      </w:pPr>
      <w:r>
        <w:t xml:space="preserve">配置页顶部显示「发行总量 / 已售出发售 / 已配置配额 / 库存池 / 流通量」。</w:t>
      </w:r>
    </w:p>
    <w:p>
      <w:pPr>
        <w:pStyle w:val="Compact"/>
        <w:numPr>
          <w:ilvl w:val="0"/>
          <w:numId w:val="1056"/>
        </w:numPr>
      </w:pPr>
      <w:r>
        <w:t xml:space="preserve">藏品列表：展示发行量、流通量、库存池、发售剩余、发售状态、资格购状态、寄售开关状态、转赠开关状态。</w:t>
      </w:r>
    </w:p>
    <w:p>
      <w:pPr>
        <w:pStyle w:val="Compact"/>
        <w:numPr>
          <w:ilvl w:val="0"/>
          <w:numId w:val="1056"/>
        </w:numPr>
      </w:pPr>
      <w:r>
        <w:t xml:space="preserve">操作：</w:t>
      </w:r>
    </w:p>
    <w:p>
      <w:pPr>
        <w:pStyle w:val="Compact"/>
        <w:numPr>
          <w:ilvl w:val="1"/>
          <w:numId w:val="1057"/>
        </w:numPr>
      </w:pPr>
      <w:r>
        <w:t xml:space="preserve">编辑（仅草稿状态）</w:t>
      </w:r>
    </w:p>
    <w:p>
      <w:pPr>
        <w:pStyle w:val="Compact"/>
        <w:numPr>
          <w:ilvl w:val="1"/>
          <w:numId w:val="1057"/>
        </w:numPr>
      </w:pPr>
      <w:r>
        <w:t xml:space="preserve">发售配置</w:t>
      </w:r>
    </w:p>
    <w:p>
      <w:pPr>
        <w:pStyle w:val="Compact"/>
        <w:numPr>
          <w:ilvl w:val="1"/>
          <w:numId w:val="1057"/>
        </w:numPr>
      </w:pPr>
      <w:r>
        <w:t xml:space="preserve">配额配置</w:t>
      </w:r>
    </w:p>
    <w:p>
      <w:pPr>
        <w:pStyle w:val="Compact"/>
        <w:numPr>
          <w:ilvl w:val="1"/>
          <w:numId w:val="1057"/>
        </w:numPr>
      </w:pPr>
      <w:r>
        <w:t xml:space="preserve">重新上架（&lt;= 库存池，二次确认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强制售罄（不清零，发售停止，剩余回库存池，二次确认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销毁（&lt;= 库存池，二次确认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删除（仅草稿无关联，二次确认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强制回收（边界校验：校验二次流转，二次确认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独立空投（选藏品 + 数量 + 手机号批量换行，&lt;= 库存池，二次确认 + 密码）</w:t>
      </w:r>
    </w:p>
    <w:p>
      <w:pPr>
        <w:pStyle w:val="Compact"/>
        <w:numPr>
          <w:ilvl w:val="1"/>
          <w:numId w:val="1057"/>
        </w:numPr>
      </w:pPr>
      <w:r>
        <w:t xml:space="preserve">库存审计：一键校验「库存 + 用户持有 + 寄售中 + 转赠中 = 发行总量」是否守恒，展示差异。</w:t>
      </w:r>
    </w:p>
    <w:bookmarkEnd w:id="135"/>
    <w:bookmarkStart w:id="136" w:name="盲盒管理-blindbox独立一级菜单"/>
    <w:p>
      <w:pPr>
        <w:pStyle w:val="3"/>
      </w:pPr>
      <w:r>
        <w:t xml:space="preserve">10.5 盲盒管理 /blindbox（独立一级菜单）</w:t>
      </w:r>
    </w:p>
    <w:p>
      <w:pPr>
        <w:pStyle w:val="Compact"/>
        <w:numPr>
          <w:ilvl w:val="0"/>
          <w:numId w:val="1058"/>
        </w:numPr>
      </w:pPr>
      <w:r>
        <w:t xml:space="preserve">创建盲盒：</w:t>
      </w:r>
    </w:p>
    <w:p>
      <w:pPr>
        <w:pStyle w:val="Compact"/>
        <w:numPr>
          <w:ilvl w:val="1"/>
          <w:numId w:val="1059"/>
        </w:numPr>
      </w:pPr>
      <w:r>
        <w:t xml:space="preserve">基础信息：盲盒名称、盲盒图（上传）、描述、盲盒发行总量（份数，不可变更）。</w:t>
      </w:r>
    </w:p>
    <w:p>
      <w:pPr>
        <w:pStyle w:val="Compact"/>
        <w:numPr>
          <w:ilvl w:val="1"/>
          <w:numId w:val="1059"/>
        </w:numPr>
      </w:pPr>
      <w:r>
        <w:t xml:space="preserve">状态：创建后为「已创建（草稿）」。</w:t>
      </w:r>
    </w:p>
    <w:p>
      <w:pPr>
        <w:pStyle w:val="Compact"/>
        <w:numPr>
          <w:ilvl w:val="0"/>
          <w:numId w:val="1058"/>
        </w:numPr>
      </w:pPr>
      <w:r>
        <w:t xml:space="preserve">配置子藏品（奖品池）：</w:t>
      </w:r>
    </w:p>
    <w:p>
      <w:pPr>
        <w:pStyle w:val="Compact"/>
        <w:numPr>
          <w:ilvl w:val="1"/>
          <w:numId w:val="1060"/>
        </w:numPr>
      </w:pPr>
      <w:r>
        <w:t xml:space="preserve">至少配置 2 个子藏品（最低要求，少于 2 个无法保存）。</w:t>
      </w:r>
    </w:p>
    <w:p>
      <w:pPr>
        <w:pStyle w:val="Compact"/>
        <w:numPr>
          <w:ilvl w:val="1"/>
          <w:numId w:val="1060"/>
        </w:numPr>
      </w:pPr>
      <w:r>
        <w:t xml:space="preserve">每个子藏品配置：</w:t>
      </w:r>
    </w:p>
    <w:p>
      <w:pPr>
        <w:pStyle w:val="Compact"/>
        <w:numPr>
          <w:ilvl w:val="2"/>
          <w:numId w:val="1061"/>
        </w:numPr>
      </w:pPr>
      <w:r>
        <w:t xml:space="preserve">子藏品选择：从已创建的藏品中选择（展示库存池 &gt; 0 的藏品供选择）。</w:t>
      </w:r>
    </w:p>
    <w:p>
      <w:pPr>
        <w:pStyle w:val="Compact"/>
        <w:numPr>
          <w:ilvl w:val="2"/>
          <w:numId w:val="1061"/>
        </w:numPr>
      </w:pPr>
      <w:r>
        <w:t xml:space="preserve">中奖概率：输入 0.0001 ~ 100，支持小数点后 4 位。</w:t>
      </w:r>
    </w:p>
    <w:p>
      <w:pPr>
        <w:pStyle w:val="Compact"/>
        <w:numPr>
          <w:ilvl w:val="2"/>
          <w:numId w:val="1061"/>
        </w:numPr>
      </w:pPr>
      <w:r>
        <w:t xml:space="preserve">计划数量：该子藏品在盲盒中的计划发放上限。</w:t>
      </w:r>
    </w:p>
    <w:p>
      <w:pPr>
        <w:pStyle w:val="Compact"/>
        <w:numPr>
          <w:ilvl w:val="1"/>
          <w:numId w:val="1060"/>
        </w:numPr>
      </w:pPr>
      <w:r>
        <w:t xml:space="preserve">概率校验：所有子藏品概率之和 &lt;= 100%；若小于 100%，差额为空奖；若大于 100%，拦截提示「子藏品概率总和不得超过 100%，当前合计 X%」。</w:t>
      </w:r>
    </w:p>
    <w:p>
      <w:pPr>
        <w:pStyle w:val="Compact"/>
        <w:numPr>
          <w:ilvl w:val="1"/>
          <w:numId w:val="1060"/>
        </w:numPr>
      </w:pPr>
      <w:r>
        <w:t xml:space="preserve">配置页顶部显示「盲盒发行总量 / 盲盒已售出发售 / 盲盒库存池 / 盲盒流通量」。</w:t>
      </w:r>
    </w:p>
    <w:p>
      <w:pPr>
        <w:pStyle w:val="Compact"/>
        <w:numPr>
          <w:ilvl w:val="0"/>
          <w:numId w:val="1058"/>
        </w:numPr>
      </w:pPr>
      <w:r>
        <w:t xml:space="preserve">发售配置：</w:t>
      </w:r>
    </w:p>
    <w:p>
      <w:pPr>
        <w:pStyle w:val="Compact"/>
        <w:numPr>
          <w:ilvl w:val="1"/>
          <w:numId w:val="1062"/>
        </w:numPr>
      </w:pPr>
      <w:r>
        <w:t xml:space="preserve">配置盲盒发售时间、发售价格、每人限购、发售数量（&lt;= 盲盒库存池）。</w:t>
      </w:r>
    </w:p>
    <w:p>
      <w:pPr>
        <w:pStyle w:val="Compact"/>
        <w:numPr>
          <w:ilvl w:val="1"/>
          <w:numId w:val="1062"/>
        </w:numPr>
      </w:pPr>
      <w:r>
        <w:t xml:space="preserve">配置后状态变为「发售中」。</w:t>
      </w:r>
    </w:p>
    <w:p>
      <w:pPr>
        <w:pStyle w:val="Compact"/>
        <w:numPr>
          <w:ilvl w:val="0"/>
          <w:numId w:val="1058"/>
        </w:numPr>
      </w:pPr>
      <w:r>
        <w:t xml:space="preserve">盲盒列表：展示盲盒名称、盲盒图、盲盒发行量、盲盒流通量、盲盒库存池、发售状态、子藏品数量、发售价格。</w:t>
      </w:r>
    </w:p>
    <w:p>
      <w:pPr>
        <w:pStyle w:val="Compact"/>
        <w:numPr>
          <w:ilvl w:val="0"/>
          <w:numId w:val="1058"/>
        </w:numPr>
      </w:pPr>
      <w:r>
        <w:t xml:space="preserve">操作：</w:t>
      </w:r>
    </w:p>
    <w:p>
      <w:pPr>
        <w:pStyle w:val="Compact"/>
        <w:numPr>
          <w:ilvl w:val="1"/>
          <w:numId w:val="1063"/>
        </w:numPr>
      </w:pPr>
      <w:r>
        <w:t xml:space="preserve">编辑（仅草稿 / 已下架状态，可修改基础信息和子藏品概率）</w:t>
      </w:r>
    </w:p>
    <w:p>
      <w:pPr>
        <w:pStyle w:val="Compact"/>
        <w:numPr>
          <w:ilvl w:val="1"/>
          <w:numId w:val="1063"/>
        </w:numPr>
      </w:pPr>
      <w:r>
        <w:t xml:space="preserve">发售配置（草稿 -&gt; 发售中）</w:t>
      </w:r>
    </w:p>
    <w:p>
      <w:pPr>
        <w:pStyle w:val="Compact"/>
        <w:numPr>
          <w:ilvl w:val="1"/>
          <w:numId w:val="1063"/>
        </w:numPr>
      </w:pPr>
      <w:r>
        <w:t xml:space="preserve">重新上架（已售罄 / 已下架 -&gt; 发售中，&lt;= 盲盒库存池，二次确认 + 密码）</w:t>
      </w:r>
    </w:p>
    <w:p>
      <w:pPr>
        <w:pStyle w:val="Compact"/>
        <w:numPr>
          <w:ilvl w:val="1"/>
          <w:numId w:val="1063"/>
        </w:numPr>
      </w:pPr>
      <w:r>
        <w:t xml:space="preserve">强制售罄（不清零，发售停止，剩余回盲盒库存池，二次确认 + 密码）</w:t>
      </w:r>
    </w:p>
    <w:p>
      <w:pPr>
        <w:pStyle w:val="Compact"/>
        <w:numPr>
          <w:ilvl w:val="1"/>
          <w:numId w:val="1063"/>
        </w:numPr>
      </w:pPr>
      <w:r>
        <w:t xml:space="preserve">销毁（&lt;= 盲盒库存池，二次确认 + 密码）</w:t>
      </w:r>
    </w:p>
    <w:p>
      <w:pPr>
        <w:pStyle w:val="Compact"/>
        <w:numPr>
          <w:ilvl w:val="1"/>
          <w:numId w:val="1063"/>
        </w:numPr>
      </w:pPr>
      <w:r>
        <w:t xml:space="preserve">删除（仅草稿无关联，二次确认 + 密码）</w:t>
      </w:r>
    </w:p>
    <w:p>
      <w:pPr>
        <w:pStyle w:val="Compact"/>
        <w:numPr>
          <w:ilvl w:val="1"/>
          <w:numId w:val="1063"/>
        </w:numPr>
      </w:pPr>
      <w:r>
        <w:t xml:space="preserve">强制回收（边界校验：校验是否已开启，已开启则拦截，二次确认 + 密码）</w:t>
      </w:r>
    </w:p>
    <w:p>
      <w:pPr>
        <w:pStyle w:val="Compact"/>
        <w:numPr>
          <w:ilvl w:val="1"/>
          <w:numId w:val="1063"/>
        </w:numPr>
      </w:pPr>
      <w:r>
        <w:t xml:space="preserve">独立空投（选盲盒 + 数量 + 手机号批量换行，&lt;= 盲盒库存池，二次确认 + 密码）</w:t>
      </w:r>
    </w:p>
    <w:p>
      <w:pPr>
        <w:pStyle w:val="Compact"/>
        <w:numPr>
          <w:ilvl w:val="0"/>
          <w:numId w:val="1058"/>
        </w:numPr>
      </w:pPr>
      <w:r>
        <w:t xml:space="preserve">盲盒开启记录：查看所有用户开启记录（用户、盲盒、命中子藏品 / 空奖、开启时间、发放状态）。</w:t>
      </w:r>
    </w:p>
    <w:p>
      <w:pPr>
        <w:pStyle w:val="Compact"/>
        <w:numPr>
          <w:ilvl w:val="0"/>
          <w:numId w:val="1058"/>
        </w:numPr>
      </w:pPr>
      <w:r>
        <w:t xml:space="preserve">盲盒库存审计：一键校验「盲盒库存池 + 用户持有盲盒 + 已开启盲盒 = 盲盒发行总量」是否守恒。</w:t>
      </w:r>
    </w:p>
    <w:bookmarkEnd w:id="136"/>
    <w:bookmarkStart w:id="137" w:name="订单管理-order"/>
    <w:p>
      <w:pPr>
        <w:pStyle w:val="3"/>
      </w:pPr>
      <w:r>
        <w:t xml:space="preserve">10.6 订单管理 /order</w:t>
      </w:r>
    </w:p>
    <w:p>
      <w:pPr>
        <w:pStyle w:val="Compact"/>
        <w:numPr>
          <w:ilvl w:val="0"/>
          <w:numId w:val="1064"/>
        </w:numPr>
      </w:pPr>
      <w:r>
        <w:t xml:space="preserve">全类型订单：公售 / 优先购 / 市场购买 / 资格购 / 盲盒购买。</w:t>
      </w:r>
    </w:p>
    <w:p>
      <w:pPr>
        <w:pStyle w:val="Compact"/>
        <w:numPr>
          <w:ilvl w:val="0"/>
          <w:numId w:val="1064"/>
        </w:numPr>
      </w:pPr>
      <w:r>
        <w:t xml:space="preserve">列表：订单号、用户、订单类型（藏品 / 盲盒）、商品名称、金额、状态（待支付 / 已完成 / 已取消 / 已退款）、支付方式、时间。</w:t>
      </w:r>
    </w:p>
    <w:p>
      <w:pPr>
        <w:pStyle w:val="Compact"/>
        <w:numPr>
          <w:ilvl w:val="0"/>
          <w:numId w:val="1064"/>
        </w:numPr>
      </w:pPr>
      <w:r>
        <w:t xml:space="preserve">搜索：订单号、用户手机号、状态、时间范围、订单类型。</w:t>
      </w:r>
    </w:p>
    <w:p>
      <w:pPr>
        <w:pStyle w:val="Compact"/>
        <w:numPr>
          <w:ilvl w:val="0"/>
          <w:numId w:val="1064"/>
        </w:numPr>
      </w:pPr>
      <w:r>
        <w:t xml:space="preserve">操作：</w:t>
      </w:r>
    </w:p>
    <w:p>
      <w:pPr>
        <w:pStyle w:val="Compact"/>
        <w:numPr>
          <w:ilvl w:val="1"/>
          <w:numId w:val="1065"/>
        </w:numPr>
      </w:pPr>
      <w:r>
        <w:t xml:space="preserve">强制取消（超时未支付）</w:t>
      </w:r>
    </w:p>
    <w:p>
      <w:pPr>
        <w:pStyle w:val="Compact"/>
        <w:numPr>
          <w:ilvl w:val="1"/>
          <w:numId w:val="1065"/>
        </w:numPr>
      </w:pPr>
      <w:r>
        <w:t xml:space="preserve">标记已支付（人工补偿）</w:t>
      </w:r>
    </w:p>
    <w:p>
      <w:pPr>
        <w:pStyle w:val="Compact"/>
        <w:numPr>
          <w:ilvl w:val="1"/>
          <w:numId w:val="1065"/>
        </w:numPr>
      </w:pPr>
      <w:r>
        <w:t xml:space="preserve">退款处理（退款 + 恢复库存，需审批）</w:t>
      </w:r>
    </w:p>
    <w:p>
      <w:pPr>
        <w:pStyle w:val="Compact"/>
        <w:numPr>
          <w:ilvl w:val="0"/>
          <w:numId w:val="1064"/>
        </w:numPr>
      </w:pPr>
      <w:r>
        <w:t xml:space="preserve">订单详情：订单基础信息 + 支付回调日志（状态、幂等结果、失败重试记录）。</w:t>
      </w:r>
    </w:p>
    <w:p>
      <w:pPr>
        <w:pStyle w:val="Compact"/>
        <w:numPr>
          <w:ilvl w:val="0"/>
          <w:numId w:val="1064"/>
        </w:numPr>
      </w:pPr>
      <w:r>
        <w:t xml:space="preserve">异常订单处理：筛选「已支付但无藏品 / 盲盒」「重复扣款」「金额不一致」并提供修复工具。</w:t>
      </w:r>
    </w:p>
    <w:p>
      <w:pPr>
        <w:pStyle w:val="Compact"/>
        <w:numPr>
          <w:ilvl w:val="0"/>
          <w:numId w:val="1064"/>
        </w:numPr>
      </w:pPr>
      <w:r>
        <w:t xml:space="preserve">对账工具：按日 / 周导出订单数据（CSV / Excel），与支付网关流水对账。</w:t>
      </w:r>
    </w:p>
    <w:bookmarkEnd w:id="137"/>
    <w:bookmarkStart w:id="138" w:name="退款管理-refund"/>
    <w:p>
      <w:pPr>
        <w:pStyle w:val="3"/>
      </w:pPr>
      <w:r>
        <w:t xml:space="preserve">10.7 退款管理 /refund</w:t>
      </w:r>
    </w:p>
    <w:p>
      <w:pPr>
        <w:pStyle w:val="Compact"/>
        <w:numPr>
          <w:ilvl w:val="0"/>
          <w:numId w:val="1066"/>
        </w:numPr>
      </w:pPr>
      <w:r>
        <w:t xml:space="preserve">退款列表：退款单号、关联订单、用户、金额、状态、申请时间、审批人。</w:t>
      </w:r>
    </w:p>
    <w:p>
      <w:pPr>
        <w:pStyle w:val="Compact"/>
        <w:numPr>
          <w:ilvl w:val="0"/>
          <w:numId w:val="1066"/>
        </w:numPr>
      </w:pPr>
      <w:r>
        <w:t xml:space="preserve">退款详情：完整退款信息、关联订单、支付记录。</w:t>
      </w:r>
    </w:p>
    <w:p>
      <w:pPr>
        <w:pStyle w:val="Compact"/>
        <w:numPr>
          <w:ilvl w:val="0"/>
          <w:numId w:val="1066"/>
        </w:numPr>
      </w:pPr>
      <w:r>
        <w:t xml:space="preserve">审批操作：批准 / 拒绝，需填写审批意见 + 密码验证。</w:t>
      </w:r>
    </w:p>
    <w:p>
      <w:pPr>
        <w:pStyle w:val="Compact"/>
        <w:numPr>
          <w:ilvl w:val="0"/>
          <w:numId w:val="1066"/>
        </w:numPr>
      </w:pPr>
      <w:r>
        <w:t xml:space="preserve">退款状态流转：待审批 -&gt; 已批准 -&gt; 已退款 / 已拒绝。</w:t>
      </w:r>
    </w:p>
    <w:bookmarkEnd w:id="138"/>
    <w:bookmarkStart w:id="139" w:name="市场寄售管理-market"/>
    <w:p>
      <w:pPr>
        <w:pStyle w:val="3"/>
      </w:pPr>
      <w:r>
        <w:t xml:space="preserve">10.8 市场寄售管理 /market</w:t>
      </w:r>
    </w:p>
    <w:p>
      <w:pPr>
        <w:pStyle w:val="Compact"/>
        <w:numPr>
          <w:ilvl w:val="0"/>
          <w:numId w:val="1067"/>
        </w:numPr>
      </w:pPr>
      <w:r>
        <w:t xml:space="preserve">藏品二级市场开关与价格管控：</w:t>
      </w:r>
    </w:p>
    <w:p>
      <w:pPr>
        <w:pStyle w:val="Compact"/>
        <w:numPr>
          <w:ilvl w:val="1"/>
          <w:numId w:val="1068"/>
        </w:numPr>
      </w:pPr>
      <w:r>
        <w:t xml:space="preserve">针对单个藏品开启 / 关闭二级市场（Switch）。</w:t>
      </w:r>
    </w:p>
    <w:p>
      <w:pPr>
        <w:pStyle w:val="Compact"/>
        <w:numPr>
          <w:ilvl w:val="1"/>
          <w:numId w:val="1068"/>
        </w:numPr>
      </w:pPr>
      <w:r>
        <w:t xml:space="preserve">价格管控模式：限价模式（固定金额，输入上限 / 下限）/ 不限价模式。</w:t>
      </w:r>
    </w:p>
    <w:p>
      <w:pPr>
        <w:pStyle w:val="Compact"/>
        <w:numPr>
          <w:ilvl w:val="1"/>
          <w:numId w:val="1068"/>
        </w:numPr>
      </w:pPr>
      <w:r>
        <w:t xml:space="preserve">关闭后自动下架所有对应挂单。</w:t>
      </w:r>
    </w:p>
    <w:p>
      <w:pPr>
        <w:pStyle w:val="Compact"/>
        <w:numPr>
          <w:ilvl w:val="1"/>
          <w:numId w:val="1068"/>
        </w:numPr>
      </w:pPr>
      <w:r>
        <w:t xml:space="preserve">审计日志记录。</w:t>
      </w:r>
    </w:p>
    <w:p>
      <w:pPr>
        <w:pStyle w:val="Compact"/>
        <w:numPr>
          <w:ilvl w:val="0"/>
          <w:numId w:val="1067"/>
        </w:numPr>
      </w:pPr>
      <w:r>
        <w:t xml:space="preserve">寄售订单审核：待审核寄售申请（价格合理性、藏品合法性），支持通过 / 驳回 / 强制下架。若藏品全局二级市场关闭，待审核单自动标记「不可寄售」。</w:t>
      </w:r>
    </w:p>
    <w:p>
      <w:pPr>
        <w:pStyle w:val="Compact"/>
        <w:numPr>
          <w:ilvl w:val="0"/>
          <w:numId w:val="1067"/>
        </w:numPr>
      </w:pPr>
      <w:r>
        <w:t xml:space="preserve">市场监控：查看在售挂单、成交记录、价格波动趋势图（ECharts）。</w:t>
      </w:r>
    </w:p>
    <w:p>
      <w:pPr>
        <w:pStyle w:val="Compact"/>
        <w:numPr>
          <w:ilvl w:val="0"/>
          <w:numId w:val="1067"/>
        </w:numPr>
      </w:pPr>
      <w:r>
        <w:t xml:space="preserve">异常价格预警：针对限价藏品，超出阈值标红告警。</w:t>
      </w:r>
    </w:p>
    <w:p>
      <w:pPr>
        <w:pStyle w:val="Compact"/>
        <w:numPr>
          <w:ilvl w:val="0"/>
          <w:numId w:val="1067"/>
        </w:numPr>
      </w:pPr>
      <w:r>
        <w:t xml:space="preserve">交易手续费配置：调整寄售手续费比例、最低 / 最高手续费限额（实时生效）。</w:t>
      </w:r>
    </w:p>
    <w:bookmarkEnd w:id="139"/>
    <w:bookmarkStart w:id="140" w:name="转赠管理-transfer"/>
    <w:p>
      <w:pPr>
        <w:pStyle w:val="3"/>
      </w:pPr>
      <w:r>
        <w:t xml:space="preserve">10.9 转赠管理 /transfer</w:t>
      </w:r>
    </w:p>
    <w:p>
      <w:pPr>
        <w:pStyle w:val="Compact"/>
        <w:numPr>
          <w:ilvl w:val="0"/>
          <w:numId w:val="1069"/>
        </w:numPr>
      </w:pPr>
      <w:r>
        <w:t xml:space="preserve">单品转赠开关：每个藏品 / 盲盒独立开启 / 关闭转赠（与寄售开关完全隔离）。</w:t>
      </w:r>
    </w:p>
    <w:p>
      <w:pPr>
        <w:pStyle w:val="Compact"/>
        <w:numPr>
          <w:ilvl w:val="0"/>
          <w:numId w:val="1069"/>
        </w:numPr>
      </w:pPr>
      <w:r>
        <w:t xml:space="preserve">转赠记录查询：发起方、接收方、藏品 / 盲盒、状态、时间。</w:t>
      </w:r>
    </w:p>
    <w:p>
      <w:pPr>
        <w:pStyle w:val="Compact"/>
        <w:numPr>
          <w:ilvl w:val="0"/>
          <w:numId w:val="1069"/>
        </w:numPr>
      </w:pPr>
      <w:r>
        <w:t xml:space="preserve">撤销转赠：边界校验（校验接收方当前持有状态，已流转则拦截），二次确认 + 密码。</w:t>
      </w:r>
    </w:p>
    <w:p>
      <w:pPr>
        <w:pStyle w:val="Compact"/>
        <w:numPr>
          <w:ilvl w:val="0"/>
          <w:numId w:val="1069"/>
        </w:numPr>
      </w:pPr>
      <w:r>
        <w:t xml:space="preserve">转赠干预：强制取消待确认转赠、冻结涉及争议的转赠藏品 / 盲盒。</w:t>
      </w:r>
    </w:p>
    <w:p>
      <w:pPr>
        <w:pStyle w:val="Compact"/>
        <w:numPr>
          <w:ilvl w:val="0"/>
          <w:numId w:val="1069"/>
        </w:numPr>
      </w:pPr>
      <w:r>
        <w:t xml:space="preserve">异常监控：标记高频转赠（刷单 / 洗钱嫌疑）、同一藏品 / 盲盒反复转赠，支持人工介入。</w:t>
      </w:r>
    </w:p>
    <w:p>
      <w:pPr>
        <w:pStyle w:val="Compact"/>
        <w:numPr>
          <w:ilvl w:val="0"/>
          <w:numId w:val="1069"/>
        </w:numPr>
      </w:pPr>
      <w:r>
        <w:t xml:space="preserve">转赠统计：按日 / 周 / 月统计转赠量、涉及藏品 / 盲盒数。</w:t>
      </w:r>
    </w:p>
    <w:bookmarkEnd w:id="140"/>
    <w:bookmarkStart w:id="150" w:name="营销活动-marketing"/>
    <w:p>
      <w:pPr>
        <w:pStyle w:val="3"/>
      </w:pPr>
      <w:r>
        <w:t xml:space="preserve">10.10 营销活动 /marketing</w:t>
      </w:r>
    </w:p>
    <w:bookmarkStart w:id="141" w:name="优先购白名单管理"/>
    <w:p>
      <w:pPr>
        <w:pStyle w:val="4"/>
      </w:pPr>
      <w:r>
        <w:t xml:space="preserve">优先购白名单管理</w:t>
      </w:r>
    </w:p>
    <w:p>
      <w:pPr>
        <w:pStyle w:val="Compact"/>
        <w:numPr>
          <w:ilvl w:val="0"/>
          <w:numId w:val="1070"/>
        </w:numPr>
      </w:pPr>
      <w:r>
        <w:t xml:space="preserve">活动创建、白名单 CRUD（用户 ID、最大购买量、已用配额、有效期精确到时分秒）。</w:t>
      </w:r>
    </w:p>
    <w:p>
      <w:pPr>
        <w:pStyle w:val="Compact"/>
        <w:numPr>
          <w:ilvl w:val="0"/>
          <w:numId w:val="1070"/>
        </w:numPr>
      </w:pPr>
      <w:r>
        <w:t xml:space="preserve">批量导入 / 导出。</w:t>
      </w:r>
    </w:p>
    <w:p>
      <w:pPr>
        <w:pStyle w:val="Compact"/>
        <w:numPr>
          <w:ilvl w:val="0"/>
          <w:numId w:val="1070"/>
        </w:numPr>
      </w:pPr>
      <w:r>
        <w:t xml:space="preserve">过期资格清理（二次确认）。</w:t>
      </w:r>
    </w:p>
    <w:bookmarkEnd w:id="141"/>
    <w:bookmarkStart w:id="142" w:name="签到活动"/>
    <w:p>
      <w:pPr>
        <w:pStyle w:val="4"/>
      </w:pPr>
      <w:r>
        <w:t xml:space="preserve">签到活动</w:t>
      </w:r>
    </w:p>
    <w:p>
      <w:pPr>
        <w:pStyle w:val="Compact"/>
        <w:numPr>
          <w:ilvl w:val="0"/>
          <w:numId w:val="1071"/>
        </w:numPr>
      </w:pPr>
      <w:r>
        <w:t xml:space="preserve">1-7 天阶梯奖励、人群选择、一键空投。</w:t>
      </w:r>
    </w:p>
    <w:p>
      <w:pPr>
        <w:pStyle w:val="Compact"/>
        <w:numPr>
          <w:ilvl w:val="0"/>
          <w:numId w:val="1071"/>
        </w:numPr>
      </w:pPr>
      <w:r>
        <w:t xml:space="preserve">奖励类型：藏品 / 优先购资格 / 资格购资格 / 抽奖次数 / 盲盒。</w:t>
      </w:r>
    </w:p>
    <w:bookmarkEnd w:id="142"/>
    <w:bookmarkStart w:id="143" w:name="邀请活动"/>
    <w:p>
      <w:pPr>
        <w:pStyle w:val="4"/>
      </w:pPr>
      <w:r>
        <w:t xml:space="preserve">邀请活动</w:t>
      </w:r>
    </w:p>
    <w:p>
      <w:pPr>
        <w:pStyle w:val="Compact"/>
        <w:numPr>
          <w:ilvl w:val="0"/>
          <w:numId w:val="1072"/>
        </w:numPr>
      </w:pPr>
      <w:r>
        <w:t xml:space="preserve">阶梯奖励（1-3-6-9）、注册奖励、邀请人奖励。</w:t>
      </w:r>
    </w:p>
    <w:p>
      <w:pPr>
        <w:pStyle w:val="Compact"/>
        <w:numPr>
          <w:ilvl w:val="0"/>
          <w:numId w:val="1072"/>
        </w:numPr>
      </w:pPr>
      <w:r>
        <w:t xml:space="preserve">奖励类型：藏品 / 优先购资格 / 资格购资格 / 抽奖次数 / 盲盒。</w:t>
      </w:r>
    </w:p>
    <w:bookmarkEnd w:id="143"/>
    <w:bookmarkStart w:id="144" w:name="抽奖活动"/>
    <w:p>
      <w:pPr>
        <w:pStyle w:val="4"/>
      </w:pPr>
      <w:r>
        <w:t xml:space="preserve">抽奖活动</w:t>
      </w:r>
    </w:p>
    <w:p>
      <w:pPr>
        <w:pStyle w:val="Compact"/>
        <w:numPr>
          <w:ilvl w:val="0"/>
          <w:numId w:val="1073"/>
        </w:numPr>
      </w:pPr>
      <w:r>
        <w:t xml:space="preserve">奖项池管理：支持添加多个奖项，每个奖项独立配置：</w:t>
      </w:r>
    </w:p>
    <w:p>
      <w:pPr>
        <w:pStyle w:val="Compact"/>
        <w:numPr>
          <w:ilvl w:val="1"/>
          <w:numId w:val="1074"/>
        </w:numPr>
      </w:pPr>
      <w:r>
        <w:t xml:space="preserve">奖项名称（如：特等奖、一等奖、空奖）</w:t>
      </w:r>
    </w:p>
    <w:p>
      <w:pPr>
        <w:pStyle w:val="Compact"/>
        <w:numPr>
          <w:ilvl w:val="1"/>
          <w:numId w:val="1074"/>
        </w:numPr>
      </w:pPr>
      <w:r>
        <w:t xml:space="preserve">奖品类型：下拉选择（藏品 / 优先购白名单资格 / 资格购资格 / 抽奖次数 / 盲盒 / 空奖）</w:t>
      </w:r>
    </w:p>
    <w:p>
      <w:pPr>
        <w:pStyle w:val="Compact"/>
        <w:numPr>
          <w:ilvl w:val="1"/>
          <w:numId w:val="1074"/>
        </w:numPr>
      </w:pPr>
      <w:r>
        <w:t xml:space="preserve">奖品内容：根据类型弹出对应配置面板</w:t>
      </w:r>
    </w:p>
    <w:p>
      <w:pPr>
        <w:pStyle w:val="Compact"/>
        <w:numPr>
          <w:ilvl w:val="1"/>
          <w:numId w:val="1074"/>
        </w:numPr>
      </w:pPr>
      <w:r>
        <w:t xml:space="preserve">中奖概率：输入 0.0001 ~ 100，支持小数点后 4 位</w:t>
      </w:r>
    </w:p>
    <w:p>
      <w:pPr>
        <w:pStyle w:val="Compact"/>
        <w:numPr>
          <w:ilvl w:val="1"/>
          <w:numId w:val="1074"/>
        </w:numPr>
      </w:pPr>
      <w:r>
        <w:t xml:space="preserve">奖项数量：计划发放上限</w:t>
      </w:r>
    </w:p>
    <w:p>
      <w:pPr>
        <w:pStyle w:val="Compact"/>
        <w:numPr>
          <w:ilvl w:val="1"/>
          <w:numId w:val="1074"/>
        </w:numPr>
      </w:pPr>
      <w:r>
        <w:t xml:space="preserve">奖项状态：启用 / 停用</w:t>
      </w:r>
    </w:p>
    <w:p>
      <w:pPr>
        <w:pStyle w:val="Compact"/>
        <w:numPr>
          <w:ilvl w:val="0"/>
          <w:numId w:val="1073"/>
        </w:numPr>
      </w:pPr>
      <w:r>
        <w:t xml:space="preserve">概率校验：所有「非空奖」概率之和必须 &lt;= 100%，超出拦截提示。</w:t>
      </w:r>
    </w:p>
    <w:p>
      <w:pPr>
        <w:pStyle w:val="Compact"/>
        <w:numPr>
          <w:ilvl w:val="0"/>
          <w:numId w:val="1073"/>
        </w:numPr>
      </w:pPr>
      <w:r>
        <w:t xml:space="preserve">抽奖资格配置：免费次数 / 消耗藏品兑换次数。</w:t>
      </w:r>
    </w:p>
    <w:p>
      <w:pPr>
        <w:pStyle w:val="Compact"/>
        <w:numPr>
          <w:ilvl w:val="0"/>
          <w:numId w:val="1073"/>
        </w:numPr>
      </w:pPr>
      <w:r>
        <w:t xml:space="preserve">抽奖记录：用户每次抽奖结果、奖品发放状态、时间。</w:t>
      </w:r>
    </w:p>
    <w:p>
      <w:pPr>
        <w:pStyle w:val="Compact"/>
        <w:numPr>
          <w:ilvl w:val="0"/>
          <w:numId w:val="1073"/>
        </w:numPr>
      </w:pPr>
      <w:r>
        <w:t xml:space="preserve">奖品发放：中奖后实时发放或生成待领取订单，发放失败进入补偿队列。</w:t>
      </w:r>
    </w:p>
    <w:bookmarkEnd w:id="144"/>
    <w:bookmarkStart w:id="145" w:name="盲盒活动管理"/>
    <w:p>
      <w:pPr>
        <w:pStyle w:val="4"/>
      </w:pPr>
      <w:r>
        <w:t xml:space="preserve">盲盒活动管理</w:t>
      </w:r>
    </w:p>
    <w:p>
      <w:pPr>
        <w:pStyle w:val="Compact"/>
        <w:numPr>
          <w:ilvl w:val="0"/>
          <w:numId w:val="1075"/>
        </w:numPr>
      </w:pPr>
      <w:r>
        <w:t xml:space="preserve">盲盒列表、状态管理、发售数据监控。</w:t>
      </w:r>
    </w:p>
    <w:p>
      <w:pPr>
        <w:pStyle w:val="Compact"/>
        <w:numPr>
          <w:ilvl w:val="0"/>
          <w:numId w:val="1075"/>
        </w:numPr>
      </w:pPr>
      <w:r>
        <w:t xml:space="preserve">盲盒开启数据统计（总开启数、空奖率、各子藏品命中分布）。</w:t>
      </w:r>
    </w:p>
    <w:bookmarkEnd w:id="145"/>
    <w:bookmarkStart w:id="146" w:name="合成活动"/>
    <w:p>
      <w:pPr>
        <w:pStyle w:val="4"/>
      </w:pPr>
      <w:r>
        <w:t xml:space="preserve">合成活动</w:t>
      </w:r>
    </w:p>
    <w:p>
      <w:pPr>
        <w:pStyle w:val="Compact"/>
        <w:numPr>
          <w:ilvl w:val="0"/>
          <w:numId w:val="1076"/>
        </w:numPr>
      </w:pPr>
      <w:r>
        <w:t xml:space="preserve">创建规则（目标藏品、所需材料、per_user_limit、total_limit、活动时间）、合成记录。</w:t>
      </w:r>
    </w:p>
    <w:bookmarkEnd w:id="146"/>
    <w:bookmarkStart w:id="147" w:name="活动空投"/>
    <w:p>
      <w:pPr>
        <w:pStyle w:val="4"/>
      </w:pPr>
      <w:r>
        <w:t xml:space="preserve">活动空投</w:t>
      </w:r>
    </w:p>
    <w:p>
      <w:pPr>
        <w:pStyle w:val="Compact"/>
        <w:numPr>
          <w:ilvl w:val="0"/>
          <w:numId w:val="1077"/>
        </w:numPr>
      </w:pPr>
      <w:r>
        <w:t xml:space="preserve">批量手机号导入（换行分隔）、发放日志。</w:t>
      </w:r>
    </w:p>
    <w:bookmarkEnd w:id="147"/>
    <w:bookmarkStart w:id="148" w:name="注册福利"/>
    <w:p>
      <w:pPr>
        <w:pStyle w:val="4"/>
      </w:pPr>
      <w:r>
        <w:t xml:space="preserve">注册福利</w:t>
      </w:r>
    </w:p>
    <w:p>
      <w:pPr>
        <w:pStyle w:val="Compact"/>
        <w:numPr>
          <w:ilvl w:val="0"/>
          <w:numId w:val="1078"/>
        </w:numPr>
      </w:pPr>
      <w:r>
        <w:t xml:space="preserve">新用户奖励配置。奖励类型：藏品 / 优先购资格 / 资格购资格 / 抽奖次数 / 盲盒。</w:t>
      </w:r>
    </w:p>
    <w:bookmarkEnd w:id="148"/>
    <w:bookmarkStart w:id="149" w:name="活动数据"/>
    <w:p>
      <w:pPr>
        <w:pStyle w:val="4"/>
      </w:pPr>
      <w:r>
        <w:t xml:space="preserve">活动数据</w:t>
      </w:r>
    </w:p>
    <w:p>
      <w:pPr>
        <w:pStyle w:val="Compact"/>
        <w:numPr>
          <w:ilvl w:val="0"/>
          <w:numId w:val="1079"/>
        </w:numPr>
      </w:pPr>
      <w:r>
        <w:t xml:space="preserve">每个活动下方展示参与人数、转化率、库存消耗、用户反馈。</w:t>
      </w:r>
    </w:p>
    <w:bookmarkEnd w:id="149"/>
    <w:bookmarkEnd w:id="150"/>
    <w:bookmarkStart w:id="151" w:name="钱包与财务管理-wallet"/>
    <w:p>
      <w:pPr>
        <w:pStyle w:val="3"/>
      </w:pPr>
      <w:r>
        <w:t xml:space="preserve">10.11 钱包与财务管理 /wallet</w:t>
      </w:r>
    </w:p>
    <w:p>
      <w:pPr>
        <w:pStyle w:val="Compact"/>
        <w:numPr>
          <w:ilvl w:val="0"/>
          <w:numId w:val="1080"/>
        </w:numPr>
      </w:pPr>
      <w:r>
        <w:t xml:space="preserve">充值记录查询：所有充值流水（用户、渠道、金额、流水号、状态、回调时间），支持筛选导出。</w:t>
      </w:r>
    </w:p>
    <w:p>
      <w:pPr>
        <w:pStyle w:val="Compact"/>
        <w:numPr>
          <w:ilvl w:val="0"/>
          <w:numId w:val="1080"/>
        </w:numPr>
      </w:pPr>
      <w:r>
        <w:t xml:space="preserve">资金流水审计：查看所有 wallet_transaction，按用户 / 时间 / 类型筛选。</w:t>
      </w:r>
    </w:p>
    <w:p>
      <w:pPr>
        <w:pStyle w:val="Compact"/>
        <w:numPr>
          <w:ilvl w:val="0"/>
          <w:numId w:val="1080"/>
        </w:numPr>
      </w:pPr>
      <w:r>
        <w:t xml:space="preserve">手续费统计：按日 / 周 / 月统计平台手续费收入、分渠道收入（ECharts 图表）。</w:t>
      </w:r>
    </w:p>
    <w:p>
      <w:pPr>
        <w:pStyle w:val="Compact"/>
        <w:numPr>
          <w:ilvl w:val="0"/>
          <w:numId w:val="1080"/>
        </w:numPr>
      </w:pPr>
      <w:r>
        <w:t xml:space="preserve">资金守恒校验：一键校验「所有用户余额总和 + 平台手续费 = 总充值 + 总奖励」，展示差异。</w:t>
      </w:r>
    </w:p>
    <w:p>
      <w:pPr>
        <w:pStyle w:val="Compact"/>
        <w:numPr>
          <w:ilvl w:val="0"/>
          <w:numId w:val="1080"/>
        </w:numPr>
      </w:pPr>
      <w:r>
        <w:t xml:space="preserve">异常资金监控：标记大额充值、频繁小额充值（洗钱风险）、余额突变，生成告警列表。</w:t>
      </w:r>
    </w:p>
    <w:bookmarkEnd w:id="151"/>
    <w:bookmarkStart w:id="152" w:name="cms-内容管理-cms"/>
    <w:p>
      <w:pPr>
        <w:pStyle w:val="3"/>
      </w:pPr>
      <w:r>
        <w:t xml:space="preserve">10.12 CMS 内容管理 /cms</w:t>
      </w:r>
    </w:p>
    <w:p>
      <w:pPr>
        <w:pStyle w:val="Compact"/>
        <w:numPr>
          <w:ilvl w:val="0"/>
          <w:numId w:val="1081"/>
        </w:numPr>
      </w:pPr>
      <w:r>
        <w:t xml:space="preserve">Banner 管理：配置首页轮播图（图片、跳转链接、展示时间、优先级），支持排序和上下线。</w:t>
      </w:r>
    </w:p>
    <w:p>
      <w:pPr>
        <w:pStyle w:val="Compact"/>
        <w:numPr>
          <w:ilvl w:val="0"/>
          <w:numId w:val="1081"/>
        </w:numPr>
      </w:pPr>
      <w:r>
        <w:t xml:space="preserve">公告 / 资讯：发布公告 / 活动通知，支持定时发布、置顶、富文本编辑（编辑删除）。</w:t>
      </w:r>
    </w:p>
    <w:p>
      <w:pPr>
        <w:pStyle w:val="Compact"/>
        <w:numPr>
          <w:ilvl w:val="0"/>
          <w:numId w:val="1081"/>
        </w:numPr>
      </w:pPr>
      <w:r>
        <w:t xml:space="preserve">帮助中心：编辑常见问题、用户协议、隐私政策、风险提示（版本管理）。</w:t>
      </w:r>
    </w:p>
    <w:p>
      <w:pPr>
        <w:pStyle w:val="Compact"/>
        <w:numPr>
          <w:ilvl w:val="0"/>
          <w:numId w:val="1081"/>
        </w:numPr>
      </w:pPr>
      <w:r>
        <w:t xml:space="preserve">藏品文案审核：审核用户 / 运营上传的藏品描述、图片（涉黄涉政、版权风险），通过 / 驳回。</w:t>
      </w:r>
    </w:p>
    <w:p>
      <w:pPr>
        <w:pStyle w:val="Compact"/>
        <w:numPr>
          <w:ilvl w:val="0"/>
          <w:numId w:val="1081"/>
        </w:numPr>
      </w:pPr>
      <w:r>
        <w:t xml:space="preserve">网页装修：修改登录 / 认证 / 下单 / 支付等按钮颜色、网站背景渐变色、金刚区名称和图片、网站全局名字、网站全局头像。</w:t>
      </w:r>
    </w:p>
    <w:bookmarkEnd w:id="152"/>
    <w:bookmarkStart w:id="153" w:name="系统配置-system"/>
    <w:p>
      <w:pPr>
        <w:pStyle w:val="3"/>
      </w:pPr>
      <w:r>
        <w:t xml:space="preserve">10.13 系统配置 /system</w:t>
      </w:r>
    </w:p>
    <w:p>
      <w:pPr>
        <w:pStyle w:val="Compact"/>
        <w:numPr>
          <w:ilvl w:val="0"/>
          <w:numId w:val="1082"/>
        </w:numPr>
      </w:pPr>
      <w:r>
        <w:t xml:space="preserve">支付配置：支付宝 / 微信商户号、回调地址、验签密钥、沙箱 / 生产切换。</w:t>
      </w:r>
    </w:p>
    <w:p>
      <w:pPr>
        <w:pStyle w:val="Compact"/>
        <w:numPr>
          <w:ilvl w:val="0"/>
          <w:numId w:val="1082"/>
        </w:numPr>
      </w:pPr>
      <w:r>
        <w:t xml:space="preserve">安全策略：交易密码错误次数阈值、锁定时间、限流规则（QPS / IP / 用户）。</w:t>
      </w:r>
    </w:p>
    <w:p>
      <w:pPr>
        <w:pStyle w:val="Compact"/>
        <w:numPr>
          <w:ilvl w:val="0"/>
          <w:numId w:val="1082"/>
        </w:numPr>
      </w:pPr>
      <w:r>
        <w:t xml:space="preserve">CORS / 域名配置：允许的前端域名、API 访问白名单。</w:t>
      </w:r>
    </w:p>
    <w:p>
      <w:pPr>
        <w:pStyle w:val="Compact"/>
        <w:numPr>
          <w:ilvl w:val="0"/>
          <w:numId w:val="1082"/>
        </w:numPr>
      </w:pPr>
      <w:r>
        <w:t xml:space="preserve">短信 / OSS 配置：短信模板、OSS 存储桶、文件大小限制、格式白名单。</w:t>
      </w:r>
    </w:p>
    <w:p>
      <w:pPr>
        <w:pStyle w:val="Compact"/>
        <w:numPr>
          <w:ilvl w:val="0"/>
          <w:numId w:val="1082"/>
        </w:numPr>
      </w:pPr>
      <w:r>
        <w:t xml:space="preserve">全局参数：平台名称、客服联系方式、最低充值金额、订单超时时间。</w:t>
      </w:r>
    </w:p>
    <w:bookmarkEnd w:id="153"/>
    <w:bookmarkStart w:id="154" w:name="权限与审计-permission"/>
    <w:p>
      <w:pPr>
        <w:pStyle w:val="3"/>
      </w:pPr>
      <w:r>
        <w:t xml:space="preserve">10.14 权限与审计 /permission</w:t>
      </w:r>
    </w:p>
    <w:p>
      <w:pPr>
        <w:pStyle w:val="Compact"/>
        <w:numPr>
          <w:ilvl w:val="0"/>
          <w:numId w:val="1083"/>
        </w:numPr>
      </w:pPr>
      <w:r>
        <w:t xml:space="preserve">管理员账号：创建 / 编辑 / 禁用后台账号，分配角色。</w:t>
      </w:r>
    </w:p>
    <w:p>
      <w:pPr>
        <w:pStyle w:val="Compact"/>
        <w:numPr>
          <w:ilvl w:val="0"/>
          <w:numId w:val="1083"/>
        </w:numPr>
      </w:pPr>
      <w:r>
        <w:t xml:space="preserve">角色与权限：定义角色（超级管理员、运营、客服、财务、风控），分配菜单和数据权限（按钮级）。</w:t>
      </w:r>
    </w:p>
    <w:p>
      <w:pPr>
        <w:pStyle w:val="Compact"/>
        <w:numPr>
          <w:ilvl w:val="0"/>
          <w:numId w:val="1083"/>
        </w:numPr>
      </w:pPr>
      <w:r>
        <w:t xml:space="preserve">操作日志：记录所有管理员操作（谁、何时、改了什么、前后值），支持搜索导出。</w:t>
      </w:r>
    </w:p>
    <w:p>
      <w:pPr>
        <w:pStyle w:val="Compact"/>
        <w:numPr>
          <w:ilvl w:val="0"/>
          <w:numId w:val="1083"/>
        </w:numPr>
      </w:pPr>
      <w:r>
        <w:t xml:space="preserve">登录安全：后台登录 IP 白名单、双因素认证（2FA）、登录失败锁定（可配置）。</w:t>
      </w:r>
    </w:p>
    <w:bookmarkEnd w:id="154"/>
    <w:bookmarkStart w:id="155" w:name="风控安全-security"/>
    <w:p>
      <w:pPr>
        <w:pStyle w:val="3"/>
      </w:pPr>
      <w:r>
        <w:t xml:space="preserve">10.15 风控安全 /security</w:t>
      </w:r>
    </w:p>
    <w:p>
      <w:pPr>
        <w:pStyle w:val="Compact"/>
        <w:numPr>
          <w:ilvl w:val="0"/>
          <w:numId w:val="1084"/>
        </w:numPr>
      </w:pPr>
      <w:r>
        <w:t xml:space="preserve">交易密码锁定记录：查看用户锁定记录，支持手动解锁。</w:t>
      </w:r>
    </w:p>
    <w:p>
      <w:pPr>
        <w:pStyle w:val="Compact"/>
        <w:numPr>
          <w:ilvl w:val="0"/>
          <w:numId w:val="1084"/>
        </w:numPr>
      </w:pPr>
      <w:r>
        <w:t xml:space="preserve">限流 / 封禁日志：被限流 / 封禁的 IP / 用户、触发原因、解封操作。</w:t>
      </w:r>
    </w:p>
    <w:p>
      <w:pPr>
        <w:pStyle w:val="Compact"/>
        <w:numPr>
          <w:ilvl w:val="0"/>
          <w:numId w:val="1084"/>
        </w:numPr>
      </w:pPr>
      <w:r>
        <w:t xml:space="preserve">异常行为监控：高频 API 调用、异常时间操作、异地登录、批量注册，风险等级标记。</w:t>
      </w:r>
    </w:p>
    <w:p>
      <w:pPr>
        <w:pStyle w:val="Compact"/>
        <w:numPr>
          <w:ilvl w:val="0"/>
          <w:numId w:val="1084"/>
        </w:numPr>
      </w:pPr>
      <w:r>
        <w:t xml:space="preserve">安全事件审计：IDOR / 越权尝试、支付回调篡改拦截、Token 异常使用。</w:t>
      </w:r>
    </w:p>
    <w:p>
      <w:pPr>
        <w:pStyle w:val="Compact"/>
        <w:numPr>
          <w:ilvl w:val="0"/>
          <w:numId w:val="1084"/>
        </w:numPr>
      </w:pPr>
      <w:r>
        <w:t xml:space="preserve">敏感操作审批：大额退款、强制修改用户资产、修改支付配置等需二次审批（发起 -&gt; 审批人审核）。</w:t>
      </w:r>
    </w:p>
    <w:bookmarkEnd w:id="155"/>
    <w:bookmarkStart w:id="156" w:name="客服工单-ticket"/>
    <w:p>
      <w:pPr>
        <w:pStyle w:val="3"/>
      </w:pPr>
      <w:r>
        <w:t xml:space="preserve">10.16 客服工单 /ticket</w:t>
      </w:r>
    </w:p>
    <w:p>
      <w:pPr>
        <w:pStyle w:val="Compact"/>
        <w:numPr>
          <w:ilvl w:val="0"/>
          <w:numId w:val="1085"/>
        </w:numPr>
      </w:pPr>
      <w:r>
        <w:t xml:space="preserve">工单列表：支付异常、藏品丢失、盲盒问题、转赠纠纷、账号问题，状态（待处理 / 处理中 / 已解决）。</w:t>
      </w:r>
    </w:p>
    <w:p>
      <w:pPr>
        <w:pStyle w:val="Compact"/>
        <w:numPr>
          <w:ilvl w:val="0"/>
          <w:numId w:val="1085"/>
        </w:numPr>
      </w:pPr>
      <w:r>
        <w:t xml:space="preserve">工单处理：分配、回复用户、关联订单 / 藏品 / 盲盒、标记解决。</w:t>
      </w:r>
    </w:p>
    <w:p>
      <w:pPr>
        <w:pStyle w:val="Compact"/>
        <w:numPr>
          <w:ilvl w:val="0"/>
          <w:numId w:val="1085"/>
        </w:numPr>
      </w:pPr>
      <w:r>
        <w:t xml:space="preserve">用户反馈查看：前端收集的反馈、举报、建议。</w:t>
      </w:r>
    </w:p>
    <w:p>
      <w:pPr>
        <w:pStyle w:val="Compact"/>
        <w:numPr>
          <w:ilvl w:val="0"/>
          <w:numId w:val="1085"/>
        </w:numPr>
      </w:pPr>
      <w:r>
        <w:t xml:space="preserve">快捷操作：从工单直接跳转用户资产、订单详情、强制补偿 / 退款。</w:t>
      </w:r>
    </w:p>
    <w:bookmarkEnd w:id="156"/>
    <w:bookmarkStart w:id="157" w:name="数据报表-report"/>
    <w:p>
      <w:pPr>
        <w:pStyle w:val="3"/>
      </w:pPr>
      <w:r>
        <w:t xml:space="preserve">10.17 数据报表 /report</w:t>
      </w:r>
    </w:p>
    <w:p>
      <w:pPr>
        <w:pStyle w:val="Compact"/>
        <w:numPr>
          <w:ilvl w:val="0"/>
          <w:numId w:val="1086"/>
        </w:numPr>
      </w:pPr>
      <w:r>
        <w:t xml:space="preserve">销售报表：按藏品 / 盲盒 / 日 / 周 / 月统计销售额、订单量、退款率（图表 + 导出）。</w:t>
      </w:r>
    </w:p>
    <w:p>
      <w:pPr>
        <w:pStyle w:val="Compact"/>
        <w:numPr>
          <w:ilvl w:val="0"/>
          <w:numId w:val="1086"/>
        </w:numPr>
      </w:pPr>
      <w:r>
        <w:t xml:space="preserve">用户报表：新增用户趋势、留存率、实名转化率、DAU / MAU。</w:t>
      </w:r>
    </w:p>
    <w:p>
      <w:pPr>
        <w:pStyle w:val="Compact"/>
        <w:numPr>
          <w:ilvl w:val="0"/>
          <w:numId w:val="1086"/>
        </w:numPr>
      </w:pPr>
      <w:r>
        <w:t xml:space="preserve">藏品报表：持有分布、流转次数、寄售率、热门排行。</w:t>
      </w:r>
    </w:p>
    <w:p>
      <w:pPr>
        <w:pStyle w:val="Compact"/>
        <w:numPr>
          <w:ilvl w:val="0"/>
          <w:numId w:val="1086"/>
        </w:numPr>
      </w:pPr>
      <w:r>
        <w:t xml:space="preserve">盲盒报表：盲盒销量、开启率、子藏品命中分布、空奖率。</w:t>
      </w:r>
    </w:p>
    <w:p>
      <w:pPr>
        <w:pStyle w:val="Compact"/>
        <w:numPr>
          <w:ilvl w:val="0"/>
          <w:numId w:val="1086"/>
        </w:numPr>
      </w:pPr>
      <w:r>
        <w:t xml:space="preserve">财务对账表：导出与支付网关对账文件（CSV / Excel）、手续费明细、资金流水。</w:t>
      </w:r>
    </w:p>
    <w:p>
      <w:pPr>
        <w:pStyle w:val="Compact"/>
        <w:numPr>
          <w:ilvl w:val="0"/>
          <w:numId w:val="1086"/>
        </w:numPr>
      </w:pPr>
      <w:r>
        <w:t xml:space="preserve">自定义导出：按条件筛选导出任意业务数据（如订单、用户、藏品、盲盒），可选择字段后导出。</w:t>
      </w:r>
    </w:p>
    <w:bookmarkEnd w:id="157"/>
    <w:bookmarkStart w:id="158" w:name="平台数据管理-platform"/>
    <w:p>
      <w:pPr>
        <w:pStyle w:val="3"/>
      </w:pPr>
      <w:r>
        <w:t xml:space="preserve">10.18 平台数据管理 /platform</w:t>
      </w:r>
    </w:p>
    <w:p>
      <w:pPr>
        <w:pStyle w:val="Compact"/>
        <w:numPr>
          <w:ilvl w:val="0"/>
          <w:numId w:val="1087"/>
        </w:numPr>
      </w:pPr>
      <w:r>
        <w:t xml:space="preserve">一键清空用户数据：四重安全确认（输入「确认清除」+ 管理员密码 + 短信验证码 + 最终确认）。</w:t>
      </w:r>
    </w:p>
    <w:p>
      <w:pPr>
        <w:pStyle w:val="Compact"/>
        <w:numPr>
          <w:ilvl w:val="0"/>
          <w:numId w:val="1087"/>
        </w:numPr>
      </w:pPr>
      <w:r>
        <w:t xml:space="preserve">清除范围：所有用户账号、钱包、藏品持有、盲盒持有、订单、转赠、签到 / 抽奖 / 邀请 / 空投 / 合成 / 盲盒记录、支付流水、钱包流水、邀请关系。</w:t>
      </w:r>
    </w:p>
    <w:p>
      <w:pPr>
        <w:pStyle w:val="Compact"/>
        <w:numPr>
          <w:ilvl w:val="0"/>
          <w:numId w:val="1087"/>
        </w:numPr>
      </w:pPr>
      <w:r>
        <w:t xml:space="preserve">保留内容：管理员账号、藏品元数据（库存重置为发行总量）、盲盒元数据（盲盒库存重置为盲盒发行总量）、CMS 内容、系统配置。</w:t>
      </w:r>
    </w:p>
    <w:p>
      <w:pPr>
        <w:pStyle w:val="Compact"/>
        <w:numPr>
          <w:ilvl w:val="0"/>
          <w:numId w:val="1087"/>
        </w:numPr>
      </w:pPr>
      <w:r>
        <w:t xml:space="preserve">自动备份：执行前自动备份全库。</w:t>
      </w:r>
    </w:p>
    <w:p>
      <w:pPr>
        <w:pStyle w:val="Compact"/>
        <w:numPr>
          <w:ilvl w:val="0"/>
          <w:numId w:val="1087"/>
        </w:numPr>
      </w:pPr>
      <w:r>
        <w:t xml:space="preserve">审计日志：操作人 / IP / 时间 / 原因完整记录。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十一高风险操作统一规范"/>
    <w:p>
      <w:pPr>
        <w:pStyle w:val="2"/>
      </w:pPr>
      <w:r>
        <w:t xml:space="preserve">十一、高风险操作统一规范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强制回收藏品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校验二次流转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强制回收盲盒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校验是否已开启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独立空投藏品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库存池，手机号已注册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独立空投盲盒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盲盒库存池，手机号已注册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关闭寄售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自动下架对应藏品所有挂单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撤销转赠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校验接收方当前持有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撤销空投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校验接收方当前持有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仅草稿无关联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删除盲盒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仅草稿无关联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平台清库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四重确认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自动备份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强制售罄藏品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不清零，发售停止，剩余回库存池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强制售罄盲盒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原因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不清零，发售停止，剩余回盲盒库存池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重新上架藏品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重新上架盲盒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盲盒库存池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销毁藏品库存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数量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销毁盲盒库存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数量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&lt;= 盲盒库存池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配额修改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已使用不可减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盲盒子藏品概率修改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概率总和 &lt;=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实名完整查看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二次弹窗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写入审计日志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审批流程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敏感操作审批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发起审批 + 审批人审核 + 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数据快照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Start w:id="161" w:name="十二uiux-硬性约束"/>
    <w:p>
      <w:pPr>
        <w:pStyle w:val="2"/>
      </w:pPr>
      <w:r>
        <w:t xml:space="preserve">十二、UI/UX 硬性约束</w:t>
      </w:r>
    </w:p>
    <w:p>
      <w:pPr>
        <w:pStyle w:val="Compact"/>
        <w:numPr>
          <w:ilvl w:val="0"/>
          <w:numId w:val="1088"/>
        </w:numPr>
      </w:pPr>
      <w:r>
        <w:t xml:space="preserve">侧边栏浅色背景可折叠收缩（</w:t>
      </w:r>
      <w:r>
        <w:rPr>
          <w:rStyle w:val="VerbatimChar"/>
        </w:rPr>
        <w:t xml:space="preserve">#FFFFFF</w:t>
      </w:r>
      <w:r>
        <w:t xml:space="preserve">）。</w:t>
      </w:r>
    </w:p>
    <w:p>
      <w:pPr>
        <w:pStyle w:val="Compact"/>
        <w:numPr>
          <w:ilvl w:val="0"/>
          <w:numId w:val="1088"/>
        </w:numPr>
      </w:pPr>
      <w:r>
        <w:t xml:space="preserve">顶部 Header 含面包屑、标签页、搜索、全屏、主题切换。</w:t>
      </w:r>
    </w:p>
    <w:p>
      <w:pPr>
        <w:pStyle w:val="Compact"/>
        <w:numPr>
          <w:ilvl w:val="0"/>
          <w:numId w:val="1088"/>
        </w:numPr>
      </w:pPr>
      <w:r>
        <w:t xml:space="preserve">指标卡片渐变色、圆角 8px、白色文字。</w:t>
      </w:r>
    </w:p>
    <w:p>
      <w:pPr>
        <w:pStyle w:val="Compact"/>
        <w:numPr>
          <w:ilvl w:val="0"/>
          <w:numId w:val="1088"/>
        </w:numPr>
      </w:pPr>
      <w:r>
        <w:t xml:space="preserve">内容卡片白色背景、圆角 8px、柔和阴影。</w:t>
      </w:r>
    </w:p>
    <w:p>
      <w:pPr>
        <w:pStyle w:val="Compact"/>
        <w:numPr>
          <w:ilvl w:val="0"/>
          <w:numId w:val="1088"/>
        </w:numPr>
      </w:pPr>
      <w:r>
        <w:t xml:space="preserve">表格横向滚动适配手机，操作列固定右侧。</w:t>
      </w:r>
    </w:p>
    <w:p>
      <w:pPr>
        <w:pStyle w:val="Compact"/>
        <w:numPr>
          <w:ilvl w:val="0"/>
          <w:numId w:val="1088"/>
        </w:numPr>
      </w:pPr>
      <w:r>
        <w:t xml:space="preserve">弹窗手机端全屏，表单元素自动堆叠。</w:t>
      </w:r>
    </w:p>
    <w:p>
      <w:pPr>
        <w:pStyle w:val="Compact"/>
        <w:numPr>
          <w:ilvl w:val="0"/>
          <w:numId w:val="1088"/>
        </w:numPr>
      </w:pPr>
      <w:r>
        <w:t xml:space="preserve">上传支持预览删除 OSS 直传。</w:t>
      </w:r>
    </w:p>
    <w:p>
      <w:pPr>
        <w:pStyle w:val="Compact"/>
        <w:numPr>
          <w:ilvl w:val="0"/>
          <w:numId w:val="1088"/>
        </w:numPr>
      </w:pPr>
      <w:r>
        <w:t xml:space="preserve">手机号 / 姓名 / 身份证强制脱敏。</w:t>
      </w:r>
    </w:p>
    <w:p>
      <w:pPr>
        <w:pStyle w:val="Compact"/>
        <w:numPr>
          <w:ilvl w:val="0"/>
          <w:numId w:val="1088"/>
        </w:numPr>
      </w:pPr>
      <w:r>
        <w:t xml:space="preserve">提交按钮 loading 防重复。</w:t>
      </w:r>
    </w:p>
    <w:p>
      <w:pPr>
        <w:pStyle w:val="Compact"/>
        <w:numPr>
          <w:ilvl w:val="0"/>
          <w:numId w:val="1088"/>
        </w:numPr>
      </w:pPr>
      <w:r>
        <w:t xml:space="preserve">金额</w:t>
      </w:r>
      <w:r>
        <w:t xml:space="preserve"> </w:t>
      </w:r>
      <w:r>
        <w:rPr>
          <w:rStyle w:val="VerbatimChar"/>
        </w:rPr>
        <w:t xml:space="preserve">toFixed(2)</w:t>
      </w:r>
      <w:r>
        <w:t xml:space="preserve"> </w:t>
      </w:r>
      <w:r>
        <w:t xml:space="preserve">Decimal 处理。</w:t>
      </w:r>
    </w:p>
    <w:p>
      <w:pPr>
        <w:pStyle w:val="Compact"/>
        <w:numPr>
          <w:ilvl w:val="0"/>
          <w:numId w:val="1088"/>
        </w:numPr>
      </w:pPr>
      <w:r>
        <w:t xml:space="preserve">PC 1366x768+ 适配。</w:t>
      </w:r>
    </w:p>
    <w:p>
      <w:pPr>
        <w:pStyle w:val="Compact"/>
        <w:numPr>
          <w:ilvl w:val="0"/>
          <w:numId w:val="1088"/>
        </w:numPr>
      </w:pPr>
      <w:r>
        <w:t xml:space="preserve">空状态统一插图。</w:t>
      </w:r>
    </w:p>
    <w:p>
      <w:pPr>
        <w:pStyle w:val="Compact"/>
        <w:numPr>
          <w:ilvl w:val="0"/>
          <w:numId w:val="1088"/>
        </w:numPr>
      </w:pPr>
      <w:r>
        <w:t xml:space="preserve">库存配置页顶部显示「发行总量 / 已售出发售 / 已配置配额 / 库存池 / 流通量」。</w:t>
      </w:r>
    </w:p>
    <w:p>
      <w:pPr>
        <w:pStyle w:val="Compact"/>
        <w:numPr>
          <w:ilvl w:val="0"/>
          <w:numId w:val="1088"/>
        </w:numPr>
      </w:pPr>
      <w:r>
        <w:t xml:space="preserve">盲盒配置页顶部显示「盲盒发行总量 / 盲盒已售出发售 / 盲盒库存池 / 盲盒流通量」。</w:t>
      </w:r>
    </w:p>
    <w:p>
      <w:pPr>
        <w:pStyle w:val="Compact"/>
        <w:numPr>
          <w:ilvl w:val="0"/>
          <w:numId w:val="1088"/>
        </w:numPr>
      </w:pPr>
      <w:r>
        <w:t xml:space="preserve">图表使用 ECharts，折线图渐变填充，饼图环形图明亮配色。</w:t>
      </w:r>
    </w:p>
    <w:p>
      <w:pPr>
        <w:pStyle w:val="Compact"/>
        <w:numPr>
          <w:ilvl w:val="0"/>
          <w:numId w:val="1088"/>
        </w:numPr>
      </w:pPr>
      <w:r>
        <w:t xml:space="preserve">标签页导航在 Header 下方，可关闭刷新右键菜单。</w:t>
      </w:r>
    </w:p>
    <w:p>
      <w:pPr>
        <w:pStyle w:val="Compact"/>
        <w:numPr>
          <w:ilvl w:val="0"/>
          <w:numId w:val="1088"/>
        </w:numPr>
      </w:pPr>
      <w:r>
        <w:t xml:space="preserve">侧边栏激活态：左侧 3px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 </w:t>
      </w:r>
      <w:r>
        <w:t xml:space="preserve">色条 + 背景</w:t>
      </w:r>
      <w:r>
        <w:t xml:space="preserve"> </w:t>
      </w:r>
      <w:r>
        <w:rPr>
          <w:rStyle w:val="VerbatimChar"/>
        </w:rPr>
        <w:t xml:space="preserve">#ECF5FF</w:t>
      </w:r>
      <w:r>
        <w:t xml:space="preserve"> </w:t>
      </w:r>
      <w:r>
        <w:t xml:space="preserve">+ 文字</w:t>
      </w:r>
      <w:r>
        <w:t xml:space="preserve"> </w:t>
      </w:r>
      <w:r>
        <w:rPr>
          <w:rStyle w:val="VerbatimChar"/>
        </w:rPr>
        <w:t xml:space="preserve">#409EFF</w:t>
      </w:r>
      <w:r>
        <w:t xml:space="preserve">。</w:t>
      </w:r>
    </w:p>
    <w:p>
      <w:pPr>
        <w:pStyle w:val="Compact"/>
        <w:numPr>
          <w:ilvl w:val="0"/>
          <w:numId w:val="1088"/>
        </w:numPr>
      </w:pPr>
      <w:r>
        <w:t xml:space="preserve">所有列表页支持搜索 + 分页 + 重置。</w:t>
      </w:r>
    </w:p>
    <w:p>
      <w:pPr>
        <w:pStyle w:val="Compact"/>
        <w:numPr>
          <w:ilvl w:val="0"/>
          <w:numId w:val="1088"/>
        </w:numPr>
      </w:pPr>
      <w:r>
        <w:t xml:space="preserve">所有表单使用 rules 校验，必填项标红。</w:t>
      </w:r>
    </w:p>
    <w:p>
      <w:pPr>
        <w:pStyle w:val="Compact"/>
        <w:numPr>
          <w:ilvl w:val="0"/>
          <w:numId w:val="1088"/>
        </w:numPr>
      </w:pPr>
      <w:r>
        <w:t xml:space="preserve">盲盒子藏品配置界面必须可视化展示概率分布（如进度条 / 饼图预览）。</w:t>
      </w:r>
    </w:p>
    <w:p>
      <w:r>
        <w:pict>
          <v:rect style="width:0;height:1.5pt" o:hralign="center" o:hrstd="t" o:hr="t"/>
        </w:pict>
      </w:r>
    </w:p>
    <w:bookmarkEnd w:id="161"/>
    <w:bookmarkStart w:id="162" w:name="十三api-对接规范"/>
    <w:p>
      <w:pPr>
        <w:pStyle w:val="2"/>
      </w:pPr>
      <w:r>
        <w:t xml:space="preserve">十三、API 对接规范</w:t>
      </w:r>
    </w:p>
    <w:p>
      <w:pPr>
        <w:pStyle w:val="Compact"/>
        <w:numPr>
          <w:ilvl w:val="0"/>
          <w:numId w:val="1089"/>
        </w:numPr>
      </w:pPr>
      <w:r>
        <w:t xml:space="preserve">BaseURL 环境变量配置。</w:t>
      </w:r>
    </w:p>
    <w:p>
      <w:pPr>
        <w:pStyle w:val="Compact"/>
        <w:numPr>
          <w:ilvl w:val="0"/>
          <w:numId w:val="1089"/>
        </w:numPr>
      </w:pPr>
      <w:r>
        <w:t xml:space="preserve">Axios 统一封装 JWT 注入。</w:t>
      </w:r>
    </w:p>
    <w:p>
      <w:pPr>
        <w:pStyle w:val="Compact"/>
        <w:numPr>
          <w:ilvl w:val="0"/>
          <w:numId w:val="1089"/>
        </w:numPr>
      </w:pPr>
      <w:r>
        <w:t xml:space="preserve">模块划分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目录（auth.ts, user.ts, collectible.ts, blindbox.ts, order.ts, refund.ts, market.ts, marketing.ts, wallet.ts, transfer.ts, cms.ts, system.ts, permission.ts, security.ts, ticket.ts, report.ts, platform.ts）。</w:t>
      </w:r>
    </w:p>
    <w:p>
      <w:pPr>
        <w:pStyle w:val="Compact"/>
        <w:numPr>
          <w:ilvl w:val="0"/>
          <w:numId w:val="1089"/>
        </w:numPr>
      </w:pPr>
      <w:r>
        <w:t xml:space="preserve">分页统一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。</w:t>
      </w:r>
    </w:p>
    <w:p>
      <w:pPr>
        <w:pStyle w:val="Compact"/>
        <w:numPr>
          <w:ilvl w:val="0"/>
          <w:numId w:val="1089"/>
        </w:numPr>
      </w:pPr>
      <w:r>
        <w:t xml:space="preserve">导出优先后端流式下载，大数据量禁止前端生成。</w:t>
      </w:r>
    </w:p>
    <w:p>
      <w:pPr>
        <w:pStyle w:val="Compact"/>
        <w:numPr>
          <w:ilvl w:val="0"/>
          <w:numId w:val="1089"/>
        </w:numPr>
      </w:pPr>
      <w:r>
        <w:t xml:space="preserve">401 跳转登录 / 403 弹窗无权限 / 409 冲突提示刷新。</w:t>
      </w:r>
    </w:p>
    <w:p>
      <w:r>
        <w:pict>
          <v:rect style="width:0;height:1.5pt" o:hralign="center" o:hrstd="t" o:hr="t"/>
        </w:pict>
      </w:r>
    </w:p>
    <w:bookmarkEnd w:id="162"/>
    <w:bookmarkStart w:id="163" w:name="十四交付要求"/>
    <w:p>
      <w:pPr>
        <w:pStyle w:val="2"/>
      </w:pPr>
      <w:r>
        <w:t xml:space="preserve">十四、交付要求</w:t>
      </w:r>
    </w:p>
    <w:p>
      <w:pPr>
        <w:pStyle w:val="Compact"/>
        <w:numPr>
          <w:ilvl w:val="0"/>
          <w:numId w:val="1090"/>
        </w:numPr>
      </w:pPr>
      <w:r>
        <w:t xml:space="preserve">完整 Vue3 + TS 项目源码。</w:t>
      </w:r>
    </w:p>
    <w:p>
      <w:pPr>
        <w:pStyle w:val="Compact"/>
        <w:numPr>
          <w:ilvl w:val="0"/>
          <w:numId w:val="1090"/>
        </w:numPr>
      </w:pPr>
      <w:r>
        <w:t xml:space="preserve">公共组件全部封装（Breadcrumb, Pagination, SearchForm, Upload, EChartsWrapper, ConfirmDialog, PasswordVerify 等）。</w:t>
      </w:r>
    </w:p>
    <w:p>
      <w:pPr>
        <w:pStyle w:val="Compact"/>
        <w:numPr>
          <w:ilvl w:val="0"/>
          <w:numId w:val="1090"/>
        </w:numPr>
      </w:pPr>
      <w:r>
        <w:t xml:space="preserve">动态路由 + 按钮权限（至少实现超管和运营两种角色，建议五角色全实现）。</w:t>
      </w:r>
    </w:p>
    <w:p>
      <w:pPr>
        <w:pStyle w:val="Compact"/>
        <w:numPr>
          <w:ilvl w:val="0"/>
          <w:numId w:val="1090"/>
        </w:numPr>
      </w:pPr>
      <w:r>
        <w:t xml:space="preserve">ESLint 通过，必要注释，严格 TS 禁止</w:t>
      </w:r>
      <w:r>
        <w:t xml:space="preserve"> </w:t>
      </w:r>
      <w:r>
        <w:rPr>
          <w:rStyle w:val="VerbatimChar"/>
        </w:rPr>
        <w:t xml:space="preserve">any</w:t>
      </w:r>
      <w:r>
        <w:t xml:space="preserve">。</w:t>
      </w:r>
    </w:p>
    <w:p>
      <w:pPr>
        <w:pStyle w:val="Compact"/>
        <w:numPr>
          <w:ilvl w:val="0"/>
          <w:numId w:val="1090"/>
        </w:numPr>
      </w:pPr>
      <w:r>
        <w:t xml:space="preserve">README 含环境变量、角色矩阵、BaseURL、启动命令。</w:t>
      </w:r>
    </w:p>
    <w:p>
      <w:pPr>
        <w:pStyle w:val="Compact"/>
        <w:numPr>
          <w:ilvl w:val="0"/>
          <w:numId w:val="1090"/>
        </w:numPr>
      </w:pPr>
      <w:r>
        <w:t xml:space="preserve">原生 Vue3 代码，无低代码平台。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直接运行。</w:t>
      </w:r>
    </w:p>
    <w:p>
      <w:r>
        <w:pict>
          <v:rect style="width:0;height:1.5pt" o:hralign="center" o:hrstd="t" o:hr="t"/>
        </w:pict>
      </w:r>
    </w:p>
    <w:bookmarkEnd w:id="163"/>
    <w:bookmarkStart w:id="164" w:name="十五特别强调不可违背"/>
    <w:p>
      <w:pPr>
        <w:pStyle w:val="2"/>
      </w:pPr>
      <w:r>
        <w:t xml:space="preserve">十五、特别强调（不可违背）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严格遵循功能清单，不得增删核心模块。17 个模块必须全部实现。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页面命名路由与本文档保持一致。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权限至少实现超管和运营两种角色，建议五角色全实现。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数据真实来自后端，mock 仅过渡，最终需替换。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UI 严格参考 Soybean Admin 风格：浅色侧边栏、渐变指标卡片、圆角卡片、顶部标签页导航。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配额全部可选，不配不计入，任何时间可配置。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强制售罄不清零，发售剩余保留在库存池（藏品）或盲盒库存池（盲盒）。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独立空投不绑定活动，&lt;= 库存池 / 盲盒库存池，手机号换行批量，任何阶段可执行。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资格购不占配额：优先购不参与资格购，只有白名单手机号才能额外参与，购买仍受每人限购约束。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库存池实时计算：新增配额 / 发售 / 空投 / 销毁均扣减库存池，超发拦截。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活动奖励计划上限：配置为计划上限，实际发放动态校验配额预留库存，先到先得。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手机号校验：所有涉及手机号的操作必须校验是否为平台已注册用户，未注册拦截。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强制回收和撤销边界：校验二次流转，已流转拦截提示；盲盒校验是否已开启。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转赠与寄售开关完全独立，互不干扰。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实名认证管理只读，查看完整信息需二次密码验证。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平台清库四重确认 + 自动备份。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资格藏品必须是流通藏品（流通量 &gt; 0），包括已发售、合成、抽奖、二级市场藏品。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藏品列表必须展示发行量与流通量；盲盒列表必须展示盲盒发行量与盲盒流通量。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侧边栏为浅色，功能选中为蓝色（</w:t>
      </w:r>
      <w:r>
        <w:rPr>
          <w:rStyle w:val="VerbatimChar"/>
          <w:b/>
          <w:bCs/>
        </w:rPr>
        <w:t xml:space="preserve">#409EFF</w:t>
      </w:r>
      <w:r>
        <w:rPr>
          <w:b/>
          <w:bCs/>
        </w:rPr>
        <w:t xml:space="preserve">）。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全平台奖励类型统一为：藏品 / 优先购白名单资格 / 资格购资格 / 抽奖次数 / 盲盒，原「积分」全部替换。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抽奖活动支持多奖项配置，每项含名称 / 类型 / 内容 / 概率 / 数量，非空奖概率总和强制 &lt;= 100%。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盲盒子藏品至少配置 2 个，概率总和 &lt;= 100%，配置界面可视化展示概率分布。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所有修改操作写入审计日志，不可遗漏。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金额使用 Decimal.js 处理，禁止 JavaScript 原生浮点运算。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时间使用 dayjs 本地化，禁止原生 Date 拼接。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资格购与优先购是完全独立的两个系统，不可混淆。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资格购条件类型包括：持有指定藏品、累计签到天数、累计邀请好友数，支持「满足任一」或「满足全部」组合。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盲盒表必须独立拥有完整的库存字段（edition, sold, circulate, destroyed_count, airdropped_count），不可依赖藏品表。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所有 Admin API 共 209 个接口，必须全部实现，不可遗漏。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数据库新增 16 张表 + 12 张表字段扩展，必须全部通过 TypeORM migration 管理。</w:t>
      </w:r>
    </w:p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文档结束</w:t>
      </w:r>
      <w:r>
        <w:t xml:space="preserve">。本提示词 V3.0 已完整覆盖：项目定位、技术栈、UI 规范、业务闭环规则（含资格购 / 优先购精确定义与区分）、状态流转、权限体系、完整数据库设计（42 张现有表 + 16 张新增表 + 12 张表扩展字段）、209 个后端 API 接口、完整前端目录 / 路由 / 菜单映射、17 个模块详细功能、高风险操作规范、UI/UX 约束、交付要求。</w:t>
      </w:r>
    </w:p>
    <w:bookmarkEnd w:id="164"/>
    <w:bookmarkEnd w:id="16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2026-08-12T08:36:07Z</dcterms:created>
  <dcterms:modified xsi:type="dcterms:W3CDTF">2026-08-12T08:36:07Z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aunhcchmtl9an5qltg-19ff4f35-2f72-8edf-8000-090cf1ef1291-20260812083608","ReservedCode1":"","ContentPropagator":"001191110108MACG2KBH8F20000","PropagateID":"d7aunhcchmtl9an5qltg-19ff4f35-2f72-8edf-8000-090cf1ef1291-20260812083608","ReservedCode2":""}</vt:lpwstr>
  </property>
</Properties>
</file>