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268D" w14:textId="77777777" w:rsidR="00AE20EE" w:rsidRDefault="00AE20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0FF3A" w14:textId="77777777" w:rsidR="00AE20EE" w:rsidRDefault="00AE20EE" w:rsidP="00AE20E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13EC3149" w14:textId="77777777" w:rsidR="00AE20EE" w:rsidRDefault="00AE20EE" w:rsidP="00AE20E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672B6F7F" w14:textId="77777777" w:rsidR="00AE20EE" w:rsidRDefault="00AE20EE" w:rsidP="00AE20E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151D4247" w14:textId="308352D4" w:rsidR="00AE20EE" w:rsidRPr="009E26DA" w:rsidRDefault="009E26DA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ИГРА «МОНОПОЛИЯ»</w:t>
      </w:r>
    </w:p>
    <w:p w14:paraId="1E846487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115480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E39AF4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BC3E0F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A5A0DD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3A1908D7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4EFAD" w14:textId="79AAB9AE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документация</w:t>
      </w:r>
    </w:p>
    <w:p w14:paraId="3A1BBC4E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13CAEF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5D216A" w14:textId="26A37EB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– </w:t>
      </w:r>
      <w:r w:rsidR="00C91632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D7E39B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439424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96F2F5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F37E97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4C3BAD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9A2700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D70BF6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F2917E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C4604C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AF0F11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1AF47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290E2829" w14:textId="77777777" w:rsidR="00AE20EE" w:rsidRDefault="00AE20EE" w:rsidP="00AE20EE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p w14:paraId="5F318C26" w14:textId="77777777" w:rsidR="00AE20EE" w:rsidRDefault="00AE20EE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203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B8BE8" w14:textId="30FCF78E" w:rsidR="00AE20EE" w:rsidRDefault="00AE20EE" w:rsidP="00AE20EE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E20E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3B1D5D4" w14:textId="77777777" w:rsidR="00AE20EE" w:rsidRPr="00AE20EE" w:rsidRDefault="00AE20EE" w:rsidP="00AE20EE">
          <w:pPr>
            <w:rPr>
              <w:lang w:eastAsia="ru-RU"/>
            </w:rPr>
          </w:pPr>
        </w:p>
        <w:p w14:paraId="5A471D9E" w14:textId="1C14BFF8" w:rsidR="0096734A" w:rsidRPr="0096734A" w:rsidRDefault="00AE20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E20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E20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E20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113592" w:history="1">
            <w:r w:rsidR="0096734A" w:rsidRPr="0096734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96734A" w:rsidRPr="0096734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6734A" w:rsidRPr="0096734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96734A"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734A"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734A"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_Toc120113592 \h </w:instrText>
            </w:r>
            <w:r w:rsidR="0096734A"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734A"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34A"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6734A"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829C9" w14:textId="321DAC35" w:rsidR="0096734A" w:rsidRPr="0096734A" w:rsidRDefault="0096734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113593" w:history="1"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96734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_Toc120113593 \h </w:instrTex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7F9BB" w14:textId="2E93EC1D" w:rsidR="0096734A" w:rsidRPr="0096734A" w:rsidRDefault="0096734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113594" w:history="1"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96734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области применения программы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_Toc120113594 \h </w:instrTex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4628F" w14:textId="19B5FCB3" w:rsidR="0096734A" w:rsidRPr="0096734A" w:rsidRDefault="0096734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113595" w:history="1">
            <w:r w:rsidRPr="0096734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96734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6734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программе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_Toc120113595 \h </w:instrTex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5E9E2" w14:textId="24DB245A" w:rsidR="0096734A" w:rsidRPr="0096734A" w:rsidRDefault="0096734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113596" w:history="1"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96734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 игры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_Toc120113596 \h </w:instrTex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A4615" w14:textId="11F94D65" w:rsidR="0096734A" w:rsidRPr="0096734A" w:rsidRDefault="0096734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113597" w:history="1"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96734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Правила игры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_Toc120113597 \h </w:instrTex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FA2AB" w14:textId="3A1BDE36" w:rsidR="0096734A" w:rsidRPr="0096734A" w:rsidRDefault="0096734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113598" w:history="1"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96734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функциональных клеток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_Toc120113598 \h </w:instrTex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04A85" w14:textId="769E17AD" w:rsidR="0096734A" w:rsidRPr="0096734A" w:rsidRDefault="0096734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113599" w:history="1"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96734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_Toc120113599 \h </w:instrTex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7A655" w14:textId="293568C7" w:rsidR="0096734A" w:rsidRPr="0096734A" w:rsidRDefault="0096734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113600" w:history="1"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Pr="0096734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Контроль входной и выходной информации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_Toc120113600 \h </w:instrTex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4F8CD" w14:textId="6F55B1A0" w:rsidR="0096734A" w:rsidRPr="0096734A" w:rsidRDefault="0096734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113601" w:history="1"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Pr="0096734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_Toc120113601 \h </w:instrTex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995DB" w14:textId="2D646513" w:rsidR="0096734A" w:rsidRPr="0096734A" w:rsidRDefault="0096734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113602" w:history="1"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Pr="0096734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6734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_Toc120113602 \h </w:instrTex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673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5E73C" w14:textId="3F46D40A" w:rsidR="00AE20EE" w:rsidRDefault="00AE20EE" w:rsidP="00AE20EE">
          <w:r w:rsidRPr="00AE20E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EBF1D59" w14:textId="77777777" w:rsidR="00AE20EE" w:rsidRDefault="00AE20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7D483" w14:textId="77777777" w:rsidR="00AE20EE" w:rsidRDefault="00AE20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A60D9" w14:textId="24D5AC83" w:rsidR="00AE20EE" w:rsidRDefault="00AE20E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548117" w14:textId="6DB54524" w:rsidR="00EA3C9C" w:rsidRPr="00580196" w:rsidRDefault="00BC46D2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0113592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F504706" w14:textId="35BCCEC7"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0113593"/>
      <w:r w:rsidRPr="00580196"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программы</w:t>
      </w:r>
      <w:bookmarkEnd w:id="1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8FBCE79" w14:textId="4350523B" w:rsidR="00BC46D2" w:rsidRDefault="003D24C2" w:rsidP="00A222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4C2">
        <w:rPr>
          <w:rFonts w:ascii="Times New Roman" w:hAnsi="Times New Roman" w:cs="Times New Roman"/>
          <w:sz w:val="28"/>
          <w:szCs w:val="28"/>
        </w:rPr>
        <w:t>Наименование разрабатываемой программы: игра «Монополия»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0C5E9" w14:textId="0CEA248C" w:rsidR="00580196" w:rsidRPr="00580196" w:rsidRDefault="00063FDE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0113594"/>
      <w:r>
        <w:rPr>
          <w:rFonts w:ascii="Times New Roman" w:hAnsi="Times New Roman" w:cs="Times New Roman"/>
          <w:color w:val="auto"/>
          <w:sz w:val="28"/>
          <w:szCs w:val="28"/>
        </w:rPr>
        <w:t>Краткая характеристика области применения программы</w:t>
      </w:r>
      <w:bookmarkEnd w:id="2"/>
    </w:p>
    <w:p w14:paraId="7545F7E7" w14:textId="68610147" w:rsidR="003D24C2" w:rsidRDefault="003D24C2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4C2">
        <w:rPr>
          <w:rFonts w:ascii="Times New Roman" w:hAnsi="Times New Roman" w:cs="Times New Roman"/>
          <w:sz w:val="28"/>
          <w:szCs w:val="28"/>
        </w:rPr>
        <w:t>Игра предназначена для развития логического мышления, памяти, умения сравнивать и анализировать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D0F498" w14:textId="1A399531" w:rsidR="003D24C2" w:rsidRPr="003D24C2" w:rsidRDefault="003D24C2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4C2">
        <w:rPr>
          <w:rFonts w:ascii="Times New Roman" w:hAnsi="Times New Roman" w:cs="Times New Roman"/>
          <w:sz w:val="28"/>
          <w:szCs w:val="28"/>
        </w:rPr>
        <w:t>Игра может быть использована людьми разных возрастных групп. Приложение может использоваться для обучения игре «Монополия»</w:t>
      </w:r>
    </w:p>
    <w:p w14:paraId="1740EF30" w14:textId="7A98AE38" w:rsidR="00580196" w:rsidRDefault="008002D5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01135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</w:t>
      </w:r>
      <w:bookmarkEnd w:id="3"/>
    </w:p>
    <w:p w14:paraId="553E0322" w14:textId="0C0B857F" w:rsidR="00580196" w:rsidRPr="00580196" w:rsidRDefault="008002D5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0113596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игры</w:t>
      </w:r>
      <w:bookmarkEnd w:id="4"/>
      <w:r w:rsidR="00580196"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7ECA4C9" w14:textId="6E63FE67" w:rsidR="00C32CEC" w:rsidRDefault="00A1379C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79C">
        <w:rPr>
          <w:rFonts w:ascii="Times New Roman" w:hAnsi="Times New Roman" w:cs="Times New Roman"/>
          <w:sz w:val="28"/>
          <w:szCs w:val="28"/>
        </w:rPr>
        <w:t>В разрабатываемом приложении игроки по очереди бросают кубики и покупают фирмы. Если попал уже на купленную фирму – платишь аренду. Если игрок соберет «Монополию», т.е. фирмы одной категории, то он сможет строить филиалы у этих фирм, при этом аренда этих фирм будет расти. Если игроку нечем платить аренду – то он становится банкротом. Побеждает не обанкротившийся игрок</w:t>
      </w:r>
    </w:p>
    <w:p w14:paraId="484B828C" w14:textId="0AE80C3F" w:rsidR="00C32CEC" w:rsidRDefault="00101C12" w:rsidP="00C32CEC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0113597"/>
      <w:r>
        <w:rPr>
          <w:rFonts w:ascii="Times New Roman" w:hAnsi="Times New Roman" w:cs="Times New Roman"/>
          <w:color w:val="auto"/>
          <w:sz w:val="28"/>
          <w:szCs w:val="28"/>
        </w:rPr>
        <w:t>Правила игры</w:t>
      </w:r>
      <w:bookmarkEnd w:id="5"/>
    </w:p>
    <w:p w14:paraId="62040B7F" w14:textId="77777777" w:rsidR="00CA587A" w:rsidRDefault="00101C12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C12">
        <w:rPr>
          <w:rFonts w:ascii="Times New Roman" w:hAnsi="Times New Roman" w:cs="Times New Roman"/>
          <w:sz w:val="28"/>
          <w:szCs w:val="28"/>
        </w:rPr>
        <w:t>На игровом поле находятся 42 клетки. 30 из них являются фирмами, а 12 – функциональными клетками.</w:t>
      </w:r>
    </w:p>
    <w:p w14:paraId="1D72AE33" w14:textId="77777777" w:rsidR="00CA587A" w:rsidRDefault="00101C12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C12">
        <w:rPr>
          <w:rFonts w:ascii="Times New Roman" w:hAnsi="Times New Roman" w:cs="Times New Roman"/>
          <w:sz w:val="28"/>
          <w:szCs w:val="28"/>
        </w:rPr>
        <w:t>Фирма – это клетка, которую можно купить, заложить, и у которой можно построить и продать филиалы при собранной монополии.</w:t>
      </w:r>
    </w:p>
    <w:p w14:paraId="38D642C7" w14:textId="77777777" w:rsidR="00CA587A" w:rsidRDefault="00101C12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C12">
        <w:rPr>
          <w:rFonts w:ascii="Times New Roman" w:hAnsi="Times New Roman" w:cs="Times New Roman"/>
          <w:sz w:val="28"/>
          <w:szCs w:val="28"/>
        </w:rPr>
        <w:t>Все фирмы относятся к какой-то безымянной категории. Всего в игре 11 категорий.</w:t>
      </w:r>
    </w:p>
    <w:p w14:paraId="57AF0746" w14:textId="77777777" w:rsidR="00E87F58" w:rsidRDefault="00101C12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C12">
        <w:rPr>
          <w:rFonts w:ascii="Times New Roman" w:hAnsi="Times New Roman" w:cs="Times New Roman"/>
          <w:sz w:val="28"/>
          <w:szCs w:val="28"/>
        </w:rPr>
        <w:t>В 1 категорию могут входить от двух до четырех фирм.</w:t>
      </w:r>
    </w:p>
    <w:p w14:paraId="5FE768CB" w14:textId="1E059843" w:rsidR="00C32CEC" w:rsidRDefault="00101C12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C12">
        <w:rPr>
          <w:rFonts w:ascii="Times New Roman" w:hAnsi="Times New Roman" w:cs="Times New Roman"/>
          <w:sz w:val="28"/>
          <w:szCs w:val="28"/>
        </w:rPr>
        <w:t>«Функциональная клетка» — это клетка, которую нельзя купить или заложить. При попадании на такую клетку происходит какое-то событие или действие</w:t>
      </w:r>
      <w:r w:rsidR="00C32CEC">
        <w:rPr>
          <w:rFonts w:ascii="Times New Roman" w:hAnsi="Times New Roman" w:cs="Times New Roman"/>
          <w:sz w:val="28"/>
          <w:szCs w:val="28"/>
        </w:rPr>
        <w:t>.</w:t>
      </w:r>
    </w:p>
    <w:p w14:paraId="46EB28F4" w14:textId="0D695AC1" w:rsidR="005B5E1B" w:rsidRDefault="005B5E1B" w:rsidP="005B5E1B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01135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функциональных клеток</w:t>
      </w:r>
      <w:bookmarkEnd w:id="6"/>
    </w:p>
    <w:p w14:paraId="468EF879" w14:textId="16105E30" w:rsidR="005B5E1B" w:rsidRDefault="005B5E1B" w:rsidP="005B5E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E1B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B5E1B">
        <w:rPr>
          <w:rFonts w:ascii="Times New Roman" w:hAnsi="Times New Roman" w:cs="Times New Roman"/>
          <w:sz w:val="28"/>
          <w:szCs w:val="28"/>
        </w:rPr>
        <w:t>аблице 1 представлен перечень и описание функциональных клеток разрабатываемой игры</w:t>
      </w:r>
      <w:r w:rsidRPr="00101C12">
        <w:rPr>
          <w:rFonts w:ascii="Times New Roman" w:hAnsi="Times New Roman" w:cs="Times New Roman"/>
          <w:sz w:val="28"/>
          <w:szCs w:val="28"/>
        </w:rPr>
        <w:t>.</w:t>
      </w:r>
    </w:p>
    <w:p w14:paraId="75042E28" w14:textId="097A73A3" w:rsidR="00C014AC" w:rsidRDefault="00C014AC" w:rsidP="00C014AC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2270">
        <w:rPr>
          <w:rFonts w:ascii="Times New Roman" w:hAnsi="Times New Roman" w:cs="Times New Roman"/>
          <w:sz w:val="28"/>
          <w:szCs w:val="28"/>
        </w:rPr>
        <w:t>Таблица 1 – Функциональные клетк</w:t>
      </w:r>
      <w:r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4"/>
        <w:gridCol w:w="2191"/>
        <w:gridCol w:w="1617"/>
        <w:gridCol w:w="4863"/>
      </w:tblGrid>
      <w:tr w:rsidR="00C02270" w14:paraId="701994C1" w14:textId="77777777" w:rsidTr="00C02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4" w:type="dxa"/>
          </w:tcPr>
          <w:p w14:paraId="72641A05" w14:textId="422F5E53" w:rsidR="00C02270" w:rsidRDefault="00C02270" w:rsidP="00C02270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№ п.п</w:t>
            </w:r>
          </w:p>
        </w:tc>
        <w:tc>
          <w:tcPr>
            <w:tcW w:w="2191" w:type="dxa"/>
          </w:tcPr>
          <w:p w14:paraId="054728CE" w14:textId="4572256F" w:rsidR="00C02270" w:rsidRDefault="00C02270" w:rsidP="005B5E1B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Наименование клетки</w:t>
            </w:r>
          </w:p>
        </w:tc>
        <w:tc>
          <w:tcPr>
            <w:tcW w:w="1617" w:type="dxa"/>
          </w:tcPr>
          <w:p w14:paraId="15F52B66" w14:textId="0047B485" w:rsidR="00C02270" w:rsidRDefault="00C02270" w:rsidP="005B5E1B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Количество клеток</w:t>
            </w:r>
          </w:p>
        </w:tc>
        <w:tc>
          <w:tcPr>
            <w:tcW w:w="4863" w:type="dxa"/>
          </w:tcPr>
          <w:p w14:paraId="798EA33F" w14:textId="06E507E0" w:rsidR="00C02270" w:rsidRDefault="00C02270" w:rsidP="005B5E1B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C02270" w14:paraId="260D3002" w14:textId="77777777" w:rsidTr="00C02270">
        <w:tc>
          <w:tcPr>
            <w:tcW w:w="674" w:type="dxa"/>
          </w:tcPr>
          <w:p w14:paraId="206CAD78" w14:textId="54101932" w:rsidR="00C02270" w:rsidRPr="00C02270" w:rsidRDefault="00C02270" w:rsidP="00C02270">
            <w:pPr>
              <w:spacing w:line="360" w:lineRule="auto"/>
              <w:jc w:val="righ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191" w:type="dxa"/>
          </w:tcPr>
          <w:p w14:paraId="0447AA17" w14:textId="53025356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Назад</w:t>
            </w:r>
          </w:p>
        </w:tc>
        <w:tc>
          <w:tcPr>
            <w:tcW w:w="1617" w:type="dxa"/>
          </w:tcPr>
          <w:p w14:paraId="4C54F17F" w14:textId="30D6B24A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863" w:type="dxa"/>
          </w:tcPr>
          <w:p w14:paraId="71C1775D" w14:textId="1C6532A3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При попадании на такую клетку игрок на следующий ход будет «ходить назад». В игре все игроки ходят по полю по часовой стрелке, но если попасть на такую клетку, то на один ход движение игрока, попавшего на эту клетку, будет осуществляться против часовой стрелки</w:t>
            </w:r>
          </w:p>
        </w:tc>
      </w:tr>
      <w:tr w:rsidR="00C02270" w14:paraId="3819BEB3" w14:textId="77777777" w:rsidTr="00C02270">
        <w:tc>
          <w:tcPr>
            <w:tcW w:w="674" w:type="dxa"/>
          </w:tcPr>
          <w:p w14:paraId="62F79511" w14:textId="7F0CE2E1" w:rsidR="00C02270" w:rsidRPr="00C02270" w:rsidRDefault="00C02270" w:rsidP="00C02270">
            <w:pPr>
              <w:spacing w:line="360" w:lineRule="auto"/>
              <w:jc w:val="righ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191" w:type="dxa"/>
          </w:tcPr>
          <w:p w14:paraId="4F1E8CEF" w14:textId="17AA814D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Налог</w:t>
            </w:r>
          </w:p>
        </w:tc>
        <w:tc>
          <w:tcPr>
            <w:tcW w:w="1617" w:type="dxa"/>
          </w:tcPr>
          <w:p w14:paraId="62118BE8" w14:textId="032F16B5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4863" w:type="dxa"/>
          </w:tcPr>
          <w:p w14:paraId="56313060" w14:textId="0D6389A4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При попадании на такую клетку игрок платит от 5 до 50 (регулируется настройками) процентов от своих текущих денег</w:t>
            </w:r>
          </w:p>
        </w:tc>
      </w:tr>
      <w:tr w:rsidR="00C02270" w14:paraId="6337F7F7" w14:textId="77777777" w:rsidTr="00C02270">
        <w:tc>
          <w:tcPr>
            <w:tcW w:w="674" w:type="dxa"/>
          </w:tcPr>
          <w:p w14:paraId="4EB59B1D" w14:textId="1F88F3BC" w:rsidR="00C02270" w:rsidRPr="00C02270" w:rsidRDefault="00C02270" w:rsidP="00C02270">
            <w:pPr>
              <w:spacing w:line="360" w:lineRule="auto"/>
              <w:jc w:val="righ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191" w:type="dxa"/>
          </w:tcPr>
          <w:p w14:paraId="280C8952" w14:textId="4CB0310B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Пропуск</w:t>
            </w:r>
          </w:p>
        </w:tc>
        <w:tc>
          <w:tcPr>
            <w:tcW w:w="1617" w:type="dxa"/>
          </w:tcPr>
          <w:p w14:paraId="03FCC3D8" w14:textId="1E5640ED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863" w:type="dxa"/>
          </w:tcPr>
          <w:p w14:paraId="12F1D9AA" w14:textId="29E01BB1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При попадании на такую клетку игрок пропустит свой следующий ход</w:t>
            </w:r>
          </w:p>
        </w:tc>
      </w:tr>
      <w:tr w:rsidR="00C02270" w14:paraId="5BE84885" w14:textId="77777777" w:rsidTr="00C02270">
        <w:tc>
          <w:tcPr>
            <w:tcW w:w="674" w:type="dxa"/>
          </w:tcPr>
          <w:p w14:paraId="7530BB2F" w14:textId="37A90D78" w:rsidR="00C02270" w:rsidRPr="00C02270" w:rsidRDefault="00C02270" w:rsidP="00C02270">
            <w:pPr>
              <w:spacing w:line="360" w:lineRule="auto"/>
              <w:jc w:val="righ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191" w:type="dxa"/>
          </w:tcPr>
          <w:p w14:paraId="6989EEF6" w14:textId="62A572F7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Старт</w:t>
            </w:r>
          </w:p>
        </w:tc>
        <w:tc>
          <w:tcPr>
            <w:tcW w:w="1617" w:type="dxa"/>
          </w:tcPr>
          <w:p w14:paraId="6BA13AFE" w14:textId="003869E4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863" w:type="dxa"/>
          </w:tcPr>
          <w:p w14:paraId="23610422" w14:textId="68A98222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 xml:space="preserve">Начальная клетка, с которой начинают игру все игроки. За каждый пройденный круг игрок получает 200 000$. Если игрок прошел эту клетку (но не остановился на ней), тогда круг считается пройденным и игроку начисляется 200 000$. Но если игрок остановился на этой клетке, тогда игроку начисляется 400 000$, но </w:t>
            </w:r>
            <w:r w:rsidRPr="00C02270">
              <w:rPr>
                <w:rFonts w:cs="Times New Roman"/>
                <w:sz w:val="28"/>
                <w:szCs w:val="28"/>
              </w:rPr>
              <w:lastRenderedPageBreak/>
              <w:t>последующие 200 000$ отдельно не выдаются, т.к. уже включены в эти 400</w:t>
            </w:r>
            <w:r>
              <w:rPr>
                <w:rFonts w:cs="Times New Roman"/>
                <w:sz w:val="28"/>
                <w:szCs w:val="28"/>
              </w:rPr>
              <w:t> </w:t>
            </w:r>
            <w:r w:rsidRPr="00C02270">
              <w:rPr>
                <w:rFonts w:cs="Times New Roman"/>
                <w:sz w:val="28"/>
                <w:szCs w:val="28"/>
              </w:rPr>
              <w:t>000$</w:t>
            </w:r>
          </w:p>
        </w:tc>
      </w:tr>
      <w:tr w:rsidR="00C02270" w14:paraId="74F3774E" w14:textId="77777777" w:rsidTr="00C02270">
        <w:tc>
          <w:tcPr>
            <w:tcW w:w="674" w:type="dxa"/>
          </w:tcPr>
          <w:p w14:paraId="7932EAAF" w14:textId="3E06ACB6" w:rsidR="00C02270" w:rsidRPr="00C02270" w:rsidRDefault="00C02270" w:rsidP="00C02270">
            <w:pPr>
              <w:spacing w:line="360" w:lineRule="auto"/>
              <w:jc w:val="righ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5.</w:t>
            </w:r>
          </w:p>
        </w:tc>
        <w:tc>
          <w:tcPr>
            <w:tcW w:w="2191" w:type="dxa"/>
          </w:tcPr>
          <w:p w14:paraId="49886904" w14:textId="77777777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Таможня/</w:t>
            </w:r>
          </w:p>
          <w:p w14:paraId="316229A5" w14:textId="33EC6C33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Тюрьма</w:t>
            </w:r>
          </w:p>
        </w:tc>
        <w:tc>
          <w:tcPr>
            <w:tcW w:w="1617" w:type="dxa"/>
          </w:tcPr>
          <w:p w14:paraId="1DE47257" w14:textId="0FFFBAE5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863" w:type="dxa"/>
          </w:tcPr>
          <w:p w14:paraId="7EA85A5F" w14:textId="77777777" w:rsidR="00C02270" w:rsidRPr="00C02270" w:rsidRDefault="00C02270" w:rsidP="00C02270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На эту клетку игрок может попасть двумя способами: либо если игрок бросает кубики и попадает на эту клетку, либо перемещается сюда, попав на функциональную клетку «Отпуск». В последнем случае игрок «попадает в тюрьму». Это значит, чтобы снова сходить, игроку нужно либо выкинуть дубль (совпадающие значения двух кубиков), либо оплатить побег за 200 000$. Если игрок решил попытаться выкинуть дубль, но в итоге выкинул не дубль, то он остается в тюрьме и ход переходит к следующему игроку. У игрока будет три попытки выкинуть дубль, после чего нужно будет обязательно заплатить за выход из тюрьмы. Когда игрок оплачивает выход из тюрьмы, то ход НЕ переходит к следующему игроку.</w:t>
            </w:r>
          </w:p>
          <w:p w14:paraId="60032D73" w14:textId="1B9FDC82" w:rsidR="00C02270" w:rsidRDefault="00C02270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Если игрок попал на эту клетку «естественным» путем, т.е. при броске кубика и перемещении сюда, то игрок перемещается на функциональную клетку «Отпуск» и будет делать свой следующий ход оттуда.</w:t>
            </w:r>
          </w:p>
        </w:tc>
      </w:tr>
      <w:tr w:rsidR="00C02270" w14:paraId="0A4E1693" w14:textId="77777777" w:rsidTr="00C02270">
        <w:tc>
          <w:tcPr>
            <w:tcW w:w="674" w:type="dxa"/>
          </w:tcPr>
          <w:p w14:paraId="3B34E612" w14:textId="63020761" w:rsidR="00C02270" w:rsidRPr="00C02270" w:rsidRDefault="00C02270" w:rsidP="00C02270">
            <w:pPr>
              <w:spacing w:line="360" w:lineRule="auto"/>
              <w:jc w:val="righ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6.</w:t>
            </w:r>
          </w:p>
        </w:tc>
        <w:tc>
          <w:tcPr>
            <w:tcW w:w="2191" w:type="dxa"/>
          </w:tcPr>
          <w:p w14:paraId="776B0864" w14:textId="478ACC84" w:rsidR="00C02270" w:rsidRDefault="00C014AC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Джекпот</w:t>
            </w:r>
          </w:p>
        </w:tc>
        <w:tc>
          <w:tcPr>
            <w:tcW w:w="1617" w:type="dxa"/>
          </w:tcPr>
          <w:p w14:paraId="602DEBF2" w14:textId="32D4CB5B" w:rsidR="00C02270" w:rsidRDefault="00C014AC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863" w:type="dxa"/>
          </w:tcPr>
          <w:p w14:paraId="5CC19A6C" w14:textId="288A2F03" w:rsidR="00C02270" w:rsidRDefault="00C014AC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При попадании на такую клетку игроку начисляется от 50 000$ до 2 000 000$ (регулируется настройками)</w:t>
            </w:r>
          </w:p>
        </w:tc>
      </w:tr>
      <w:tr w:rsidR="00C02270" w14:paraId="70734441" w14:textId="77777777" w:rsidTr="00C02270">
        <w:tc>
          <w:tcPr>
            <w:tcW w:w="674" w:type="dxa"/>
          </w:tcPr>
          <w:p w14:paraId="70C4CA1C" w14:textId="7C1228EE" w:rsidR="00C02270" w:rsidRPr="00C02270" w:rsidRDefault="00C02270" w:rsidP="00C02270">
            <w:pPr>
              <w:spacing w:line="360" w:lineRule="auto"/>
              <w:jc w:val="righ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191" w:type="dxa"/>
          </w:tcPr>
          <w:p w14:paraId="488A83AA" w14:textId="5E101AD8" w:rsidR="00C02270" w:rsidRDefault="00C014AC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Отпуск</w:t>
            </w:r>
          </w:p>
        </w:tc>
        <w:tc>
          <w:tcPr>
            <w:tcW w:w="1617" w:type="dxa"/>
          </w:tcPr>
          <w:p w14:paraId="04E9F564" w14:textId="2AE2C236" w:rsidR="00C02270" w:rsidRDefault="00C014AC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863" w:type="dxa"/>
          </w:tcPr>
          <w:p w14:paraId="1E77AEA2" w14:textId="5841611D" w:rsidR="00C02270" w:rsidRDefault="00C014AC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При попадании на такую клетку при обычном броске кубиков игрок передвигается на клетку «Таможня» и «попадет в тюрьму».</w:t>
            </w:r>
          </w:p>
        </w:tc>
      </w:tr>
      <w:tr w:rsidR="00C02270" w14:paraId="76DCA79F" w14:textId="77777777" w:rsidTr="00C02270">
        <w:tc>
          <w:tcPr>
            <w:tcW w:w="674" w:type="dxa"/>
          </w:tcPr>
          <w:p w14:paraId="110E75CA" w14:textId="5F3B311B" w:rsidR="00C02270" w:rsidRPr="00C02270" w:rsidRDefault="00C02270" w:rsidP="00C02270">
            <w:pPr>
              <w:spacing w:line="360" w:lineRule="auto"/>
              <w:jc w:val="righ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2191" w:type="dxa"/>
          </w:tcPr>
          <w:p w14:paraId="72C989BE" w14:textId="1218AEC3" w:rsidR="00C02270" w:rsidRDefault="00C014AC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Лотерея</w:t>
            </w:r>
          </w:p>
        </w:tc>
        <w:tc>
          <w:tcPr>
            <w:tcW w:w="1617" w:type="dxa"/>
          </w:tcPr>
          <w:p w14:paraId="38B6232D" w14:textId="57F53C17" w:rsidR="00C02270" w:rsidRDefault="00C014AC" w:rsidP="00C02270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4863" w:type="dxa"/>
          </w:tcPr>
          <w:p w14:paraId="760F229B" w14:textId="77777777" w:rsidR="00C014AC" w:rsidRPr="00C02270" w:rsidRDefault="00C014AC" w:rsidP="00C014A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При попадании на такую клетку может произойти одно из следующих событий (шанс выпадения такого события указан в скобках):</w:t>
            </w:r>
          </w:p>
          <w:p w14:paraId="3DAF95DC" w14:textId="77777777" w:rsidR="00C014AC" w:rsidRPr="00C02270" w:rsidRDefault="00C014AC" w:rsidP="00C014AC">
            <w:pPr>
              <w:pStyle w:val="a3"/>
              <w:keepLines/>
              <w:numPr>
                <w:ilvl w:val="0"/>
                <w:numId w:val="6"/>
              </w:numPr>
              <w:tabs>
                <w:tab w:val="left" w:pos="127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«Проблемы со здоровьем» - игроку нужно оплатить 250 000$ (10%)</w:t>
            </w:r>
          </w:p>
          <w:p w14:paraId="1414F503" w14:textId="77777777" w:rsidR="00C014AC" w:rsidRPr="00C02270" w:rsidRDefault="00C014AC" w:rsidP="00C014AC">
            <w:pPr>
              <w:pStyle w:val="a3"/>
              <w:keepLines/>
              <w:numPr>
                <w:ilvl w:val="0"/>
                <w:numId w:val="6"/>
              </w:numPr>
              <w:tabs>
                <w:tab w:val="left" w:pos="127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«Подарок» - игроку начисляется 200 000$ (40%)</w:t>
            </w:r>
          </w:p>
          <w:p w14:paraId="030830A3" w14:textId="77777777" w:rsidR="00C014AC" w:rsidRPr="00C02270" w:rsidRDefault="00C014AC" w:rsidP="00C014AC">
            <w:pPr>
              <w:pStyle w:val="a3"/>
              <w:keepLines/>
              <w:numPr>
                <w:ilvl w:val="0"/>
                <w:numId w:val="6"/>
              </w:numPr>
              <w:tabs>
                <w:tab w:val="left" w:pos="127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«Штраф» - игрок должен заплатить 100 000 (40%)</w:t>
            </w:r>
          </w:p>
          <w:p w14:paraId="3E705794" w14:textId="6C3E87B2" w:rsidR="00C02270" w:rsidRDefault="00C014AC" w:rsidP="00C014A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02270">
              <w:rPr>
                <w:rFonts w:cs="Times New Roman"/>
                <w:sz w:val="28"/>
                <w:szCs w:val="28"/>
              </w:rPr>
              <w:t>«День рождения» - все игроки дарят игроку-имениннику 8% от своих денег (10%)</w:t>
            </w:r>
          </w:p>
        </w:tc>
      </w:tr>
    </w:tbl>
    <w:p w14:paraId="6B7AFC1E" w14:textId="77777777" w:rsidR="00C02270" w:rsidRDefault="00C02270" w:rsidP="005B5E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2DA047" w14:textId="74C020CA" w:rsidR="00E76F5A" w:rsidRDefault="00CA31FF" w:rsidP="00E76F5A">
      <w:pPr>
        <w:pStyle w:val="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011359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7"/>
    </w:p>
    <w:p w14:paraId="54875945" w14:textId="77777777" w:rsidR="00CA31FF" w:rsidRDefault="00CA31FF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1FF">
        <w:rPr>
          <w:rFonts w:ascii="Times New Roman" w:hAnsi="Times New Roman" w:cs="Times New Roman"/>
          <w:sz w:val="28"/>
          <w:szCs w:val="28"/>
        </w:rPr>
        <w:t>Система должна обеспечивать выполнение следующих функций:</w:t>
      </w:r>
    </w:p>
    <w:p w14:paraId="105B22BE" w14:textId="77777777" w:rsidR="00F61F78" w:rsidRDefault="00CA31FF" w:rsidP="00CA31F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1FF">
        <w:rPr>
          <w:rFonts w:ascii="Times New Roman" w:hAnsi="Times New Roman" w:cs="Times New Roman"/>
          <w:sz w:val="28"/>
          <w:szCs w:val="28"/>
        </w:rPr>
        <w:t>Игрок может бросить кубики;</w:t>
      </w:r>
    </w:p>
    <w:p w14:paraId="18373D5B" w14:textId="77777777" w:rsidR="00F61F78" w:rsidRDefault="00CA31FF" w:rsidP="00CA31F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1FF">
        <w:rPr>
          <w:rFonts w:ascii="Times New Roman" w:hAnsi="Times New Roman" w:cs="Times New Roman"/>
          <w:sz w:val="28"/>
          <w:szCs w:val="28"/>
        </w:rPr>
        <w:t xml:space="preserve">Игрок может купить/заложить фирму; </w:t>
      </w:r>
    </w:p>
    <w:p w14:paraId="632E91C4" w14:textId="77777777" w:rsidR="00F61F78" w:rsidRDefault="00CA31FF" w:rsidP="00CA31F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1FF">
        <w:rPr>
          <w:rFonts w:ascii="Times New Roman" w:hAnsi="Times New Roman" w:cs="Times New Roman"/>
          <w:sz w:val="28"/>
          <w:szCs w:val="28"/>
        </w:rPr>
        <w:t>Игрок может построить/продать филиал фирмы;</w:t>
      </w:r>
    </w:p>
    <w:p w14:paraId="08DA45BF" w14:textId="77777777" w:rsidR="00F61F78" w:rsidRDefault="00CA31FF" w:rsidP="00CA31F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1FF">
        <w:rPr>
          <w:rFonts w:ascii="Times New Roman" w:hAnsi="Times New Roman" w:cs="Times New Roman"/>
          <w:sz w:val="28"/>
          <w:szCs w:val="28"/>
        </w:rPr>
        <w:t xml:space="preserve">Игрок может оплатить аренду, налог, лотерею и т.д.; </w:t>
      </w:r>
    </w:p>
    <w:p w14:paraId="3DF26F9E" w14:textId="77777777" w:rsidR="00F61F78" w:rsidRDefault="00CA31FF" w:rsidP="00CA31F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1FF">
        <w:rPr>
          <w:rFonts w:ascii="Times New Roman" w:hAnsi="Times New Roman" w:cs="Times New Roman"/>
          <w:sz w:val="28"/>
          <w:szCs w:val="28"/>
        </w:rPr>
        <w:lastRenderedPageBreak/>
        <w:t>Игрок может сдаться;</w:t>
      </w:r>
    </w:p>
    <w:p w14:paraId="5DD37D64" w14:textId="77777777" w:rsidR="00F61F78" w:rsidRDefault="00CA31FF" w:rsidP="00CA31F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1FF">
        <w:rPr>
          <w:rFonts w:ascii="Times New Roman" w:hAnsi="Times New Roman" w:cs="Times New Roman"/>
          <w:sz w:val="28"/>
          <w:szCs w:val="28"/>
        </w:rPr>
        <w:t>Изменение настроек (размер джекпота, начальных денег и т.п.);</w:t>
      </w:r>
    </w:p>
    <w:p w14:paraId="69C8EE66" w14:textId="697D29B7" w:rsidR="00E2044D" w:rsidRDefault="00CA31FF" w:rsidP="00E204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1FF">
        <w:rPr>
          <w:rFonts w:ascii="Times New Roman" w:hAnsi="Times New Roman" w:cs="Times New Roman"/>
          <w:sz w:val="28"/>
          <w:szCs w:val="28"/>
        </w:rPr>
        <w:t>Игрок в любой момент может выйти из приложения, закрыв форму.</w:t>
      </w:r>
    </w:p>
    <w:p w14:paraId="492F2658" w14:textId="41B887FF" w:rsidR="00E2044D" w:rsidRDefault="00393677" w:rsidP="003936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677">
        <w:rPr>
          <w:rFonts w:ascii="Times New Roman" w:hAnsi="Times New Roman" w:cs="Times New Roman"/>
          <w:sz w:val="28"/>
          <w:szCs w:val="28"/>
        </w:rPr>
        <w:t>Когда пользователь заходит в игру, он видит главное меню, соответствующее прототипу экранной формы, представленной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9399A2" w14:textId="77777777" w:rsidR="00393677" w:rsidRDefault="00393677" w:rsidP="003936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FEE54" w14:textId="2306E71B" w:rsidR="00393677" w:rsidRDefault="00393677" w:rsidP="00393677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DCC170" wp14:editId="61F5BC3A">
            <wp:extent cx="2105025" cy="22002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01F0" w14:textId="22B08AC4" w:rsidR="00393677" w:rsidRDefault="00393677" w:rsidP="00393677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Прототип экранной формы меню</w:t>
      </w:r>
    </w:p>
    <w:p w14:paraId="29DE6E2B" w14:textId="77777777" w:rsidR="00393677" w:rsidRPr="00E2044D" w:rsidRDefault="00393677" w:rsidP="00393677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17CBC1" w14:textId="53440626" w:rsidR="00393677" w:rsidRDefault="00393677" w:rsidP="003936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677">
        <w:rPr>
          <w:rFonts w:ascii="Times New Roman" w:hAnsi="Times New Roman" w:cs="Times New Roman"/>
          <w:sz w:val="28"/>
          <w:szCs w:val="28"/>
        </w:rPr>
        <w:t>Прототип экранной формы игрового поля представлен на Рисунке 2</w:t>
      </w:r>
    </w:p>
    <w:p w14:paraId="433B4D8C" w14:textId="77777777" w:rsidR="00393677" w:rsidRDefault="00393677" w:rsidP="003936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825D94" w14:textId="016368B0" w:rsidR="00393677" w:rsidRDefault="00393677" w:rsidP="0039367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B3E77A" wp14:editId="5B4199ED">
            <wp:extent cx="3451860" cy="230471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011" cy="23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EAE5" w14:textId="2A609B09" w:rsidR="00393677" w:rsidRDefault="00393677" w:rsidP="0039367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Прототип экранной формы игрового поля</w:t>
      </w:r>
    </w:p>
    <w:p w14:paraId="23CF5B50" w14:textId="45981461" w:rsidR="00393677" w:rsidRDefault="00A124AF" w:rsidP="003936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4AF">
        <w:rPr>
          <w:rFonts w:ascii="Times New Roman" w:hAnsi="Times New Roman" w:cs="Times New Roman"/>
          <w:sz w:val="28"/>
          <w:szCs w:val="28"/>
        </w:rPr>
        <w:lastRenderedPageBreak/>
        <w:t>Прототип экранной формы настроек представлен на Рисунке 3.</w:t>
      </w:r>
    </w:p>
    <w:p w14:paraId="3001F692" w14:textId="77777777" w:rsidR="00A124AF" w:rsidRDefault="00A124AF" w:rsidP="003936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024EA" w14:textId="3E75F344" w:rsidR="00A124AF" w:rsidRDefault="00A124AF" w:rsidP="00A124A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025A29" wp14:editId="4B49A44C">
            <wp:extent cx="2771775" cy="3343275"/>
            <wp:effectExtent l="0" t="0" r="9525" b="952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94EF" w14:textId="1F6725CC" w:rsidR="00A124AF" w:rsidRDefault="00A124AF" w:rsidP="00A124A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Прототип </w:t>
      </w:r>
      <w:r w:rsidRPr="00A124AF">
        <w:rPr>
          <w:rFonts w:ascii="Times New Roman" w:hAnsi="Times New Roman" w:cs="Times New Roman"/>
          <w:sz w:val="28"/>
          <w:szCs w:val="28"/>
        </w:rPr>
        <w:t>экранной</w:t>
      </w:r>
      <w:r>
        <w:rPr>
          <w:rFonts w:ascii="Times New Roman" w:hAnsi="Times New Roman" w:cs="Times New Roman"/>
          <w:sz w:val="28"/>
          <w:szCs w:val="28"/>
        </w:rPr>
        <w:t xml:space="preserve"> формы настроек</w:t>
      </w:r>
    </w:p>
    <w:p w14:paraId="7F482888" w14:textId="77777777" w:rsidR="00B8498A" w:rsidRDefault="00B8498A" w:rsidP="00A124A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2F22DA" w14:textId="0D1E92C3" w:rsidR="005C67DC" w:rsidRPr="001A2B0B" w:rsidRDefault="005C67DC" w:rsidP="005C67DC">
      <w:pPr>
        <w:pStyle w:val="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20113600"/>
      <w:r>
        <w:rPr>
          <w:rFonts w:ascii="Times New Roman" w:hAnsi="Times New Roman" w:cs="Times New Roman"/>
          <w:color w:val="auto"/>
          <w:sz w:val="28"/>
          <w:szCs w:val="28"/>
        </w:rPr>
        <w:t>Контроль входной и выходной информации</w:t>
      </w:r>
      <w:bookmarkEnd w:id="8"/>
    </w:p>
    <w:p w14:paraId="38DB717E" w14:textId="77777777" w:rsidR="005C67DC" w:rsidRDefault="005C67DC" w:rsidP="00B849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7DC">
        <w:rPr>
          <w:rFonts w:ascii="Times New Roman" w:hAnsi="Times New Roman" w:cs="Times New Roman"/>
          <w:sz w:val="28"/>
          <w:szCs w:val="28"/>
        </w:rPr>
        <w:t>Программа должна контролировать длину вводимых игроками символов при вводе имен, чтобы потом всё отображалось корректно. Игрок может ввести в поле ввода имени только 18 символов.</w:t>
      </w:r>
    </w:p>
    <w:p w14:paraId="28DDE316" w14:textId="04046D22" w:rsidR="00A124AF" w:rsidRDefault="005C67DC" w:rsidP="00B849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7DC">
        <w:rPr>
          <w:rFonts w:ascii="Times New Roman" w:hAnsi="Times New Roman" w:cs="Times New Roman"/>
          <w:sz w:val="28"/>
          <w:szCs w:val="28"/>
        </w:rPr>
        <w:t>Требования к контролю выходной информации не предъявляются</w:t>
      </w:r>
    </w:p>
    <w:p w14:paraId="7A0F83D3" w14:textId="77777777" w:rsidR="001A2B0B" w:rsidRDefault="001A2B0B" w:rsidP="00B849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77333" w14:textId="79556FA7" w:rsidR="001A2B0B" w:rsidRPr="001A2B0B" w:rsidRDefault="001A2B0B" w:rsidP="001A2B0B">
      <w:pPr>
        <w:pStyle w:val="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0113601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параметрам технических средств</w:t>
      </w:r>
      <w:bookmarkEnd w:id="9"/>
    </w:p>
    <w:p w14:paraId="3A53907B" w14:textId="77777777" w:rsidR="00E91200" w:rsidRDefault="001A2B0B" w:rsidP="001A2B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B0B"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14:paraId="4A0DB01F" w14:textId="77777777" w:rsidR="00E91200" w:rsidRDefault="001A2B0B" w:rsidP="00E9120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200">
        <w:rPr>
          <w:rFonts w:ascii="Times New Roman" w:hAnsi="Times New Roman" w:cs="Times New Roman"/>
          <w:sz w:val="28"/>
          <w:szCs w:val="28"/>
        </w:rPr>
        <w:t>BM-совместимая электронная вычислительная машина;</w:t>
      </w:r>
    </w:p>
    <w:p w14:paraId="1D0ABC24" w14:textId="77777777" w:rsidR="00E91200" w:rsidRDefault="001A2B0B" w:rsidP="00E9120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200">
        <w:rPr>
          <w:rFonts w:ascii="Times New Roman" w:hAnsi="Times New Roman" w:cs="Times New Roman"/>
          <w:sz w:val="28"/>
          <w:szCs w:val="28"/>
        </w:rPr>
        <w:t>Микропроцессор с архитектурой x86 и частотой от 1 ГГц;</w:t>
      </w:r>
    </w:p>
    <w:p w14:paraId="58DFBD79" w14:textId="77777777" w:rsidR="00E91200" w:rsidRDefault="001A2B0B" w:rsidP="00E9120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200">
        <w:rPr>
          <w:rFonts w:ascii="Times New Roman" w:hAnsi="Times New Roman" w:cs="Times New Roman"/>
          <w:sz w:val="28"/>
          <w:szCs w:val="28"/>
        </w:rPr>
        <w:t>Клавиатура и манипулятор типа «мышь»;</w:t>
      </w:r>
    </w:p>
    <w:p w14:paraId="245BFC78" w14:textId="079DFAE4" w:rsidR="001A2B0B" w:rsidRPr="00E91200" w:rsidRDefault="001A2B0B" w:rsidP="00E9120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200">
        <w:rPr>
          <w:rFonts w:ascii="Times New Roman" w:hAnsi="Times New Roman" w:cs="Times New Roman"/>
          <w:sz w:val="28"/>
          <w:szCs w:val="28"/>
        </w:rPr>
        <w:t xml:space="preserve">Операционная система Windows, начиная с </w:t>
      </w:r>
      <w:r w:rsidR="00E91200">
        <w:rPr>
          <w:rFonts w:ascii="Times New Roman" w:hAnsi="Times New Roman" w:cs="Times New Roman"/>
          <w:sz w:val="28"/>
          <w:szCs w:val="28"/>
        </w:rPr>
        <w:t>8</w:t>
      </w:r>
      <w:r w:rsidRPr="00E91200">
        <w:rPr>
          <w:rFonts w:ascii="Times New Roman" w:hAnsi="Times New Roman" w:cs="Times New Roman"/>
          <w:sz w:val="28"/>
          <w:szCs w:val="28"/>
        </w:rPr>
        <w:t xml:space="preserve"> версии</w:t>
      </w:r>
    </w:p>
    <w:p w14:paraId="278E5C49" w14:textId="4E2891FC" w:rsidR="00260CE4" w:rsidRPr="001A2B0B" w:rsidRDefault="00260CE4" w:rsidP="00260CE4">
      <w:pPr>
        <w:pStyle w:val="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01136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Требования к информационным структурам и методам решения</w:t>
      </w:r>
      <w:bookmarkEnd w:id="10"/>
    </w:p>
    <w:p w14:paraId="4CCF15BD" w14:textId="25F2EEBC" w:rsidR="00260CE4" w:rsidRDefault="00260CE4" w:rsidP="00260C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CE4">
        <w:rPr>
          <w:rFonts w:ascii="Times New Roman" w:hAnsi="Times New Roman" w:cs="Times New Roman"/>
          <w:sz w:val="28"/>
          <w:szCs w:val="28"/>
        </w:rPr>
        <w:t xml:space="preserve">Настройки игры хранятся в отдельном файле с расширением «ini». Названия пунктов настроек и их минимальные и максимальные значения представлены в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60CE4">
        <w:rPr>
          <w:rFonts w:ascii="Times New Roman" w:hAnsi="Times New Roman" w:cs="Times New Roman"/>
          <w:sz w:val="28"/>
          <w:szCs w:val="28"/>
        </w:rPr>
        <w:t>аблице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94662C" w14:textId="77777777" w:rsidR="003427D7" w:rsidRDefault="003427D7" w:rsidP="00260C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6D8922" w14:textId="7E1C5BF3" w:rsidR="00260CE4" w:rsidRDefault="003427D7" w:rsidP="003427D7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427D7">
        <w:rPr>
          <w:rFonts w:ascii="Times New Roman" w:hAnsi="Times New Roman" w:cs="Times New Roman"/>
          <w:sz w:val="28"/>
          <w:szCs w:val="28"/>
        </w:rPr>
        <w:t>Таблица 2 – Пункты настроек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1"/>
        <w:gridCol w:w="3363"/>
        <w:gridCol w:w="2417"/>
        <w:gridCol w:w="2434"/>
      </w:tblGrid>
      <w:tr w:rsidR="00260CE4" w14:paraId="5F423300" w14:textId="77777777" w:rsidTr="00BD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48FFA1A" w14:textId="77777777" w:rsidR="00260CE4" w:rsidRPr="00260CE4" w:rsidRDefault="00260CE4" w:rsidP="00BD0E1C">
            <w:pPr>
              <w:rPr>
                <w:sz w:val="28"/>
                <w:szCs w:val="28"/>
              </w:rPr>
            </w:pPr>
            <w:r w:rsidRPr="00260CE4">
              <w:rPr>
                <w:sz w:val="28"/>
                <w:szCs w:val="28"/>
              </w:rPr>
              <w:t>№ п.п</w:t>
            </w:r>
          </w:p>
        </w:tc>
        <w:tc>
          <w:tcPr>
            <w:tcW w:w="3826" w:type="dxa"/>
          </w:tcPr>
          <w:p w14:paraId="227A654E" w14:textId="77777777" w:rsidR="00260CE4" w:rsidRPr="00260CE4" w:rsidRDefault="00260CE4" w:rsidP="00BD0E1C">
            <w:pPr>
              <w:rPr>
                <w:sz w:val="28"/>
                <w:szCs w:val="28"/>
              </w:rPr>
            </w:pPr>
            <w:r w:rsidRPr="00260CE4">
              <w:rPr>
                <w:sz w:val="28"/>
                <w:szCs w:val="28"/>
              </w:rPr>
              <w:t>Название настройки</w:t>
            </w:r>
          </w:p>
        </w:tc>
        <w:tc>
          <w:tcPr>
            <w:tcW w:w="2549" w:type="dxa"/>
          </w:tcPr>
          <w:p w14:paraId="4C8D1B1B" w14:textId="77777777" w:rsidR="00260CE4" w:rsidRPr="00260CE4" w:rsidRDefault="00260CE4" w:rsidP="00BD0E1C">
            <w:pPr>
              <w:rPr>
                <w:sz w:val="28"/>
                <w:szCs w:val="28"/>
              </w:rPr>
            </w:pPr>
            <w:r w:rsidRPr="00260CE4">
              <w:rPr>
                <w:sz w:val="28"/>
                <w:szCs w:val="28"/>
              </w:rPr>
              <w:t>Минимальное значение</w:t>
            </w:r>
          </w:p>
        </w:tc>
        <w:tc>
          <w:tcPr>
            <w:tcW w:w="2549" w:type="dxa"/>
          </w:tcPr>
          <w:p w14:paraId="5C55B65F" w14:textId="77777777" w:rsidR="00260CE4" w:rsidRPr="00260CE4" w:rsidRDefault="00260CE4" w:rsidP="00BD0E1C">
            <w:pPr>
              <w:rPr>
                <w:sz w:val="28"/>
                <w:szCs w:val="28"/>
              </w:rPr>
            </w:pPr>
            <w:r w:rsidRPr="00260CE4">
              <w:rPr>
                <w:sz w:val="28"/>
                <w:szCs w:val="28"/>
              </w:rPr>
              <w:t>Максимальное значение</w:t>
            </w:r>
          </w:p>
        </w:tc>
      </w:tr>
      <w:tr w:rsidR="00260CE4" w14:paraId="0413D003" w14:textId="77777777" w:rsidTr="00BD0E1C">
        <w:tc>
          <w:tcPr>
            <w:tcW w:w="1271" w:type="dxa"/>
            <w:vAlign w:val="center"/>
          </w:tcPr>
          <w:p w14:paraId="09AB74B3" w14:textId="77777777" w:rsidR="00260CE4" w:rsidRPr="00260CE4" w:rsidRDefault="00260CE4" w:rsidP="00260CE4">
            <w:pPr>
              <w:pStyle w:val="a3"/>
              <w:keepLines/>
              <w:numPr>
                <w:ilvl w:val="0"/>
                <w:numId w:val="11"/>
              </w:numPr>
              <w:tabs>
                <w:tab w:val="left" w:pos="1276"/>
              </w:tabs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3826" w:type="dxa"/>
            <w:vAlign w:val="center"/>
          </w:tcPr>
          <w:p w14:paraId="11A8A782" w14:textId="77777777" w:rsidR="00260CE4" w:rsidRPr="00260CE4" w:rsidRDefault="00260CE4" w:rsidP="00BD0E1C">
            <w:pPr>
              <w:rPr>
                <w:sz w:val="28"/>
                <w:szCs w:val="28"/>
              </w:rPr>
            </w:pPr>
            <w:r w:rsidRPr="00260CE4">
              <w:rPr>
                <w:sz w:val="28"/>
                <w:szCs w:val="28"/>
                <w:lang w:val="en-US"/>
              </w:rPr>
              <w:t xml:space="preserve">$ </w:t>
            </w:r>
            <w:r w:rsidRPr="00260CE4">
              <w:rPr>
                <w:sz w:val="28"/>
                <w:szCs w:val="28"/>
              </w:rPr>
              <w:t>в начале игры</w:t>
            </w:r>
          </w:p>
        </w:tc>
        <w:tc>
          <w:tcPr>
            <w:tcW w:w="2549" w:type="dxa"/>
            <w:vAlign w:val="center"/>
          </w:tcPr>
          <w:p w14:paraId="0E2EEDB6" w14:textId="77777777" w:rsidR="00260CE4" w:rsidRPr="00260CE4" w:rsidRDefault="00260CE4" w:rsidP="00BD0E1C">
            <w:pPr>
              <w:jc w:val="center"/>
              <w:rPr>
                <w:sz w:val="28"/>
                <w:szCs w:val="28"/>
              </w:rPr>
            </w:pPr>
            <w:r w:rsidRPr="00260CE4">
              <w:rPr>
                <w:sz w:val="28"/>
                <w:szCs w:val="28"/>
              </w:rPr>
              <w:t>500 000</w:t>
            </w:r>
          </w:p>
        </w:tc>
        <w:tc>
          <w:tcPr>
            <w:tcW w:w="2549" w:type="dxa"/>
            <w:vAlign w:val="center"/>
          </w:tcPr>
          <w:p w14:paraId="39621D88" w14:textId="77777777" w:rsidR="00260CE4" w:rsidRPr="00260CE4" w:rsidRDefault="00260CE4" w:rsidP="00BD0E1C">
            <w:pPr>
              <w:jc w:val="center"/>
              <w:rPr>
                <w:sz w:val="28"/>
                <w:szCs w:val="28"/>
              </w:rPr>
            </w:pPr>
            <w:r w:rsidRPr="00260CE4">
              <w:rPr>
                <w:sz w:val="28"/>
                <w:szCs w:val="28"/>
              </w:rPr>
              <w:t>5 000 000</w:t>
            </w:r>
          </w:p>
        </w:tc>
      </w:tr>
      <w:tr w:rsidR="00260CE4" w:rsidRPr="00CD438F" w14:paraId="704FEFA3" w14:textId="77777777" w:rsidTr="00BD0E1C">
        <w:tc>
          <w:tcPr>
            <w:tcW w:w="1271" w:type="dxa"/>
            <w:vAlign w:val="center"/>
          </w:tcPr>
          <w:p w14:paraId="071FC242" w14:textId="77777777" w:rsidR="00260CE4" w:rsidRPr="00260CE4" w:rsidRDefault="00260CE4" w:rsidP="00260CE4">
            <w:pPr>
              <w:pStyle w:val="a3"/>
              <w:keepLines/>
              <w:numPr>
                <w:ilvl w:val="0"/>
                <w:numId w:val="11"/>
              </w:numPr>
              <w:tabs>
                <w:tab w:val="left" w:pos="1276"/>
              </w:tabs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3826" w:type="dxa"/>
            <w:vAlign w:val="center"/>
          </w:tcPr>
          <w:p w14:paraId="686C162C" w14:textId="77777777" w:rsidR="00260CE4" w:rsidRPr="00260CE4" w:rsidRDefault="00260CE4" w:rsidP="00BD0E1C">
            <w:pPr>
              <w:rPr>
                <w:sz w:val="28"/>
                <w:szCs w:val="28"/>
              </w:rPr>
            </w:pPr>
            <w:r w:rsidRPr="00260CE4">
              <w:rPr>
                <w:sz w:val="28"/>
                <w:szCs w:val="28"/>
              </w:rPr>
              <w:t>Джекпот зависит от количества начальных денег</w:t>
            </w:r>
          </w:p>
        </w:tc>
        <w:tc>
          <w:tcPr>
            <w:tcW w:w="2549" w:type="dxa"/>
            <w:vAlign w:val="center"/>
          </w:tcPr>
          <w:p w14:paraId="159B78AB" w14:textId="77777777" w:rsidR="00260CE4" w:rsidRPr="00260CE4" w:rsidRDefault="00260CE4" w:rsidP="00BD0E1C">
            <w:pPr>
              <w:jc w:val="center"/>
              <w:rPr>
                <w:sz w:val="28"/>
                <w:szCs w:val="28"/>
                <w:lang w:val="en-US"/>
              </w:rPr>
            </w:pPr>
            <w:r w:rsidRPr="00260CE4">
              <w:rPr>
                <w:sz w:val="28"/>
                <w:szCs w:val="28"/>
                <w:lang w:val="en-US"/>
              </w:rPr>
              <w:t>False (0)</w:t>
            </w:r>
          </w:p>
        </w:tc>
        <w:tc>
          <w:tcPr>
            <w:tcW w:w="2549" w:type="dxa"/>
            <w:vAlign w:val="center"/>
          </w:tcPr>
          <w:p w14:paraId="0870F411" w14:textId="77777777" w:rsidR="00260CE4" w:rsidRPr="00260CE4" w:rsidRDefault="00260CE4" w:rsidP="00BD0E1C">
            <w:pPr>
              <w:jc w:val="center"/>
              <w:rPr>
                <w:sz w:val="28"/>
                <w:szCs w:val="28"/>
                <w:lang w:val="en-US"/>
              </w:rPr>
            </w:pPr>
            <w:r w:rsidRPr="00260CE4">
              <w:rPr>
                <w:sz w:val="28"/>
                <w:szCs w:val="28"/>
                <w:lang w:val="en-US"/>
              </w:rPr>
              <w:t>True (1)</w:t>
            </w:r>
          </w:p>
        </w:tc>
      </w:tr>
      <w:tr w:rsidR="00260CE4" w:rsidRPr="00CD438F" w14:paraId="6B84CC1E" w14:textId="77777777" w:rsidTr="00BD0E1C">
        <w:tc>
          <w:tcPr>
            <w:tcW w:w="1271" w:type="dxa"/>
            <w:vAlign w:val="center"/>
          </w:tcPr>
          <w:p w14:paraId="45A93AA6" w14:textId="77777777" w:rsidR="00260CE4" w:rsidRPr="00260CE4" w:rsidRDefault="00260CE4" w:rsidP="00260CE4">
            <w:pPr>
              <w:pStyle w:val="a3"/>
              <w:keepLines/>
              <w:numPr>
                <w:ilvl w:val="0"/>
                <w:numId w:val="11"/>
              </w:numPr>
              <w:tabs>
                <w:tab w:val="left" w:pos="1276"/>
              </w:tabs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3826" w:type="dxa"/>
            <w:vAlign w:val="center"/>
          </w:tcPr>
          <w:p w14:paraId="083BC4A8" w14:textId="77777777" w:rsidR="00260CE4" w:rsidRPr="00260CE4" w:rsidRDefault="00260CE4" w:rsidP="00BD0E1C">
            <w:pPr>
              <w:rPr>
                <w:sz w:val="28"/>
                <w:szCs w:val="28"/>
              </w:rPr>
            </w:pPr>
            <w:r w:rsidRPr="00260CE4">
              <w:rPr>
                <w:sz w:val="28"/>
                <w:szCs w:val="28"/>
              </w:rPr>
              <w:t>Джекпот</w:t>
            </w:r>
          </w:p>
        </w:tc>
        <w:tc>
          <w:tcPr>
            <w:tcW w:w="2549" w:type="dxa"/>
            <w:vAlign w:val="center"/>
          </w:tcPr>
          <w:p w14:paraId="77F4060B" w14:textId="77777777" w:rsidR="00260CE4" w:rsidRPr="00260CE4" w:rsidRDefault="00260CE4" w:rsidP="00BD0E1C">
            <w:pPr>
              <w:jc w:val="center"/>
              <w:rPr>
                <w:sz w:val="28"/>
                <w:szCs w:val="28"/>
              </w:rPr>
            </w:pPr>
            <w:r w:rsidRPr="00260CE4">
              <w:rPr>
                <w:sz w:val="28"/>
                <w:szCs w:val="28"/>
              </w:rPr>
              <w:t>50 000</w:t>
            </w:r>
          </w:p>
        </w:tc>
        <w:tc>
          <w:tcPr>
            <w:tcW w:w="2549" w:type="dxa"/>
            <w:vAlign w:val="center"/>
          </w:tcPr>
          <w:p w14:paraId="6798C9DB" w14:textId="77777777" w:rsidR="00260CE4" w:rsidRPr="00260CE4" w:rsidRDefault="00260CE4" w:rsidP="00BD0E1C">
            <w:pPr>
              <w:jc w:val="center"/>
              <w:rPr>
                <w:sz w:val="28"/>
                <w:szCs w:val="28"/>
              </w:rPr>
            </w:pPr>
            <w:r w:rsidRPr="00260CE4">
              <w:rPr>
                <w:sz w:val="28"/>
                <w:szCs w:val="28"/>
              </w:rPr>
              <w:t>2 000 000</w:t>
            </w:r>
          </w:p>
        </w:tc>
      </w:tr>
      <w:tr w:rsidR="00260CE4" w14:paraId="47DEDED1" w14:textId="77777777" w:rsidTr="00BD0E1C">
        <w:tc>
          <w:tcPr>
            <w:tcW w:w="1271" w:type="dxa"/>
            <w:vAlign w:val="center"/>
          </w:tcPr>
          <w:p w14:paraId="60979AE0" w14:textId="77777777" w:rsidR="00260CE4" w:rsidRPr="00260CE4" w:rsidRDefault="00260CE4" w:rsidP="00260CE4">
            <w:pPr>
              <w:pStyle w:val="a3"/>
              <w:keepLines/>
              <w:numPr>
                <w:ilvl w:val="0"/>
                <w:numId w:val="11"/>
              </w:numPr>
              <w:tabs>
                <w:tab w:val="left" w:pos="1276"/>
              </w:tabs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3826" w:type="dxa"/>
            <w:vAlign w:val="center"/>
          </w:tcPr>
          <w:p w14:paraId="331D6682" w14:textId="77777777" w:rsidR="00260CE4" w:rsidRPr="00260CE4" w:rsidRDefault="00260CE4" w:rsidP="00BD0E1C">
            <w:pPr>
              <w:rPr>
                <w:sz w:val="28"/>
                <w:szCs w:val="28"/>
              </w:rPr>
            </w:pPr>
            <w:r w:rsidRPr="00260CE4">
              <w:rPr>
                <w:sz w:val="28"/>
                <w:szCs w:val="28"/>
              </w:rPr>
              <w:t>Ставка налога, в %</w:t>
            </w:r>
          </w:p>
        </w:tc>
        <w:tc>
          <w:tcPr>
            <w:tcW w:w="2549" w:type="dxa"/>
            <w:vAlign w:val="center"/>
          </w:tcPr>
          <w:p w14:paraId="09F2489F" w14:textId="77777777" w:rsidR="00260CE4" w:rsidRPr="00260CE4" w:rsidRDefault="00260CE4" w:rsidP="00BD0E1C">
            <w:pPr>
              <w:jc w:val="center"/>
              <w:rPr>
                <w:sz w:val="28"/>
                <w:szCs w:val="28"/>
              </w:rPr>
            </w:pPr>
            <w:r w:rsidRPr="00260CE4">
              <w:rPr>
                <w:sz w:val="28"/>
                <w:szCs w:val="28"/>
              </w:rPr>
              <w:t>5</w:t>
            </w:r>
          </w:p>
        </w:tc>
        <w:tc>
          <w:tcPr>
            <w:tcW w:w="2549" w:type="dxa"/>
            <w:vAlign w:val="center"/>
          </w:tcPr>
          <w:p w14:paraId="2ED8A280" w14:textId="77777777" w:rsidR="00260CE4" w:rsidRPr="00260CE4" w:rsidRDefault="00260CE4" w:rsidP="00BD0E1C">
            <w:pPr>
              <w:jc w:val="center"/>
              <w:rPr>
                <w:sz w:val="28"/>
                <w:szCs w:val="28"/>
              </w:rPr>
            </w:pPr>
            <w:r w:rsidRPr="00260CE4">
              <w:rPr>
                <w:sz w:val="28"/>
                <w:szCs w:val="28"/>
              </w:rPr>
              <w:t>50</w:t>
            </w:r>
          </w:p>
        </w:tc>
      </w:tr>
    </w:tbl>
    <w:p w14:paraId="1F2C5636" w14:textId="48E78EEF" w:rsidR="001A2B0B" w:rsidRPr="00C32CEC" w:rsidRDefault="001A2B0B" w:rsidP="003427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A2B0B" w:rsidRPr="00C32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A2C6" w14:textId="77777777" w:rsidR="001B7377" w:rsidRDefault="001B7377" w:rsidP="00AE20EE">
      <w:pPr>
        <w:spacing w:after="0" w:line="240" w:lineRule="auto"/>
      </w:pPr>
      <w:r>
        <w:separator/>
      </w:r>
    </w:p>
  </w:endnote>
  <w:endnote w:type="continuationSeparator" w:id="0">
    <w:p w14:paraId="40EDECCE" w14:textId="77777777" w:rsidR="001B7377" w:rsidRDefault="001B7377" w:rsidP="00AE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AD408" w14:textId="77777777" w:rsidR="001B7377" w:rsidRDefault="001B7377" w:rsidP="00AE20EE">
      <w:pPr>
        <w:spacing w:after="0" w:line="240" w:lineRule="auto"/>
      </w:pPr>
      <w:r>
        <w:separator/>
      </w:r>
    </w:p>
  </w:footnote>
  <w:footnote w:type="continuationSeparator" w:id="0">
    <w:p w14:paraId="1819F8B7" w14:textId="77777777" w:rsidR="001B7377" w:rsidRDefault="001B7377" w:rsidP="00AE2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458"/>
    <w:multiLevelType w:val="hybridMultilevel"/>
    <w:tmpl w:val="5158F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E3D6C"/>
    <w:multiLevelType w:val="hybridMultilevel"/>
    <w:tmpl w:val="6D84C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7D3F99"/>
    <w:multiLevelType w:val="hybridMultilevel"/>
    <w:tmpl w:val="D082B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D32E7"/>
    <w:multiLevelType w:val="hybridMultilevel"/>
    <w:tmpl w:val="D082B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32DA0556"/>
    <w:multiLevelType w:val="hybridMultilevel"/>
    <w:tmpl w:val="DDB6287E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7771606"/>
    <w:multiLevelType w:val="hybridMultilevel"/>
    <w:tmpl w:val="61322932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CB7485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12467"/>
    <w:rsid w:val="00063FDE"/>
    <w:rsid w:val="00066484"/>
    <w:rsid w:val="00094B2B"/>
    <w:rsid w:val="000C24A7"/>
    <w:rsid w:val="000D4163"/>
    <w:rsid w:val="00101C12"/>
    <w:rsid w:val="00104BEA"/>
    <w:rsid w:val="001901B7"/>
    <w:rsid w:val="001A2B0B"/>
    <w:rsid w:val="001B7377"/>
    <w:rsid w:val="0021391E"/>
    <w:rsid w:val="00260CE4"/>
    <w:rsid w:val="002F3A4C"/>
    <w:rsid w:val="003427D7"/>
    <w:rsid w:val="00393677"/>
    <w:rsid w:val="003D24C2"/>
    <w:rsid w:val="003E2DE8"/>
    <w:rsid w:val="00474C17"/>
    <w:rsid w:val="0048096F"/>
    <w:rsid w:val="00547059"/>
    <w:rsid w:val="005529DA"/>
    <w:rsid w:val="00560AE1"/>
    <w:rsid w:val="00580196"/>
    <w:rsid w:val="005A4593"/>
    <w:rsid w:val="005B5E1B"/>
    <w:rsid w:val="005C67DC"/>
    <w:rsid w:val="005D1B14"/>
    <w:rsid w:val="005E4857"/>
    <w:rsid w:val="005E7606"/>
    <w:rsid w:val="00707DE3"/>
    <w:rsid w:val="008002D5"/>
    <w:rsid w:val="00821345"/>
    <w:rsid w:val="00911F35"/>
    <w:rsid w:val="0096734A"/>
    <w:rsid w:val="009A2719"/>
    <w:rsid w:val="009E26DA"/>
    <w:rsid w:val="00A124AF"/>
    <w:rsid w:val="00A1379C"/>
    <w:rsid w:val="00A2223B"/>
    <w:rsid w:val="00A371C6"/>
    <w:rsid w:val="00AE20EE"/>
    <w:rsid w:val="00B50CE2"/>
    <w:rsid w:val="00B8498A"/>
    <w:rsid w:val="00BB539B"/>
    <w:rsid w:val="00BC46D2"/>
    <w:rsid w:val="00C014AC"/>
    <w:rsid w:val="00C02270"/>
    <w:rsid w:val="00C32CEC"/>
    <w:rsid w:val="00C76C2D"/>
    <w:rsid w:val="00C91632"/>
    <w:rsid w:val="00CA31FF"/>
    <w:rsid w:val="00CA587A"/>
    <w:rsid w:val="00D12CBA"/>
    <w:rsid w:val="00D82974"/>
    <w:rsid w:val="00E2044D"/>
    <w:rsid w:val="00E31135"/>
    <w:rsid w:val="00E755DC"/>
    <w:rsid w:val="00E76F5A"/>
    <w:rsid w:val="00E84CAF"/>
    <w:rsid w:val="00E87F58"/>
    <w:rsid w:val="00E91200"/>
    <w:rsid w:val="00EA3C9C"/>
    <w:rsid w:val="00F6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BC4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E20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20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20E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AE20E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E2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E20EE"/>
  </w:style>
  <w:style w:type="paragraph" w:styleId="a9">
    <w:name w:val="footer"/>
    <w:basedOn w:val="a"/>
    <w:link w:val="aa"/>
    <w:uiPriority w:val="99"/>
    <w:unhideWhenUsed/>
    <w:rsid w:val="00AE2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E20EE"/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5A4593"/>
  </w:style>
  <w:style w:type="table" w:styleId="ab">
    <w:name w:val="Table Grid"/>
    <w:basedOn w:val="a1"/>
    <w:uiPriority w:val="59"/>
    <w:rsid w:val="005A4593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1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9D14F-BAAA-47E9-A8C4-F3E118183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Дима Максимов</cp:lastModifiedBy>
  <cp:revision>41</cp:revision>
  <dcterms:created xsi:type="dcterms:W3CDTF">2022-11-16T20:13:00Z</dcterms:created>
  <dcterms:modified xsi:type="dcterms:W3CDTF">2022-11-23T13:33:00Z</dcterms:modified>
</cp:coreProperties>
</file>