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Anais do Seminário Internacional do INCT-InEAC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tl w:val="0"/>
        </w:rPr>
        <w:t xml:space="preserve"> [Caixa fixa]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Os Anais do Seminário Internacional do INCT-InEAC, são uma valiosa compilação de conhecimentos e descobertas advindas dos debates e contribuições dos pesquisadores que participaram do evento. Este importante material representa nosso compromisso contínuo com o compartilhamento e disseminação do conhecimento sobre os estudos relacionados aos conflitos sociais e suas resoluções. Por meio dos Anais, buscamos ampliar o alcance das discussões interdisciplinares, englobando áreas como direito, sociologia, antropologia, história, ciência política e serviço social. Através dessas páginas, poderemos explorar questões vinculadas ao andamento dos subprojetos de pesquisa, bem como das atividades de extensão, internacionalização e transferência do conhecimento conduzidas no âmbito do Instituto. A participação de graduandos, graduados, mestres, mestrandos, doutorandos e doutores júnior e sênior evidencia nosso esforço em fomentar o diálogo e a colaboração entre pesquisadores em diferentes estágios de suas carreiras acadêmicas. Com os Anais do Seminário Internacional do INCT-InEAC, esperamos incentivar novas pesquisas e inspirar reflexões.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para Submissão no Seminário Internacional do INCT-InEAC e Publicação nos Anais</w:t>
      </w:r>
      <w:r w:rsidDel="00000000" w:rsidR="00000000" w:rsidRPr="00000000">
        <w:rPr>
          <w:rtl w:val="0"/>
        </w:rPr>
        <w:t xml:space="preserve"> [Caixa expansível a partir do Item 1]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 Seminário Internacional do Instituto de Estudos Comparados em Administração de Conflitos (InEAC) é um evento anual que busca promover o compartilhamento e a disseminação do conhecimento em relação aos estudos sobre conflitos sociais e suas resoluções. Para garantir a qualidade e padronização das submissões, seguem as normas para participação: [Clique aqui e saiba mais]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Submissão Online: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As submissões de trabalhos devem ser realizadas online, conforme as diretrizes presentes no edital de cada ano. Os participantes devem observar atentamente o período de submissão estipulado e seguir as orientações para cada modalidade de trabalho.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Modalidades de Trabalho: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Dependendo da edição do Seminário Internacional, os participantes podem submeter resumos simples ou resumos expandidos. Os resumos serão avaliados pelos coordenadores de cada GT, e os que forem aprovados terão a oportunidade de serem apresentados durante o Seminário Internacional do InEAC. No ano de 2023, serão aceitos somente os resumos expandidos.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Apresentação dos Resumos: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Os autores dos resumos aprovados serão convidados a apresentar suas contribuições durante o evento. Essas apresentações proporcionam um espaço para a discussão e a troca de ideias.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Publicação dos Trabalhos Completos: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Os autores que tiverem seus resumos aprovados e apresentados durante o Seminário serão convidados a publicar seus trabalhos completos, incluindo a discussão desenvolvida no Grupo de Trabalho. Essa publicação oferece uma oportunidade para aprofundar os estudos e compartilhar o conhecimento com um público mais amplo.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Trabalhos Coletivos: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É permitido o envio de trabalhos coletivos, que podem contar com até 05 (cinco) participantes. No entanto, cada autor só poderá figurar como autor principal (primeiro autor) em um único trabalho.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Normalização e Formato de Arquivo: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normalização padrão de referências utilizada é a ABNT (Associação Brasileira de Normas Técnicas). Além disso, o formato do arquivo para submissão deve ser padronizado em Word (.doc ou .docx) para facilitar a organização e revisão dos trabalhos.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Para maiores detalhes e especificações sobre as normas de submissão para cada modalidade (resumos simples, resumos expandidos e trabalhos completos), favor acessar os links abaixo: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 [Modelo para Resumos Simples]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[Modelo para Resumos Expandidos]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[Modelo para Trabalhos Completos]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Expediente </w:t>
      </w:r>
      <w:r w:rsidDel="00000000" w:rsidR="00000000" w:rsidRPr="00000000">
        <w:rPr>
          <w:rtl w:val="0"/>
        </w:rPr>
        <w:t xml:space="preserve">[Caixa fixa]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Autor Corporativo:</w:t>
      </w:r>
      <w:r w:rsidDel="00000000" w:rsidR="00000000" w:rsidRPr="00000000">
        <w:rPr>
          <w:rtl w:val="0"/>
        </w:rPr>
        <w:br w:type="textWrapping"/>
        <w:t xml:space="preserve">Núcleo de Ensino, Pesquisa e Extensão de Estudos Comparados em Administração de Conflitos - NEPEAC/UFF</w:t>
        <w:br w:type="textWrapping"/>
        <w:t xml:space="preserve">Universidade Federal Fluminense - UFF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Organizadores / Equipe editorial:</w:t>
      </w:r>
      <w:r w:rsidDel="00000000" w:rsidR="00000000" w:rsidRPr="00000000">
        <w:rPr>
          <w:rtl w:val="0"/>
        </w:rPr>
        <w:br w:type="textWrapping"/>
        <w:t xml:space="preserve">Roberto Kant de Lima</w:t>
        <w:br w:type="textWrapping"/>
        <w:t xml:space="preserve">Lucía Eilbaum</w:t>
        <w:br w:type="textWrapping"/>
        <w:t xml:space="preserve">Antonio Claudio Ribeiro da Costa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Periodicidade:</w:t>
      </w:r>
      <w:r w:rsidDel="00000000" w:rsidR="00000000" w:rsidRPr="00000000">
        <w:rPr>
          <w:rtl w:val="0"/>
        </w:rPr>
        <w:br w:type="textWrapping"/>
        <w:t xml:space="preserve">Publicação Anual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Idioma:</w:t>
      </w:r>
      <w:r w:rsidDel="00000000" w:rsidR="00000000" w:rsidRPr="00000000">
        <w:rPr>
          <w:rtl w:val="0"/>
        </w:rPr>
        <w:br w:type="textWrapping"/>
        <w:t xml:space="preserve">Português (Brasil)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br w:type="textWrapping"/>
        <w:t xml:space="preserve">e-mail: rinepeac@gmail.com</w:t>
        <w:br w:type="textWrapping"/>
        <w:t xml:space="preserve">Endereço: Rua José Clemente, 73, 9º andar, Centro, Niterói/RJ, 24020-104.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Edição atual </w:t>
      </w:r>
      <w:r w:rsidDel="00000000" w:rsidR="00000000" w:rsidRPr="00000000">
        <w:rPr>
          <w:rtl w:val="0"/>
        </w:rPr>
        <w:t xml:space="preserve">[Caixa fixa]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Anais </w:t>
      </w:r>
      <w:r w:rsidDel="00000000" w:rsidR="00000000" w:rsidRPr="00000000">
        <w:rPr>
          <w:b w:val="1"/>
          <w:rtl w:val="0"/>
        </w:rPr>
        <w:t xml:space="preserve">v. 2, 2020/2021 </w:t>
      </w:r>
      <w:r w:rsidDel="00000000" w:rsidR="00000000" w:rsidRPr="00000000">
        <w:rPr>
          <w:sz w:val="18"/>
          <w:szCs w:val="18"/>
          <w:rtl w:val="0"/>
        </w:rPr>
        <w:t xml:space="preserve">[LINK DO ARQUIVO PARA VISUALIZAR PDF NA PRÓPRIA PÁGINA]</w:t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Edições anteriores </w:t>
      </w:r>
      <w:r w:rsidDel="00000000" w:rsidR="00000000" w:rsidRPr="00000000">
        <w:rPr>
          <w:rtl w:val="0"/>
        </w:rPr>
        <w:t xml:space="preserve">[Caixa fixa]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Anais v. 1, 2019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[LINK DO ARQUIVO PARA VISUALIZAR PDF NA PRÓPRIA PÁGINA]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