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7pt,.15pt" to="434.9pt,.15pt" o:allowincell="f" strokeweight=".16931mm"/>
        </w:pict>
      </w:r>
      <w:r>
        <w:rPr>
          <w:noProof/>
        </w:rPr>
        <w:pict>
          <v:rect id="_x0000_s1029" style="position:absolute;margin-left:1.25pt;margin-top:12.9pt;width:420.95pt;height:14.2pt;z-index:-251655168" o:allowincell="f" fillcolor="#606060" stroked="f"/>
        </w:pict>
      </w:r>
      <w:r>
        <w:rPr>
          <w:noProof/>
        </w:rPr>
        <w:pict>
          <v:rect id="_x0000_s1030" style="position:absolute;margin-left:4.35pt;margin-top:14.45pt;width:414.7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.5pt,12.55pt" to="422.9pt,12.55pt" o:allowincell="f" strokeweight=".72pt"/>
        </w:pict>
      </w:r>
      <w:r>
        <w:rPr>
          <w:noProof/>
        </w:rPr>
        <w:pict>
          <v:line id="_x0000_s1032" style="position:absolute;z-index:-251652096" from=".85pt,12.15pt" to=".85pt,66.9pt" o:allowincell="f" strokeweight=".72pt"/>
        </w:pict>
      </w:r>
      <w:r>
        <w:rPr>
          <w:noProof/>
        </w:rPr>
        <w:pict>
          <v:line id="_x0000_s1033" style="position:absolute;z-index:-251651072" from="422.55pt,12.15pt" to="422.55pt,66.9pt" o:allowincell="f" strokeweight=".72pt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20"/>
        <w:gridCol w:w="1440"/>
        <w:gridCol w:w="1440"/>
        <w:gridCol w:w="1000"/>
        <w:gridCol w:w="2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.2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4.35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ADQUISICIONES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40"/>
        <w:gridCol w:w="4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11525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11.95pt;margin-top:-32.1pt;width:210.75pt;height:14.15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215.2pt;margin-top:-31.05pt;width:204.25pt;height:12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margin-left:.75pt;margin-top:12.35pt;width:421.95pt;height:17.05pt;z-index:-251645952;mso-position-horizontal-relative:text;mso-position-vertical-relative:text" o:allowincell="f" fillcolor="#606060" stroked="f"/>
        </w:pict>
      </w:r>
      <w:r>
        <w:rPr>
          <w:noProof/>
        </w:rPr>
        <w:pict>
          <v:rect id="_x0000_s1039" style="position:absolute;margin-left:4pt;margin-top:14.9pt;width:415.45pt;height:12pt;z-index:-251644928;mso-position-horizontal-relative:text;mso-position-vertical-relative:text" o:allowincell="f" fillcolor="#606060" stroked="f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.25pt,12.1pt" to="423.15pt,12.1pt" o:allowincell="f" strokeweight=".16931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.25pt,29.6pt" to="423.15pt,29.6pt" o:allowincell="f" strokeweight=".16931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.25pt,41.5pt" to="423.15pt,41.5pt" o:allowincell="f" strokeweight=".16931mm"/>
        </w:pict>
      </w:r>
      <w:r>
        <w:rPr>
          <w:noProof/>
        </w:rPr>
        <w:pict>
          <v:line id="_x0000_s1043" style="position:absolute;z-index:-251640832;mso-position-horizontal-relative:text;mso-position-vertical-relative:text" from=".25pt,53.4pt" to="423.15pt,53.4pt" o:allowincell="f" strokeweight=".16931mm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.25pt,65.25pt" to="423.15pt,65.25pt" o:allowincell="f" strokeweight=".16931mm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.25pt,77.15pt" to="423.15pt,77.15pt" o:allowincell="f" strokeweight=".16931mm"/>
        </w:pict>
      </w:r>
      <w:r>
        <w:rPr>
          <w:noProof/>
        </w:rPr>
        <w:pict>
          <v:rect id="_x0000_s1046" style="position:absolute;margin-left:.75pt;margin-top:89.3pt;width:421.95pt;height:17pt;z-index:-251637760;mso-position-horizontal-relative:text;mso-position-vertical-relative:text" o:allowincell="f" fillcolor="#606060" stroked="f"/>
        </w:pict>
      </w:r>
      <w:r>
        <w:rPr>
          <w:noProof/>
        </w:rPr>
        <w:pict>
          <v:line id="_x0000_s1047" style="position:absolute;z-index:-251636736;mso-position-horizontal-relative:text;mso-position-vertical-relative:text" from=".25pt,89pt" to="423.15pt,89pt" o:allowincell="f" strokeweight=".48pt"/>
        </w:pict>
      </w:r>
      <w:r>
        <w:rPr>
          <w:noProof/>
        </w:rPr>
        <w:pict>
          <v:line id="_x0000_s1048" style="position:absolute;z-index:-251635712;mso-position-horizontal-relative:text;mso-position-vertical-relative:text" from=".25pt,106.55pt" to="423.15pt,106.55pt" o:allowincell="f" strokeweight=".48pt"/>
        </w:pict>
      </w:r>
      <w:r>
        <w:rPr>
          <w:noProof/>
        </w:rPr>
        <w:pict>
          <v:line id="_x0000_s1049" style="position:absolute;z-index:-251634688;mso-position-horizontal-relative:text;mso-position-vertical-relative:text" from=".25pt,118.4pt" to="423.15pt,118.4pt" o:allowincell="f" strokeweight=".48pt"/>
        </w:pict>
      </w:r>
      <w:r>
        <w:rPr>
          <w:noProof/>
        </w:rPr>
        <w:pict>
          <v:line id="_x0000_s1050" style="position:absolute;z-index:-251633664;mso-position-horizontal-relative:text;mso-position-vertical-relative:text" from=".25pt,130.3pt" to="423.15pt,130.3pt" o:allowincell="f" strokeweight=".48pt"/>
        </w:pict>
      </w:r>
      <w:r>
        <w:rPr>
          <w:noProof/>
        </w:rPr>
        <w:pict>
          <v:line id="_x0000_s1051" style="position:absolute;z-index:-251632640;mso-position-horizontal-relative:text;mso-position-vertical-relative:text" from=".25pt,142.2pt" to="423.15pt,142.2pt" o:allowincell="f" strokeweight=".16931mm"/>
        </w:pict>
      </w:r>
      <w:r>
        <w:rPr>
          <w:noProof/>
        </w:rPr>
        <w:pict>
          <v:line id="_x0000_s1052" style="position:absolute;z-index:-251631616;mso-position-horizontal-relative:text;mso-position-vertical-relative:text" from=".25pt,154.05pt" to="423.15pt,154.05pt" o:allowincell="f" strokeweight=".16931mm"/>
        </w:pict>
      </w:r>
      <w:r>
        <w:rPr>
          <w:noProof/>
        </w:rPr>
        <w:pict>
          <v:rect id="_x0000_s1053" style="position:absolute;margin-left:.75pt;margin-top:166.2pt;width:421.95pt;height:17.05pt;z-index:-251630592;mso-position-horizontal-relative:text;mso-position-vertical-relative:text" o:allowincell="f" fillcolor="#606060" stroked="f"/>
        </w:pict>
      </w:r>
      <w:r>
        <w:rPr>
          <w:noProof/>
        </w:rPr>
        <w:pict>
          <v:line id="_x0000_s1054" style="position:absolute;z-index:-251629568;mso-position-horizontal-relative:text;mso-position-vertical-relative:text" from=".25pt,165.95pt" to="423.15pt,165.95pt" o:allowincell="f" strokeweight=".48pt"/>
        </w:pict>
      </w:r>
      <w:r>
        <w:rPr>
          <w:noProof/>
        </w:rPr>
        <w:pict>
          <v:line id="_x0000_s1055" style="position:absolute;z-index:-251628544;mso-position-horizontal-relative:text;mso-position-vertical-relative:text" from=".25pt,183.45pt" to="423.15pt,183.45pt" o:allowincell="f" strokeweight=".16931mm"/>
        </w:pict>
      </w:r>
      <w:r>
        <w:rPr>
          <w:noProof/>
        </w:rPr>
        <w:pict>
          <v:line id="_x0000_s1056" style="position:absolute;z-index:-251627520;mso-position-horizontal-relative:text;mso-position-vertical-relative:text" from=".25pt,195.35pt" to="423.15pt,195.35pt" o:allowincell="f" strokeweight=".16931mm"/>
        </w:pict>
      </w:r>
      <w:r>
        <w:rPr>
          <w:noProof/>
        </w:rPr>
        <w:pict>
          <v:line id="_x0000_s1057" style="position:absolute;z-index:-251626496;mso-position-horizontal-relative:text;mso-position-vertical-relative:text" from=".25pt,207.2pt" to="423.15pt,207.2pt" o:allowincell="f" strokeweight=".48pt"/>
        </w:pict>
      </w:r>
      <w:r>
        <w:rPr>
          <w:noProof/>
        </w:rPr>
        <w:pict>
          <v:line id="_x0000_s1058" style="position:absolute;z-index:-251625472;mso-position-horizontal-relative:text;mso-position-vertical-relative:text" from=".25pt,219.1pt" to="423.15pt,219.1pt" o:allowincell="f" strokeweight=".48pt"/>
        </w:pict>
      </w:r>
      <w:r>
        <w:rPr>
          <w:noProof/>
        </w:rPr>
        <w:pict>
          <v:line id="_x0000_s1059" style="position:absolute;z-index:-251624448;mso-position-horizontal-relative:text;mso-position-vertical-relative:text" from=".25pt,231pt" to="423.15pt,231pt" o:allowincell="f" strokeweight=".48pt"/>
        </w:pict>
      </w:r>
      <w:r>
        <w:rPr>
          <w:noProof/>
        </w:rPr>
        <w:pict>
          <v:rect id="_x0000_s1060" style="position:absolute;margin-left:.75pt;margin-top:243.1pt;width:421.95pt;height:31.2pt;z-index:-251623424;mso-position-horizontal-relative:text;mso-position-vertical-relative:text" o:allowincell="f" fillcolor="#606060" stroked="f"/>
        </w:pict>
      </w:r>
      <w:r>
        <w:rPr>
          <w:noProof/>
        </w:rPr>
        <w:pict>
          <v:line id="_x0000_s1061" style="position:absolute;z-index:-251622400;mso-position-horizontal-relative:text;mso-position-vertical-relative:text" from=".25pt,242.85pt" to="423.15pt,242.85pt" o:allowincell="f" strokeweight=".48pt"/>
        </w:pict>
      </w:r>
      <w:r>
        <w:rPr>
          <w:noProof/>
        </w:rPr>
        <w:pict>
          <v:line id="_x0000_s1062" style="position:absolute;z-index:-251621376;mso-position-horizontal-relative:text;mso-position-vertical-relative:text" from=".25pt,274.55pt" to="423.15pt,274.55pt" o:allowincell="f" strokeweight=".48pt"/>
        </w:pict>
      </w:r>
      <w:r>
        <w:rPr>
          <w:noProof/>
        </w:rPr>
        <w:pict>
          <v:line id="_x0000_s1063" style="position:absolute;z-index:-251620352;mso-position-horizontal-relative:text;mso-position-vertical-relative:text" from=".25pt,286.4pt" to="423.15pt,286.4pt" o:allowincell="f" strokeweight=".48pt"/>
        </w:pict>
      </w:r>
      <w:r>
        <w:rPr>
          <w:noProof/>
        </w:rPr>
        <w:pict>
          <v:line id="_x0000_s1064" style="position:absolute;z-index:-251619328;mso-position-horizontal-relative:text;mso-position-vertical-relative:text" from=".25pt,298.3pt" to="423.15pt,298.3pt" o:allowincell="f" strokeweight=".48pt"/>
        </w:pict>
      </w:r>
      <w:r>
        <w:rPr>
          <w:noProof/>
        </w:rPr>
        <w:pict>
          <v:line id="_x0000_s1065" style="position:absolute;z-index:-251618304;mso-position-horizontal-relative:text;mso-position-vertical-relative:text" from=".25pt,310.2pt" to="423.15pt,310.2pt" o:allowincell="f" strokeweight=".16931mm"/>
        </w:pict>
      </w:r>
      <w:r>
        <w:rPr>
          <w:noProof/>
        </w:rPr>
        <w:pict>
          <v:line id="_x0000_s1066" style="position:absolute;z-index:-251617280;mso-position-horizontal-relative:text;mso-position-vertical-relative:text" from=".25pt,322.05pt" to="423.15pt,322.05pt" o:allowincell="f" strokeweight=".16931mm"/>
        </w:pict>
      </w:r>
      <w:r>
        <w:rPr>
          <w:noProof/>
        </w:rPr>
        <w:pict>
          <v:rect id="_x0000_s1067" style="position:absolute;margin-left:.75pt;margin-top:334.2pt;width:421.95pt;height:31.2pt;z-index:-251616256;mso-position-horizontal-relative:text;mso-position-vertical-relative:text" o:allowincell="f" fillcolor="#606060" stroked="f"/>
        </w:pict>
      </w:r>
      <w:r>
        <w:rPr>
          <w:noProof/>
        </w:rPr>
        <w:pict>
          <v:line id="_x0000_s1068" style="position:absolute;z-index:-251615232;mso-position-horizontal-relative:text;mso-position-vertical-relative:text" from=".25pt,333.95pt" to="423.15pt,333.95pt" o:allowincell="f" strokeweight=".48pt"/>
        </w:pict>
      </w:r>
      <w:r>
        <w:rPr>
          <w:noProof/>
        </w:rPr>
        <w:pict>
          <v:line id="_x0000_s1069" style="position:absolute;z-index:-251614208;mso-position-horizontal-relative:text;mso-position-vertical-relative:text" from=".25pt,365.6pt" to="423.15pt,365.6pt" o:allowincell="f" strokeweight=".48pt"/>
        </w:pict>
      </w:r>
      <w:r>
        <w:rPr>
          <w:noProof/>
        </w:rPr>
        <w:pict>
          <v:line id="_x0000_s1070" style="position:absolute;z-index:-251613184;mso-position-horizontal-relative:text;mso-position-vertical-relative:text" from=".25pt,377.5pt" to="423.15pt,377.5pt" o:allowincell="f" strokeweight=".16931mm"/>
        </w:pict>
      </w:r>
      <w:r>
        <w:rPr>
          <w:noProof/>
        </w:rPr>
        <w:pict>
          <v:line id="_x0000_s1071" style="position:absolute;z-index:-251612160;mso-position-horizontal-relative:text;mso-position-vertical-relative:text" from=".25pt,389.4pt" to="423.15pt,389.4pt" o:allowincell="f" strokeweight=".16931mm"/>
        </w:pict>
      </w:r>
      <w:r>
        <w:rPr>
          <w:noProof/>
        </w:rPr>
        <w:pict>
          <v:line id="_x0000_s1072" style="position:absolute;z-index:-251611136;mso-position-horizontal-relative:text;mso-position-vertical-relative:text" from=".25pt,401.25pt" to="423.15pt,401.25pt" o:allowincell="f" strokeweight=".48pt"/>
        </w:pict>
      </w:r>
      <w:r>
        <w:rPr>
          <w:noProof/>
        </w:rPr>
        <w:pict>
          <v:line id="_x0000_s1073" style="position:absolute;z-index:-251610112;mso-position-horizontal-relative:text;mso-position-vertical-relative:text" from=".25pt,413.15pt" to="423.15pt,413.15pt" o:allowincell="f" strokeweight=".16931mm"/>
        </w:pict>
      </w:r>
      <w:r>
        <w:rPr>
          <w:noProof/>
        </w:rPr>
        <w:pict>
          <v:rect id="_x0000_s1074" style="position:absolute;margin-left:.75pt;margin-top:425.3pt;width:421.95pt;height:21.6pt;z-index:-251609088;mso-position-horizontal-relative:text;mso-position-vertical-relative:text" o:allowincell="f" fillcolor="#606060" stroked="f"/>
        </w:pict>
      </w:r>
      <w:r>
        <w:rPr>
          <w:noProof/>
        </w:rPr>
        <w:pict>
          <v:line id="_x0000_s1075" style="position:absolute;z-index:-251608064;mso-position-horizontal-relative:text;mso-position-vertical-relative:text" from=".25pt,425pt" to="423.15pt,425pt" o:allowincell="f" strokeweight=".16931mm"/>
        </w:pict>
      </w:r>
      <w:r>
        <w:rPr>
          <w:noProof/>
        </w:rPr>
        <w:pict>
          <v:line id="_x0000_s1076" style="position:absolute;z-index:-251607040;mso-position-horizontal-relative:text;mso-position-vertical-relative:text" from=".25pt,447.1pt" to="423.15pt,447.1pt" o:allowincell="f" strokeweight=".16931mm"/>
        </w:pict>
      </w:r>
      <w:r>
        <w:rPr>
          <w:noProof/>
        </w:rPr>
        <w:pict>
          <v:line id="_x0000_s1077" style="position:absolute;z-index:-251606016;mso-position-horizontal-relative:text;mso-position-vertical-relative:text" from=".25pt,459pt" to="423.15pt,459pt" o:allowincell="f" strokeweight=".48pt"/>
        </w:pict>
      </w:r>
      <w:r>
        <w:rPr>
          <w:noProof/>
        </w:rPr>
        <w:pict>
          <v:line id="_x0000_s1078" style="position:absolute;z-index:-251604992;mso-position-horizontal-relative:text;mso-position-vertical-relative:text" from=".25pt,470.85pt" to="423.15pt,470.85pt" o:allowincell="f" strokeweight=".16931mm"/>
        </w:pict>
      </w:r>
      <w:r>
        <w:rPr>
          <w:noProof/>
        </w:rPr>
        <w:pict>
          <v:line id="_x0000_s1079" style="position:absolute;z-index:-251603968;mso-position-horizontal-relative:text;mso-position-vertical-relative:text" from=".5pt,11.85pt" to=".5pt,506.75pt" o:allowincell="f" strokeweight=".48pt"/>
        </w:pict>
      </w:r>
      <w:r>
        <w:rPr>
          <w:noProof/>
        </w:rPr>
        <w:pict>
          <v:line id="_x0000_s1080" style="position:absolute;z-index:-251602944;mso-position-horizontal-relative:text;mso-position-vertical-relative:text" from=".25pt,482.75pt" to="423.15pt,482.75pt" o:allowincell="f" strokeweight=".48pt"/>
        </w:pict>
      </w:r>
      <w:r>
        <w:rPr>
          <w:noProof/>
        </w:rPr>
        <w:pict>
          <v:line id="_x0000_s1081" style="position:absolute;z-index:-251601920;mso-position-horizontal-relative:text;mso-position-vertical-relative:text" from="422.9pt,11.85pt" to="422.9pt,506.75pt" o:allowincell="f" strokeweight=".48pt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DQUISICIONES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SPECIFICAR LA MATRIZ DE ADQUISICIONES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2" style="position:absolute;margin-left:4pt;margin-top:65pt;width:415.45pt;height:12pt;z-index:-251600896" o:allowincell="f" fillcolor="#606060" stroked="f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ROCEDIMIENTOS ESTÁNDAR A SEGUIR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ROCEDIMIENTOS DE ADQUISICIÓN QUE SE DEBEN SEGUIR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3" style="position:absolute;margin-left:4pt;margin-top:65pt;width:415.45pt;height:12pt;z-index:-251599872" o:allowincell="f" fillcolor="#606060" stroked="f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F</w:t>
      </w:r>
      <w:r>
        <w:rPr>
          <w:rFonts w:ascii="Verdana" w:hAnsi="Verdana" w:cs="Verdana"/>
          <w:color w:val="FFFFFF"/>
          <w:sz w:val="16"/>
          <w:szCs w:val="16"/>
        </w:rPr>
        <w:t>ORMATOS ESTÁNDAR A UTILIZAR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F</w:t>
      </w:r>
      <w:r>
        <w:rPr>
          <w:rFonts w:ascii="Verdana" w:hAnsi="Verdana" w:cs="Verdana"/>
          <w:color w:val="FFFFFF"/>
          <w:sz w:val="12"/>
          <w:szCs w:val="12"/>
        </w:rPr>
        <w:t>ORMATOS DE ADQUISICIÓN QUE SE DEBEN SEGUIR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OORDINACIÓN CON OTROS ASPECTOS DE LA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OORDINACIÓN CON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EL SCHEDULING DEL PROYECTO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REPORTE DE PERFORMANCE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CAMBIOS EN LAS DECISIONES DE HACER O COMPRAR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COORDINACIÓN DE FECHAS CONTRACT</w:t>
      </w:r>
      <w:r>
        <w:rPr>
          <w:rFonts w:ascii="Verdana" w:hAnsi="Verdana" w:cs="Verdana"/>
          <w:color w:val="FFFFFF"/>
          <w:sz w:val="12"/>
          <w:szCs w:val="12"/>
        </w:rPr>
        <w:t>UALES CON LA PROGRAMACIÓN DEL PROYECTO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ETC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OORDINACIÓN CON LA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ROYECTOS DE LOS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ROVEEDORES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OORDINACIÓN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CON LA GESTIÓN DE PROYECTOS DE PROVEEDORES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ENLACES DE PROCESOS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PROCEDIMIENTOS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FORMATOS Y</w:t>
      </w:r>
      <w:r>
        <w:rPr>
          <w:rFonts w:ascii="Verdana" w:hAnsi="Verdana" w:cs="Verdana"/>
          <w:color w:val="FFFFFF"/>
          <w:sz w:val="16"/>
          <w:szCs w:val="16"/>
        </w:rPr>
        <w:t>/</w:t>
      </w:r>
      <w:r>
        <w:rPr>
          <w:rFonts w:ascii="Verdana" w:hAnsi="Verdana" w:cs="Verdana"/>
          <w:color w:val="FFFFFF"/>
          <w:sz w:val="12"/>
          <w:szCs w:val="12"/>
        </w:rPr>
        <w:t>O METODOLOGÍAS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ESTRICCIONES Y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UPUESTOS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Q</w:t>
      </w:r>
      <w:r>
        <w:rPr>
          <w:rFonts w:ascii="Verdana" w:hAnsi="Verdana" w:cs="Verdana"/>
          <w:color w:val="FFFFFF"/>
          <w:sz w:val="12"/>
          <w:szCs w:val="12"/>
        </w:rPr>
        <w:t>UE PUEDAN AFECTAR LAS ADQUISICIONES PLANIFICADAS Y POR LO TANTO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EL LOGRO DE LOS OBJETIVOS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84" style="position:absolute;z-index:-251598848" from="-.9pt,61.4pt" to="424.45pt,61.4pt" o:allowincell="f" strokeweight=".16931mm"/>
        </w:pict>
      </w:r>
      <w:r>
        <w:rPr>
          <w:noProof/>
        </w:rPr>
        <w:pict>
          <v:line id="_x0000_s1085" style="position:absolute;z-index:-251597824" from="-6.3pt,60.9pt" to="429.85pt,60.9pt" o:allowincell="f" strokeweight=".48pt"/>
        </w:pict>
      </w:r>
      <w:r>
        <w:rPr>
          <w:noProof/>
        </w:rPr>
        <w:pict>
          <v:line id="_x0000_s1086" style="position:absolute;z-index:-251596800" from=".25pt,47.8pt" to="423.15pt,47.8pt" o:allowincell="f" strokeweight=".48pt"/>
        </w:pict>
      </w:r>
      <w:r>
        <w:rPr>
          <w:noProof/>
        </w:rPr>
        <w:pict>
          <v:line id="_x0000_s1087" style="position:absolute;z-index:-251595776" from=".25pt,59.7pt" to="423.15pt,59.7pt" o:allowincell="f" strokeweight=".16931mm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90" style="position:absolute;z-index:-251592704" from="-11pt,.15pt" to="430.9pt,.15pt" o:allowincell="f" strokeweight=".16931mm"/>
        </w:pict>
      </w:r>
      <w:r>
        <w:rPr>
          <w:noProof/>
        </w:rPr>
        <w:pict>
          <v:rect id="_x0000_s1091" style="position:absolute;margin-left:-3.2pt;margin-top:9.2pt;width:421.9pt;height:21.6pt;z-index:-251591680" o:allowincell="f" fillcolor="#606060" stroked="f"/>
        </w:pict>
      </w:r>
      <w:r>
        <w:rPr>
          <w:noProof/>
        </w:rPr>
        <w:pict>
          <v:line id="_x0000_s1092" style="position:absolute;z-index:-251590656" from="-3.7pt,8.95pt" to="419.15pt,8.95pt" o:allowincell="f" strokeweight=".16931mm"/>
        </w:pict>
      </w:r>
      <w:r>
        <w:rPr>
          <w:noProof/>
        </w:rPr>
        <w:pict>
          <v:line id="_x0000_s1093" style="position:absolute;z-index:-251589632" from="-3.7pt,31pt" to="419.15pt,31pt" o:allowincell="f" strokeweight=".16931mm"/>
        </w:pict>
      </w:r>
      <w:r>
        <w:rPr>
          <w:noProof/>
        </w:rPr>
        <w:pict>
          <v:line id="_x0000_s1094" style="position:absolute;z-index:-251588608" from="-3.7pt,42.9pt" to="419.15pt,42.9pt" o:allowincell="f" strokeweight=".16931mm"/>
        </w:pict>
      </w:r>
      <w:r>
        <w:rPr>
          <w:noProof/>
        </w:rPr>
        <w:pict>
          <v:line id="_x0000_s1095" style="position:absolute;z-index:-251587584" from="-3.7pt,54.75pt" to="419.15pt,54.75pt" o:allowincell="f" strokeweight=".48pt"/>
        </w:pict>
      </w:r>
      <w:r>
        <w:rPr>
          <w:noProof/>
        </w:rPr>
        <w:pict>
          <v:line id="_x0000_s1096" style="position:absolute;z-index:-251586560" from="-3.7pt,66.65pt" to="419.15pt,66.65pt" o:allowincell="f" strokeweight=".48pt"/>
        </w:pict>
      </w:r>
      <w:r>
        <w:rPr>
          <w:noProof/>
        </w:rPr>
        <w:pict>
          <v:line id="_x0000_s1097" style="position:absolute;z-index:-251585536" from="-3.7pt,78.55pt" to="419.15pt,78.55pt" o:allowincell="f" strokeweight=".48pt"/>
        </w:pict>
      </w:r>
      <w:r>
        <w:rPr>
          <w:noProof/>
        </w:rPr>
        <w:pict>
          <v:line id="_x0000_s1098" style="position:absolute;z-index:-251584512" from="-3.7pt,90.4pt" to="419.15pt,90.4pt" o:allowincell="f" strokeweight=".48pt"/>
        </w:pict>
      </w:r>
      <w:r>
        <w:rPr>
          <w:noProof/>
        </w:rPr>
        <w:pict>
          <v:line id="_x0000_s1099" style="position:absolute;z-index:-251583488" from="-3.7pt,107.95pt" to="419.15pt,107.95pt" o:allowincell="f" strokeweight=".16931mm"/>
        </w:pict>
      </w:r>
      <w:r>
        <w:rPr>
          <w:noProof/>
        </w:rPr>
        <w:pict>
          <v:line id="_x0000_s1100" style="position:absolute;z-index:-251582464" from="-3.7pt,119.8pt" to="419.15pt,119.8pt" o:allowincell="f" strokeweight=".16931mm"/>
        </w:pict>
      </w:r>
      <w:r>
        <w:rPr>
          <w:noProof/>
        </w:rPr>
        <w:pict>
          <v:line id="_x0000_s1101" style="position:absolute;z-index:-251581440" from="-3.7pt,131.7pt" to="419.15pt,131.7pt" o:allowincell="f" strokeweight=".16931mm"/>
        </w:pict>
      </w:r>
      <w:r>
        <w:rPr>
          <w:noProof/>
        </w:rPr>
        <w:pict>
          <v:line id="_x0000_s1102" style="position:absolute;z-index:-251580416" from="-3.7pt,143.55pt" to="419.15pt,143.55pt" o:allowincell="f" strokeweight=".16931mm"/>
        </w:pict>
      </w:r>
      <w:r>
        <w:rPr>
          <w:noProof/>
        </w:rPr>
        <w:pict>
          <v:line id="_x0000_s1103" style="position:absolute;z-index:-251579392" from="-3.7pt,155.45pt" to="419.15pt,155.45pt" o:allowincell="f" strokeweight=".16931mm"/>
        </w:pict>
      </w:r>
      <w:r>
        <w:rPr>
          <w:noProof/>
        </w:rPr>
        <w:pict>
          <v:line id="_x0000_s1104" style="position:absolute;z-index:-251578368" from="-3.45pt,8.7pt" to="-3.45pt,167.55pt" o:allowincell="f" strokeweight=".48pt"/>
        </w:pict>
      </w:r>
      <w:r>
        <w:rPr>
          <w:noProof/>
        </w:rPr>
        <w:pict>
          <v:line id="_x0000_s1105" style="position:absolute;z-index:-251577344" from="418.9pt,8.7pt" to="418.9pt,167.55pt" o:allowincell="f" strokeweight=".48pt"/>
        </w:pict>
      </w:r>
    </w:p>
    <w:p w:rsidR="00000000" w:rsidRDefault="00F11525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IESGOS Y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ESP</w:t>
      </w:r>
      <w:r>
        <w:rPr>
          <w:rFonts w:ascii="Verdana" w:hAnsi="Verdana" w:cs="Verdana"/>
          <w:color w:val="FFFFFF"/>
          <w:sz w:val="16"/>
          <w:szCs w:val="16"/>
        </w:rPr>
        <w:t>UESTAS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RINCIPALES RIESGOS RELACIONADOS A LAS ADQUISICIONES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Y RESPUESTAS QUE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HAN SIDO CONSIDERADAS EN LA GESTIÓN DE RIESGOS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6" style="position:absolute;margin-left:-3.2pt;margin-top:59.95pt;width:421.9pt;height:17.05pt;z-index:-251576320" o:allowincell="f" fillcolor="#606060" stroked="f"/>
        </w:pict>
      </w:r>
      <w:r>
        <w:rPr>
          <w:noProof/>
        </w:rPr>
        <w:pict>
          <v:rect id="_x0000_s1107" style="position:absolute;margin-left:0;margin-top:62.5pt;width:415.45pt;height:12pt;z-index:-251575296" o:allowincell="f" fillcolor="#606060" stroked="f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M</w:t>
      </w:r>
      <w:r>
        <w:rPr>
          <w:rFonts w:ascii="Verdana" w:hAnsi="Verdana" w:cs="Verdana"/>
          <w:color w:val="FFFFFF"/>
          <w:sz w:val="16"/>
          <w:szCs w:val="16"/>
        </w:rPr>
        <w:t>ÉTRICAS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M</w:t>
      </w:r>
      <w:r>
        <w:rPr>
          <w:rFonts w:ascii="Verdana" w:hAnsi="Verdana" w:cs="Verdana"/>
          <w:color w:val="FFFFFF"/>
          <w:sz w:val="12"/>
          <w:szCs w:val="12"/>
        </w:rPr>
        <w:t>ÉTRICAS DE ADQUISICIÓN A SER USADAS PARA GESTIONAR Y EVALUAR PROVEEDORES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08" style="position:absolute;z-index:-251574272" from="-10.3pt,586.15pt" to="425.85pt,586.15pt" o:allowincell="f" strokeweight=".16931mm"/>
        </w:pict>
      </w:r>
      <w:r>
        <w:rPr>
          <w:noProof/>
        </w:rPr>
        <w:pict>
          <v:line id="_x0000_s1109" style="position:absolute;z-index:-251573248" from="-3.7pt,62.2pt" to="419.15pt,62.2pt" o:allowincell="f" strokeweight=".48pt"/>
        </w:pict>
      </w: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1525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11525" w:rsidRDefault="00F11525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F11525">
      <w:headerReference w:type="default" r:id="rId7"/>
      <w:pgSz w:w="11900" w:h="16840"/>
      <w:pgMar w:top="1440" w:right="1600" w:bottom="684" w:left="1800" w:header="720" w:footer="720" w:gutter="0"/>
      <w:cols w:space="720" w:equalWidth="0">
        <w:col w:w="85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525" w:rsidRDefault="00F11525" w:rsidP="00C7561C">
      <w:pPr>
        <w:spacing w:after="0" w:line="240" w:lineRule="auto"/>
      </w:pPr>
      <w:r>
        <w:separator/>
      </w:r>
    </w:p>
  </w:endnote>
  <w:endnote w:type="continuationSeparator" w:id="0">
    <w:p w:rsidR="00F11525" w:rsidRDefault="00F11525" w:rsidP="00C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525" w:rsidRDefault="00F11525" w:rsidP="00C7561C">
      <w:pPr>
        <w:spacing w:after="0" w:line="240" w:lineRule="auto"/>
      </w:pPr>
      <w:r>
        <w:separator/>
      </w:r>
    </w:p>
  </w:footnote>
  <w:footnote w:type="continuationSeparator" w:id="0">
    <w:p w:rsidR="00F11525" w:rsidRDefault="00F11525" w:rsidP="00C7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1C" w:rsidRDefault="00C7561C">
    <w:pPr>
      <w:pStyle w:val="Encabezado"/>
    </w:pPr>
    <w:r>
      <w:rPr>
        <w:noProof/>
      </w:rPr>
      <w:drawing>
        <wp:inline distT="0" distB="0" distL="0" distR="0">
          <wp:extent cx="1288415" cy="970280"/>
          <wp:effectExtent l="1905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970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7561C"/>
    <w:rsid w:val="00C7561C"/>
    <w:rsid w:val="00F1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756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561C"/>
  </w:style>
  <w:style w:type="paragraph" w:styleId="Piedepgina">
    <w:name w:val="footer"/>
    <w:basedOn w:val="Normal"/>
    <w:link w:val="PiedepginaCar"/>
    <w:uiPriority w:val="99"/>
    <w:semiHidden/>
    <w:unhideWhenUsed/>
    <w:rsid w:val="00C756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56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1152</Characters>
  <Application>Microsoft Office Word</Application>
  <DocSecurity>0</DocSecurity>
  <Lines>9</Lines>
  <Paragraphs>2</Paragraphs>
  <ScaleCrop>false</ScaleCrop>
  <Company>FabianSoft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2014-08-30T18:39:00Z</dcterms:created>
  <dcterms:modified xsi:type="dcterms:W3CDTF">2014-08-30T18:39:00Z</dcterms:modified>
</cp:coreProperties>
</file>