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47" w:rsidRPr="00F60E08" w:rsidRDefault="00852BAB">
      <w:pPr>
        <w:pStyle w:val="Cuerpodetexto"/>
        <w:spacing w:after="0" w:line="273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docs-internal-guid-d24fb73e-fcc2-89a1-0a"/>
      <w:bookmarkEnd w:id="0"/>
      <w:r w:rsidRPr="00F60E08">
        <w:rPr>
          <w:rFonts w:ascii="Times New Roman" w:hAnsi="Times New Roman" w:cs="Times New Roman"/>
          <w:b/>
          <w:sz w:val="32"/>
        </w:rPr>
        <w:t>A</w:t>
      </w:r>
      <w:r w:rsidR="00092D58">
        <w:rPr>
          <w:rFonts w:ascii="Times New Roman" w:hAnsi="Times New Roman" w:cs="Times New Roman"/>
          <w:b/>
          <w:sz w:val="32"/>
        </w:rPr>
        <w:t>nexo x</w:t>
      </w:r>
      <w:r w:rsidRPr="00F60E08">
        <w:rPr>
          <w:rFonts w:ascii="Times New Roman" w:hAnsi="Times New Roman" w:cs="Times New Roman"/>
          <w:b/>
          <w:sz w:val="32"/>
        </w:rPr>
        <w:t xml:space="preserve"> - Acuerdo de confidencialidad</w:t>
      </w:r>
    </w:p>
    <w:p w:rsidR="00466C47" w:rsidRDefault="00466C47">
      <w:pPr>
        <w:pStyle w:val="Cuerpodetexto"/>
      </w:pPr>
    </w:p>
    <w:p w:rsidR="00466C47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Theme="majorHAnsi" w:hAnsiTheme="majorHAnsi" w:cstheme="majorHAnsi"/>
          <w:sz w:val="20"/>
          <w:szCs w:val="20"/>
        </w:rPr>
        <w:t xml:space="preserve">En la ciudad de Ayacucho, a los ___ días del mes de _______________ </w:t>
      </w:r>
      <w:proofErr w:type="spellStart"/>
      <w:r w:rsidRPr="00A1754B">
        <w:rPr>
          <w:rFonts w:asciiTheme="majorHAnsi" w:hAnsiTheme="majorHAnsi" w:cstheme="majorHAnsi"/>
          <w:sz w:val="20"/>
          <w:szCs w:val="20"/>
        </w:rPr>
        <w:t>de</w:t>
      </w:r>
      <w:proofErr w:type="spellEnd"/>
      <w:r w:rsidRPr="00A1754B">
        <w:rPr>
          <w:rFonts w:asciiTheme="majorHAnsi" w:hAnsiTheme="majorHAnsi" w:cstheme="majorHAnsi"/>
          <w:sz w:val="20"/>
          <w:szCs w:val="20"/>
        </w:rPr>
        <w:t xml:space="preserve"> 20___, entre </w:t>
      </w:r>
      <w:r w:rsidR="00092D58">
        <w:rPr>
          <w:rFonts w:asciiTheme="majorHAnsi" w:hAnsiTheme="majorHAnsi" w:cstheme="majorHAnsi"/>
          <w:sz w:val="20"/>
          <w:szCs w:val="20"/>
        </w:rPr>
        <w:t xml:space="preserve">Fulano de Tal </w:t>
      </w:r>
      <w:r w:rsidRPr="00A1754B">
        <w:rPr>
          <w:rFonts w:asciiTheme="majorHAnsi" w:hAnsiTheme="majorHAnsi" w:cstheme="majorHAnsi"/>
          <w:sz w:val="20"/>
          <w:szCs w:val="20"/>
        </w:rPr>
        <w:t>DNI 33.222.111 adjuntando documentos que  lo avalen como representant</w:t>
      </w:r>
      <w:r>
        <w:rPr>
          <w:rFonts w:asciiTheme="majorHAnsi" w:hAnsiTheme="majorHAnsi" w:cstheme="majorHAnsi"/>
          <w:sz w:val="20"/>
          <w:szCs w:val="20"/>
        </w:rPr>
        <w:t xml:space="preserve">e legal de </w:t>
      </w:r>
      <w:proofErr w:type="spellStart"/>
      <w:r w:rsidR="00092D58">
        <w:rPr>
          <w:rFonts w:asciiTheme="majorHAnsi" w:hAnsiTheme="majorHAnsi" w:cstheme="majorHAnsi"/>
          <w:sz w:val="20"/>
          <w:szCs w:val="20"/>
        </w:rPr>
        <w:t>Acme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® </w:t>
      </w:r>
      <w:r w:rsidRPr="00A1754B">
        <w:rPr>
          <w:rFonts w:asciiTheme="majorHAnsi" w:hAnsiTheme="majorHAnsi" w:cstheme="majorHAnsi"/>
          <w:sz w:val="20"/>
          <w:szCs w:val="20"/>
        </w:rPr>
        <w:t xml:space="preserve"> y </w:t>
      </w:r>
      <w:r w:rsidR="00092D58">
        <w:rPr>
          <w:rFonts w:asciiTheme="majorHAnsi" w:hAnsiTheme="majorHAnsi" w:cstheme="majorHAnsi"/>
          <w:sz w:val="20"/>
          <w:szCs w:val="20"/>
        </w:rPr>
        <w:t>Mengano de Tal</w:t>
      </w:r>
      <w:r w:rsidRPr="00A1754B">
        <w:rPr>
          <w:rFonts w:asciiTheme="majorHAnsi" w:hAnsiTheme="majorHAnsi" w:cstheme="majorHAnsi"/>
          <w:sz w:val="20"/>
          <w:szCs w:val="20"/>
        </w:rPr>
        <w:t xml:space="preserve"> DNI </w:t>
      </w:r>
      <w:r w:rsidR="00092D58">
        <w:rPr>
          <w:rFonts w:asciiTheme="majorHAnsi" w:hAnsiTheme="majorHAnsi" w:cstheme="majorHAnsi"/>
          <w:sz w:val="20"/>
          <w:szCs w:val="20"/>
        </w:rPr>
        <w:t>33.444.555</w:t>
      </w:r>
      <w:r w:rsidRPr="00A1754B">
        <w:rPr>
          <w:rFonts w:asciiTheme="majorHAnsi" w:hAnsiTheme="majorHAnsi" w:cstheme="majorHAnsi"/>
          <w:sz w:val="20"/>
          <w:szCs w:val="20"/>
        </w:rPr>
        <w:t xml:space="preserve"> adjuntando documentos que  lo avalen como representant</w:t>
      </w:r>
      <w:bookmarkStart w:id="1" w:name="_GoBack"/>
      <w:bookmarkEnd w:id="1"/>
      <w:r w:rsidRPr="00A1754B">
        <w:rPr>
          <w:rFonts w:asciiTheme="majorHAnsi" w:hAnsiTheme="majorHAnsi" w:cstheme="majorHAnsi"/>
          <w:sz w:val="20"/>
          <w:szCs w:val="20"/>
        </w:rPr>
        <w:t xml:space="preserve">e legal de </w:t>
      </w:r>
      <w:r w:rsidR="00092D58">
        <w:rPr>
          <w:rFonts w:asciiTheme="majorHAnsi" w:hAnsiTheme="majorHAnsi" w:cstheme="majorHAnsi"/>
          <w:sz w:val="20"/>
          <w:szCs w:val="20"/>
        </w:rPr>
        <w:t>LA EMPRESA</w:t>
      </w:r>
      <w:r w:rsidR="001E1DA6">
        <w:rPr>
          <w:rFonts w:asciiTheme="majorHAnsi" w:hAnsiTheme="majorHAnsi" w:cstheme="majorHAnsi"/>
          <w:sz w:val="20"/>
          <w:szCs w:val="20"/>
        </w:rPr>
        <w:t xml:space="preserve">, </w:t>
      </w:r>
      <w:r w:rsidR="00852BAB" w:rsidRPr="00F60E08">
        <w:rPr>
          <w:rFonts w:ascii="Times New Roman" w:hAnsi="Times New Roman" w:cs="Times New Roman"/>
          <w:sz w:val="20"/>
        </w:rPr>
        <w:t>se ha acordado celebrar el presente Acuerdo de Confidencialidad que se regirá por las siguientes cláusulas, previas las siguientes CONSIDERACIONES:</w:t>
      </w:r>
    </w:p>
    <w:p w:rsidR="00F60E08" w:rsidRPr="00F60E08" w:rsidRDefault="00F60E08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466C47" w:rsidRPr="00F60E08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F60E08">
        <w:rPr>
          <w:rFonts w:ascii="Times New Roman" w:hAnsi="Times New Roman" w:cs="Times New Roman"/>
          <w:sz w:val="20"/>
        </w:rPr>
        <w:t>1. Las partes están interesadas en desarrollo de un sistema integral de gestión.</w:t>
      </w:r>
    </w:p>
    <w:p w:rsidR="00466C47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F60E08">
        <w:rPr>
          <w:rFonts w:ascii="Times New Roman" w:hAnsi="Times New Roman" w:cs="Times New Roman"/>
          <w:sz w:val="20"/>
        </w:rPr>
        <w:t>2. Debido a la naturaleza del trabajo, se hace necesario que éstas manejen información confidencial y/o información sujeta a derechos de propiedad intelectual, antes, durante y en la etapa posterior.</w:t>
      </w:r>
    </w:p>
    <w:p w:rsidR="00F60E08" w:rsidRPr="00F60E08" w:rsidRDefault="00F60E08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466C47" w:rsidRDefault="00852BA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  <w:r w:rsidRPr="00F60E08">
        <w:rPr>
          <w:rFonts w:ascii="Times New Roman" w:hAnsi="Times New Roman" w:cs="Times New Roman"/>
          <w:sz w:val="20"/>
        </w:rPr>
        <w:t>CLÁUSULAS</w:t>
      </w:r>
    </w:p>
    <w:p w:rsidR="00F60E08" w:rsidRPr="00F60E08" w:rsidRDefault="00F60E08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466C47" w:rsidRPr="00F60E08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="Times New Roman" w:hAnsi="Times New Roman" w:cs="Times New Roman"/>
          <w:b/>
          <w:sz w:val="20"/>
        </w:rPr>
        <w:t>PRIMERA</w:t>
      </w:r>
      <w:r w:rsidR="00A1754B" w:rsidRPr="00A1754B">
        <w:rPr>
          <w:rFonts w:ascii="Times New Roman" w:hAnsi="Times New Roman" w:cs="Times New Roman"/>
          <w:b/>
          <w:sz w:val="20"/>
        </w:rPr>
        <w:t>:</w:t>
      </w:r>
      <w:r w:rsidRPr="00A1754B">
        <w:rPr>
          <w:rFonts w:ascii="Times New Roman" w:hAnsi="Times New Roman" w:cs="Times New Roman"/>
          <w:b/>
          <w:sz w:val="20"/>
        </w:rPr>
        <w:t xml:space="preserve"> OBJETO.</w:t>
      </w:r>
      <w:r w:rsidRPr="00F60E08">
        <w:rPr>
          <w:rFonts w:ascii="Times New Roman" w:hAnsi="Times New Roman" w:cs="Times New Roman"/>
          <w:sz w:val="20"/>
        </w:rPr>
        <w:t xml:space="preserve"> El objeto del presente acuerdo es fijar los términos y condiciones bajo los cuales las partes mantendrán la confidencialidad de los datos e información intercambiados entre ellas, incluyendo información objeto de derecho de autor, patentes, técnicas, modelos, invenciones, know-how, procesos, algoritmos, programas, ejecutables, investigaciones, detalles de diseño, información financiera, lista de clientes, inversionistas, empleados, relaciones de negocios y contractuales, pronósticos de negocios, planes de mercadeo y cualquier información revelada sobre terceras personas.</w:t>
      </w:r>
    </w:p>
    <w:p w:rsidR="00466C47" w:rsidRPr="00F60E08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="Times New Roman" w:hAnsi="Times New Roman" w:cs="Times New Roman"/>
          <w:b/>
          <w:sz w:val="20"/>
        </w:rPr>
        <w:t>SEGUNDA</w:t>
      </w:r>
      <w:r w:rsidR="00A1754B">
        <w:rPr>
          <w:rFonts w:ascii="Times New Roman" w:hAnsi="Times New Roman" w:cs="Times New Roman"/>
          <w:b/>
          <w:sz w:val="20"/>
        </w:rPr>
        <w:t>:</w:t>
      </w:r>
      <w:r w:rsidRPr="00A1754B">
        <w:rPr>
          <w:rFonts w:ascii="Times New Roman" w:hAnsi="Times New Roman" w:cs="Times New Roman"/>
          <w:b/>
          <w:sz w:val="20"/>
        </w:rPr>
        <w:t xml:space="preserve"> CONFIDENCIALIDAD.</w:t>
      </w:r>
      <w:r w:rsidRPr="00F60E08">
        <w:rPr>
          <w:rFonts w:ascii="Times New Roman" w:hAnsi="Times New Roman" w:cs="Times New Roman"/>
          <w:sz w:val="20"/>
        </w:rPr>
        <w:t xml:space="preserve"> Las partes acuerdan que cualquier información intercambiada, facilitada o creada entre ellas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a) Aquella que como conjunto o por la configuración o estructuración exacta de sus componentes, no sea generalmente conocida entre los expertos en los campos correspondientes. b) La que no sea de fácil acceso, y c) Aquella información que no esté sujeta a medidas de protección razonables, de acuerdo con las circunstancias del caso, a fin de mantener su carácter confidencial. </w:t>
      </w:r>
    </w:p>
    <w:p w:rsidR="00466C47" w:rsidRPr="00F60E08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="Times New Roman" w:hAnsi="Times New Roman" w:cs="Times New Roman"/>
          <w:b/>
          <w:sz w:val="20"/>
        </w:rPr>
        <w:t>TERCERA:</w:t>
      </w:r>
      <w:r w:rsidR="00852BAB" w:rsidRPr="00A1754B">
        <w:rPr>
          <w:rFonts w:ascii="Times New Roman" w:hAnsi="Times New Roman" w:cs="Times New Roman"/>
          <w:b/>
          <w:sz w:val="20"/>
        </w:rPr>
        <w:t xml:space="preserve"> EXCEPCIONES.</w:t>
      </w:r>
      <w:r w:rsidR="00852BAB" w:rsidRPr="00F60E08">
        <w:rPr>
          <w:rFonts w:ascii="Times New Roman" w:hAnsi="Times New Roman" w:cs="Times New Roman"/>
          <w:sz w:val="20"/>
        </w:rPr>
        <w:t xml:space="preserve"> No habrá deber alguno de confidencialidad en los siguientes casos: a) Cuando la parte receptora tenga evidencia de que conoce previamente la información recibida; b) Cuando la información recibida sea de dominio público y, c) Cuando la información deje de ser confidencial por ser revelada por el propietario. </w:t>
      </w:r>
    </w:p>
    <w:p w:rsidR="00466C47" w:rsidRPr="00F60E08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CUARTA:</w:t>
      </w:r>
      <w:r w:rsidR="00852BAB" w:rsidRPr="00A1754B">
        <w:rPr>
          <w:rFonts w:ascii="Times New Roman" w:hAnsi="Times New Roman" w:cs="Times New Roman"/>
          <w:b/>
          <w:sz w:val="20"/>
        </w:rPr>
        <w:t xml:space="preserve"> DURACION</w:t>
      </w:r>
      <w:r w:rsidR="00852BAB" w:rsidRPr="00F60E08">
        <w:rPr>
          <w:rFonts w:ascii="Times New Roman" w:hAnsi="Times New Roman" w:cs="Times New Roman"/>
          <w:sz w:val="20"/>
        </w:rPr>
        <w:t xml:space="preserve">. Este acuerdo regirá durante el tiempo que dure el desarrollo del sistema integral de gestión hasta un término de 365 días hábiles contados a partir de su fecha. </w:t>
      </w:r>
    </w:p>
    <w:p w:rsidR="00466C47" w:rsidRPr="00F60E08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="Times New Roman" w:hAnsi="Times New Roman" w:cs="Times New Roman"/>
          <w:b/>
          <w:sz w:val="20"/>
        </w:rPr>
        <w:t>QUINTA</w:t>
      </w:r>
      <w:r w:rsidR="00A1754B">
        <w:rPr>
          <w:rFonts w:ascii="Times New Roman" w:hAnsi="Times New Roman" w:cs="Times New Roman"/>
          <w:b/>
          <w:sz w:val="20"/>
        </w:rPr>
        <w:t>:</w:t>
      </w:r>
      <w:r w:rsidRPr="00A1754B">
        <w:rPr>
          <w:rFonts w:ascii="Times New Roman" w:hAnsi="Times New Roman" w:cs="Times New Roman"/>
          <w:b/>
          <w:sz w:val="20"/>
        </w:rPr>
        <w:t xml:space="preserve"> DERECHOS DE PROPIEDAD.</w:t>
      </w:r>
      <w:r w:rsidRPr="00F60E08">
        <w:rPr>
          <w:rFonts w:ascii="Times New Roman" w:hAnsi="Times New Roman" w:cs="Times New Roman"/>
          <w:sz w:val="20"/>
        </w:rPr>
        <w:t xml:space="preserve"> Toda información intercambiada es de propiedad exclusiva de la parte de donde proceda. En consecuencia, ninguna de las partes utilizará información de la otra para su propio uso. </w:t>
      </w:r>
    </w:p>
    <w:p w:rsidR="00466C47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A1754B">
        <w:rPr>
          <w:rFonts w:ascii="Times New Roman" w:hAnsi="Times New Roman" w:cs="Times New Roman"/>
          <w:b/>
          <w:sz w:val="20"/>
        </w:rPr>
        <w:t>SEXTA</w:t>
      </w:r>
      <w:r w:rsidR="00A1754B" w:rsidRPr="00A1754B">
        <w:rPr>
          <w:rFonts w:ascii="Times New Roman" w:hAnsi="Times New Roman" w:cs="Times New Roman"/>
          <w:b/>
          <w:sz w:val="20"/>
        </w:rPr>
        <w:t>:</w:t>
      </w:r>
      <w:r w:rsidRPr="00A1754B">
        <w:rPr>
          <w:rFonts w:ascii="Times New Roman" w:hAnsi="Times New Roman" w:cs="Times New Roman"/>
          <w:b/>
          <w:sz w:val="20"/>
        </w:rPr>
        <w:t xml:space="preserve"> MODIFICACIÓN O TERMINACIÓN.</w:t>
      </w:r>
      <w:r w:rsidRPr="00F60E08">
        <w:rPr>
          <w:rFonts w:ascii="Times New Roman" w:hAnsi="Times New Roman" w:cs="Times New Roman"/>
          <w:sz w:val="20"/>
        </w:rPr>
        <w:t xml:space="preserve"> Este acuerdo solo podrá ser modificado o darse por terminado con el consentimiento expreso por escrito de ambas partes. </w:t>
      </w:r>
    </w:p>
    <w:p w:rsidR="00A1754B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</w:p>
    <w:p w:rsidR="00A1754B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</w:p>
    <w:p w:rsidR="00A1754B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</w:p>
    <w:p w:rsidR="00A1754B" w:rsidRPr="00F60E08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</w:p>
    <w:p w:rsidR="00466C47" w:rsidRPr="00F60E08" w:rsidRDefault="00A1754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>SÉPTIMA:</w:t>
      </w:r>
      <w:r w:rsidR="00852BAB" w:rsidRPr="00A1754B">
        <w:rPr>
          <w:rFonts w:ascii="Times New Roman" w:hAnsi="Times New Roman" w:cs="Times New Roman"/>
          <w:b/>
          <w:sz w:val="20"/>
        </w:rPr>
        <w:t xml:space="preserve"> VALIDEZ Y PERFECCIONAMIENTO.</w:t>
      </w:r>
      <w:r w:rsidR="00852BAB" w:rsidRPr="00F60E08">
        <w:rPr>
          <w:rFonts w:ascii="Times New Roman" w:hAnsi="Times New Roman" w:cs="Times New Roman"/>
          <w:sz w:val="20"/>
        </w:rPr>
        <w:t xml:space="preserve"> El presente Acuerdo requiere para su validez y perfeccionamiento la firma de las partes.</w:t>
      </w:r>
    </w:p>
    <w:p w:rsidR="00466C47" w:rsidRDefault="00852BAB" w:rsidP="00A1754B">
      <w:pPr>
        <w:pStyle w:val="Cuerpodetexto"/>
        <w:spacing w:after="0" w:line="273" w:lineRule="auto"/>
        <w:jc w:val="both"/>
        <w:rPr>
          <w:rFonts w:ascii="Times New Roman" w:hAnsi="Times New Roman" w:cs="Times New Roman"/>
          <w:sz w:val="20"/>
        </w:rPr>
      </w:pPr>
      <w:r w:rsidRPr="00F60E08">
        <w:rPr>
          <w:rFonts w:ascii="Times New Roman" w:hAnsi="Times New Roman" w:cs="Times New Roman"/>
          <w:sz w:val="20"/>
        </w:rPr>
        <w:t xml:space="preserve">Para constancia, y en señal de aceptación, se firma el presente acuerdo en dos ejemplares, por las partes que en él han intervenido, en la ciudad </w:t>
      </w:r>
      <w:proofErr w:type="gramStart"/>
      <w:r w:rsidRPr="00F60E08">
        <w:rPr>
          <w:rFonts w:ascii="Times New Roman" w:hAnsi="Times New Roman" w:cs="Times New Roman"/>
          <w:sz w:val="20"/>
        </w:rPr>
        <w:t xml:space="preserve">de </w:t>
      </w:r>
      <w:r w:rsidR="00092D58">
        <w:rPr>
          <w:rFonts w:ascii="Times New Roman" w:hAnsi="Times New Roman" w:cs="Times New Roman"/>
          <w:sz w:val="20"/>
        </w:rPr>
        <w:t>…</w:t>
      </w:r>
      <w:proofErr w:type="gramEnd"/>
      <w:r w:rsidR="00092D58">
        <w:rPr>
          <w:rFonts w:ascii="Times New Roman" w:hAnsi="Times New Roman" w:cs="Times New Roman"/>
          <w:sz w:val="20"/>
        </w:rPr>
        <w:t>…</w:t>
      </w:r>
      <w:r w:rsidRPr="00F60E08">
        <w:rPr>
          <w:rFonts w:ascii="Times New Roman" w:hAnsi="Times New Roman" w:cs="Times New Roman"/>
          <w:sz w:val="20"/>
        </w:rPr>
        <w:t xml:space="preserve"> a los </w:t>
      </w:r>
      <w:r w:rsidR="00F60E08">
        <w:rPr>
          <w:rFonts w:ascii="Times New Roman" w:hAnsi="Times New Roman" w:cs="Times New Roman"/>
          <w:sz w:val="20"/>
        </w:rPr>
        <w:t>___</w:t>
      </w:r>
      <w:r w:rsidRPr="00F60E08">
        <w:rPr>
          <w:rFonts w:ascii="Times New Roman" w:hAnsi="Times New Roman" w:cs="Times New Roman"/>
          <w:sz w:val="20"/>
        </w:rPr>
        <w:t xml:space="preserve">días del mes </w:t>
      </w:r>
      <w:r w:rsidR="00F60E08">
        <w:rPr>
          <w:rFonts w:ascii="Times New Roman" w:hAnsi="Times New Roman" w:cs="Times New Roman"/>
          <w:sz w:val="20"/>
        </w:rPr>
        <w:t xml:space="preserve">________ </w:t>
      </w:r>
      <w:r w:rsidRPr="00F60E08">
        <w:rPr>
          <w:rFonts w:ascii="Times New Roman" w:hAnsi="Times New Roman" w:cs="Times New Roman"/>
          <w:sz w:val="20"/>
        </w:rPr>
        <w:t>de 20</w:t>
      </w:r>
      <w:r w:rsidR="00F60E08">
        <w:rPr>
          <w:rFonts w:ascii="Times New Roman" w:hAnsi="Times New Roman" w:cs="Times New Roman"/>
          <w:sz w:val="20"/>
        </w:rPr>
        <w:t>__</w:t>
      </w:r>
      <w:r w:rsidRPr="00F60E08">
        <w:rPr>
          <w:rFonts w:ascii="Times New Roman" w:hAnsi="Times New Roman" w:cs="Times New Roman"/>
          <w:sz w:val="20"/>
        </w:rPr>
        <w:t>.</w:t>
      </w:r>
    </w:p>
    <w:p w:rsidR="00F60E08" w:rsidRDefault="00F60E08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Pr="00F60E08" w:rsidRDefault="00A1754B">
      <w:pPr>
        <w:pStyle w:val="Cuerpodetexto"/>
        <w:spacing w:after="0" w:line="273" w:lineRule="auto"/>
        <w:rPr>
          <w:rFonts w:ascii="Times New Roman" w:hAnsi="Times New Roman" w:cs="Times New Roman"/>
          <w:sz w:val="20"/>
        </w:rPr>
      </w:pPr>
    </w:p>
    <w:p w:rsidR="00A1754B" w:rsidRPr="005A5C60" w:rsidRDefault="00F60E08" w:rsidP="00A1754B">
      <w:pPr>
        <w:pStyle w:val="Cuerpodetexto"/>
        <w:spacing w:after="0" w:line="273" w:lineRule="auto"/>
        <w:ind w:left="708"/>
        <w:jc w:val="right"/>
        <w:rPr>
          <w:rFonts w:ascii="Times New Roman" w:hAnsi="Times New Roman" w:cs="Times New Roman"/>
        </w:rPr>
      </w:pPr>
      <w:r>
        <w:rPr>
          <w:rFonts w:ascii="Arial" w:hAnsi="Arial"/>
          <w:color w:val="000000"/>
          <w:sz w:val="23"/>
        </w:rPr>
        <w:tab/>
      </w:r>
      <w:r>
        <w:rPr>
          <w:rFonts w:ascii="Arial" w:hAnsi="Arial"/>
          <w:color w:val="000000"/>
          <w:sz w:val="23"/>
        </w:rPr>
        <w:tab/>
      </w:r>
      <w:r>
        <w:rPr>
          <w:rFonts w:ascii="Arial" w:hAnsi="Arial"/>
          <w:color w:val="000000"/>
          <w:sz w:val="23"/>
        </w:rPr>
        <w:tab/>
      </w:r>
      <w:r w:rsidR="00A1754B" w:rsidRPr="005A5C60">
        <w:rPr>
          <w:rFonts w:ascii="Times New Roman" w:hAnsi="Times New Roman" w:cs="Times New Roman"/>
        </w:rPr>
        <w:t xml:space="preserve">--------------------------------           -------------------------------- </w:t>
      </w:r>
    </w:p>
    <w:p w:rsidR="00A1754B" w:rsidRPr="00A1754B" w:rsidRDefault="00A1754B" w:rsidP="00A1754B">
      <w:pPr>
        <w:pStyle w:val="Cuerpodetexto"/>
        <w:spacing w:after="0" w:line="273" w:lineRule="auto"/>
        <w:ind w:left="708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A1754B">
        <w:rPr>
          <w:rFonts w:ascii="Times New Roman" w:hAnsi="Times New Roman" w:cs="Times New Roman"/>
          <w:sz w:val="20"/>
          <w:szCs w:val="20"/>
        </w:rPr>
        <w:t>FIRMA RESPONSABLE            FIRMA DEL SOLICITANTE</w:t>
      </w:r>
    </w:p>
    <w:p w:rsidR="00A1754B" w:rsidRPr="00A1754B" w:rsidRDefault="00A1754B" w:rsidP="00A175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754B">
        <w:rPr>
          <w:sz w:val="20"/>
          <w:szCs w:val="20"/>
        </w:rPr>
        <w:t xml:space="preserve"> </w:t>
      </w:r>
      <w:proofErr w:type="gramStart"/>
      <w:r w:rsidRPr="00A1754B">
        <w:rPr>
          <w:sz w:val="20"/>
          <w:szCs w:val="20"/>
        </w:rPr>
        <w:t>aclaración</w:t>
      </w:r>
      <w:proofErr w:type="gramEnd"/>
      <w:r w:rsidRPr="00A1754B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A1754B">
        <w:rPr>
          <w:sz w:val="20"/>
          <w:szCs w:val="20"/>
        </w:rPr>
        <w:t xml:space="preserve"> aclaración:</w:t>
      </w:r>
    </w:p>
    <w:p w:rsidR="00A1754B" w:rsidRPr="00A1754B" w:rsidRDefault="00A1754B" w:rsidP="00A175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A1754B">
        <w:rPr>
          <w:sz w:val="20"/>
          <w:szCs w:val="20"/>
        </w:rPr>
        <w:t>documento</w:t>
      </w:r>
      <w:proofErr w:type="gramEnd"/>
      <w:r w:rsidRPr="00A1754B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 xml:space="preserve">                            </w:t>
      </w:r>
      <w:r w:rsidRPr="00A1754B">
        <w:rPr>
          <w:sz w:val="20"/>
          <w:szCs w:val="20"/>
        </w:rPr>
        <w:t>documento:</w:t>
      </w:r>
    </w:p>
    <w:p w:rsidR="00F60E08" w:rsidRDefault="00F60E08" w:rsidP="00A1754B">
      <w:pPr>
        <w:pStyle w:val="Cuerpodetexto"/>
        <w:spacing w:after="0" w:line="273" w:lineRule="auto"/>
      </w:pPr>
    </w:p>
    <w:sectPr w:rsidR="00F60E08" w:rsidSect="00A1754B">
      <w:headerReference w:type="default" r:id="rId7"/>
      <w:pgSz w:w="11906" w:h="16838"/>
      <w:pgMar w:top="1134" w:right="1134" w:bottom="1134" w:left="2835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5A" w:rsidRDefault="0035445A" w:rsidP="00F60E08">
      <w:pPr>
        <w:spacing w:after="0" w:line="240" w:lineRule="auto"/>
      </w:pPr>
      <w:r>
        <w:separator/>
      </w:r>
    </w:p>
  </w:endnote>
  <w:endnote w:type="continuationSeparator" w:id="0">
    <w:p w:rsidR="0035445A" w:rsidRDefault="0035445A" w:rsidP="00F6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5A" w:rsidRDefault="0035445A" w:rsidP="00F60E08">
      <w:pPr>
        <w:spacing w:after="0" w:line="240" w:lineRule="auto"/>
      </w:pPr>
      <w:r>
        <w:separator/>
      </w:r>
    </w:p>
  </w:footnote>
  <w:footnote w:type="continuationSeparator" w:id="0">
    <w:p w:rsidR="0035445A" w:rsidRDefault="0035445A" w:rsidP="00F6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E08" w:rsidRDefault="00F60E08" w:rsidP="00F60E08">
    <w:pPr>
      <w:pStyle w:val="Encabezado"/>
      <w:tabs>
        <w:tab w:val="clear" w:pos="709"/>
        <w:tab w:val="left" w:pos="2670"/>
      </w:tabs>
    </w:pPr>
    <w:r>
      <w:tab/>
    </w: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266"/>
      <w:gridCol w:w="1252"/>
      <w:gridCol w:w="4250"/>
      <w:gridCol w:w="1102"/>
    </w:tblGrid>
    <w:tr w:rsidR="00F60E08" w:rsidRPr="00F60E08" w:rsidTr="00F60E08">
      <w:trPr>
        <w:trHeight w:val="415"/>
        <w:jc w:val="center"/>
      </w:trPr>
      <w:tc>
        <w:tcPr>
          <w:tcW w:w="12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</w:pPr>
          <w:r w:rsidRPr="00F60E08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3EC5102" wp14:editId="1BEC6989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62305" cy="767080"/>
                <wp:effectExtent l="0" t="0" r="4445" b="0"/>
                <wp:wrapThrough wrapText="bothSides">
                  <wp:wrapPolygon edited="0">
                    <wp:start x="0" y="0"/>
                    <wp:lineTo x="0" y="20921"/>
                    <wp:lineTo x="21124" y="20921"/>
                    <wp:lineTo x="21124" y="0"/>
                    <wp:lineTo x="0" y="0"/>
                  </wp:wrapPolygon>
                </wp:wrapThrough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67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092D58">
          <w:pPr>
            <w:tabs>
              <w:tab w:val="center" w:pos="4419"/>
              <w:tab w:val="right" w:pos="8838"/>
            </w:tabs>
            <w:rPr>
              <w:b/>
            </w:rPr>
          </w:pPr>
          <w:r w:rsidRPr="00F60E08">
            <w:rPr>
              <w:b/>
              <w:sz w:val="28"/>
            </w:rPr>
            <w:t xml:space="preserve">Sistema </w:t>
          </w:r>
          <w:proofErr w:type="spellStart"/>
          <w:r w:rsidR="00092D58">
            <w:rPr>
              <w:b/>
              <w:sz w:val="28"/>
            </w:rPr>
            <w:t>Acme</w:t>
          </w:r>
          <w:proofErr w:type="spellEnd"/>
        </w:p>
      </w:tc>
    </w:tr>
    <w:tr w:rsidR="00F60E08" w:rsidRPr="00F60E08" w:rsidTr="00092D58">
      <w:trPr>
        <w:trHeight w:val="156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/>
      </w:tc>
      <w:tc>
        <w:tcPr>
          <w:tcW w:w="1252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42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11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092D58">
          <w:pPr>
            <w:tabs>
              <w:tab w:val="center" w:pos="4419"/>
              <w:tab w:val="right" w:pos="8838"/>
            </w:tabs>
            <w:rPr>
              <w:b/>
              <w:sz w:val="36"/>
              <w:szCs w:val="33"/>
            </w:rPr>
          </w:pPr>
        </w:p>
      </w:tc>
    </w:tr>
    <w:tr w:rsidR="00F60E08" w:rsidRPr="00F60E08" w:rsidTr="00092D58">
      <w:trPr>
        <w:trHeight w:val="156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/>
      </w:tc>
      <w:tc>
        <w:tcPr>
          <w:tcW w:w="1252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4250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>
          <w:pPr>
            <w:rPr>
              <w:b/>
              <w:sz w:val="36"/>
              <w:szCs w:val="33"/>
            </w:rPr>
          </w:pPr>
        </w:p>
      </w:tc>
    </w:tr>
    <w:tr w:rsidR="00F60E08" w:rsidRPr="00F60E08" w:rsidTr="00092D58">
      <w:trPr>
        <w:trHeight w:val="156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/>
      </w:tc>
      <w:tc>
        <w:tcPr>
          <w:tcW w:w="1252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42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rPr>
              <w:sz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>
          <w:pPr>
            <w:rPr>
              <w:b/>
              <w:sz w:val="36"/>
              <w:szCs w:val="33"/>
            </w:rPr>
          </w:pPr>
        </w:p>
      </w:tc>
    </w:tr>
    <w:tr w:rsidR="00F60E08" w:rsidRPr="00F60E08" w:rsidTr="00F60E08">
      <w:trPr>
        <w:trHeight w:val="411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/>
      </w:tc>
      <w:tc>
        <w:tcPr>
          <w:tcW w:w="550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092D58" w:rsidP="00F60E08">
          <w:pPr>
            <w:tabs>
              <w:tab w:val="center" w:pos="4419"/>
              <w:tab w:val="right" w:pos="8838"/>
            </w:tabs>
          </w:pPr>
          <w:r>
            <w:t>Documento Anexo x</w:t>
          </w:r>
        </w:p>
      </w:tc>
      <w:tc>
        <w:tcPr>
          <w:tcW w:w="11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60E08" w:rsidRPr="00F60E08" w:rsidRDefault="00F60E08" w:rsidP="00F60E08">
          <w:pPr>
            <w:tabs>
              <w:tab w:val="center" w:pos="4419"/>
              <w:tab w:val="right" w:pos="8838"/>
            </w:tabs>
            <w:jc w:val="center"/>
          </w:pPr>
        </w:p>
      </w:tc>
    </w:tr>
  </w:tbl>
  <w:p w:rsidR="00F60E08" w:rsidRDefault="00F60E08" w:rsidP="00F60E08">
    <w:pPr>
      <w:pStyle w:val="Encabezado"/>
      <w:tabs>
        <w:tab w:val="clear" w:pos="709"/>
        <w:tab w:val="left" w:pos="267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47"/>
    <w:rsid w:val="00072451"/>
    <w:rsid w:val="00092D58"/>
    <w:rsid w:val="000E17FB"/>
    <w:rsid w:val="001E1DA6"/>
    <w:rsid w:val="0035445A"/>
    <w:rsid w:val="003E3E7F"/>
    <w:rsid w:val="00466C47"/>
    <w:rsid w:val="004C36BD"/>
    <w:rsid w:val="00841937"/>
    <w:rsid w:val="00852BAB"/>
    <w:rsid w:val="00916468"/>
    <w:rsid w:val="00925541"/>
    <w:rsid w:val="00987CDF"/>
    <w:rsid w:val="009A518B"/>
    <w:rsid w:val="00A1754B"/>
    <w:rsid w:val="00CB3E9C"/>
    <w:rsid w:val="00D34BE4"/>
    <w:rsid w:val="00D44689"/>
    <w:rsid w:val="00F60E08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F60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E08"/>
  </w:style>
  <w:style w:type="table" w:styleId="Tablaconcuadrcula">
    <w:name w:val="Table Grid"/>
    <w:basedOn w:val="Tablanormal"/>
    <w:uiPriority w:val="59"/>
    <w:rsid w:val="00F60E08"/>
    <w:pPr>
      <w:spacing w:after="0" w:line="240" w:lineRule="auto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F60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E08"/>
  </w:style>
  <w:style w:type="table" w:styleId="Tablaconcuadrcula">
    <w:name w:val="Table Grid"/>
    <w:basedOn w:val="Tablanormal"/>
    <w:uiPriority w:val="59"/>
    <w:rsid w:val="00F60E08"/>
    <w:pPr>
      <w:spacing w:after="0" w:line="240" w:lineRule="auto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Donantueno</dc:creator>
  <cp:lastModifiedBy>Administrador</cp:lastModifiedBy>
  <cp:revision>2</cp:revision>
  <cp:lastPrinted>2014-07-11T17:45:00Z</cp:lastPrinted>
  <dcterms:created xsi:type="dcterms:W3CDTF">2015-06-25T18:43:00Z</dcterms:created>
  <dcterms:modified xsi:type="dcterms:W3CDTF">2015-06-25T18:43:00Z</dcterms:modified>
</cp:coreProperties>
</file>