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cd0f87597d646c6" /></Relationships>
</file>

<file path=word/document.xml><?xml version="1.0" encoding="utf-8"?>
<w:document xmlns:w="http://schemas.openxmlformats.org/wordprocessingml/2006/main">
  <w:body>
    <w:sectPr>
      <w:pgSz w:w="11906" w:h="16838" w:orient="portrait"/>
      <w:pgMar w:top="735" w:right="735" w:bottom="735" w:left="735" w:header="708" w:footer="708" w:gutter="0"/>
      <w:cols w:space="708"/>
      <w:docGrid w:linePitch="360"/>
    </w:sectPr>
    <w:p>
      <w:pPr>
        <w:jc w:val="center"/>
      </w:pPr>
      <w:r>
        <w:rPr>
          <w:rFonts w:ascii="Times New Roman" w:hAnsi="Times New Roman"/>
          <w:b/>
          <w:sz w:val="24"/>
        </w:rPr>
        <w:t>Сводный отчет ключевых нефинансовых индикаторов риска за 1 2026 года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Риск</w:t>
            </w:r>
          </w:p>
        </w:tc>
        <w:tc>
          <w:tcPr>
            <w:tcW w:w="600" w:type="pct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0000"/>
                <w:sz w:val="18"/>
              </w:rPr>
              <w:t>Проверка перевернутого текста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</w:tr>
      <w:tr>
        <w:tc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Тип_1</w:t>
            </w:r>
          </w:p>
        </w:tc>
        <w:tc>
          <w:tcPr>
            <w:tcW w:w="100" w:type="pct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Limit 1</w:t>
            </w:r>
          </w:p>
        </w:tc>
        <w:tc>
          <w:p>
            <w:pPr>
              <w:jc w:val="center"/>
            </w:pPr>
            <w:r>
              <w:rPr>
                <w:rFonts w:ascii="Times New Roman" w:hAnsi="Times New Roman"/>
                <w:color w:val="12ff5f"/>
                <w:sz w:val="18"/>
              </w:rPr>
              <w:t>1</w:t>
            </w:r>
          </w:p>
        </w:tc>
      </w:tr>
      <w:tr>
        <w:tc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Тип_2</w:t>
            </w:r>
          </w:p>
        </w:tc>
        <w:tc>
          <w:tcPr>
            <w:tcW w:w="100" w:type="pct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Limit 2</w:t>
            </w:r>
          </w:p>
        </w:tc>
        <w:tc>
          <w:p>
            <w:pPr>
              <w:jc w:val="center"/>
            </w:pPr>
            <w:r>
              <w:rPr>
                <w:rFonts w:ascii="Times New Roman" w:hAnsi="Times New Roman"/>
                <w:color w:val="12ff5f"/>
                <w:sz w:val="18"/>
              </w:rPr>
              <w:t>2</w:t>
            </w:r>
          </w:p>
        </w:tc>
      </w:tr>
      <w:tr>
        <w:tc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Тип_3</w:t>
            </w:r>
          </w:p>
        </w:tc>
        <w:tc>
          <w:tcPr>
            <w:tcW w:w="100" w:type="pct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Limit 3</w:t>
            </w:r>
          </w:p>
        </w:tc>
        <w:tc>
          <w:p>
            <w:pPr>
              <w:jc w:val="center"/>
            </w:pPr>
            <w:r>
              <w:rPr>
                <w:rFonts w:ascii="Times New Roman" w:hAnsi="Times New Roman"/>
                <w:color w:val="12ff5f"/>
                <w:sz w:val="18"/>
              </w:rPr>
              <w:t>3</w:t>
            </w:r>
          </w:p>
        </w:tc>
      </w:tr>
    </w:tbl>
  </w:body>
</w:document>
</file>

<file path=word/endnotes.xml><?xml version="1.0" encoding="utf-8"?>
<w:endnote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ee9539bdceb4593" /><Relationship Type="http://schemas.openxmlformats.org/officeDocument/2006/relationships/endnotes" Target="/word/endnotes.xml" Id="Rc33a6f453a6e4256" /></Relationships>
</file>