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rFonts w:ascii="Comic Sans MS" w:hAnsi="Comic Sans MS" w:eastAsia="Comic Sans MS" w:cs="Comic Sans MS"/>
          <w:color w:val="db0000"/>
          <w:highlight w:val="none"/>
          <w:u w:val="single"/>
        </w:rPr>
      </w:pPr>
      <w:r>
        <w:rPr>
          <w:rFonts w:ascii="Comic Sans MS" w:hAnsi="Comic Sans MS" w:eastAsia="Comic Sans MS" w:cs="Comic Sans MS"/>
          <w:color w:val="db0000"/>
          <w:highlight w:val="none"/>
          <w:u w:val="single"/>
        </w:rPr>
      </w:r>
      <w:r>
        <w:rPr>
          <w:rFonts w:ascii="Comic Sans MS" w:hAnsi="Comic Sans MS" w:eastAsia="Comic Sans MS" w:cs="Comic Sans MS"/>
          <w:color w:val="db0000"/>
          <w:highlight w:val="none"/>
          <w:u w:val="single"/>
        </w:rPr>
        <w:t xml:space="preserve">jeudi 28 mars 2024      2024-03-28</w:t>
      </w:r>
      <w:r>
        <w:rPr>
          <w:rFonts w:ascii="Comic Sans MS" w:hAnsi="Comic Sans MS" w:eastAsia="Comic Sans MS" w:cs="Comic Sans MS"/>
          <w:color w:val="db0000"/>
          <w:highlight w:val="none"/>
          <w:u w:val="single"/>
        </w:rPr>
      </w:r>
      <w:r>
        <w:rPr>
          <w:rFonts w:ascii="Comic Sans MS" w:hAnsi="Comic Sans MS" w:eastAsia="Comic Sans MS" w:cs="Comic Sans MS"/>
          <w:color w:val="db0000"/>
          <w:highlight w:val="none"/>
          <w:u w:val="single"/>
        </w:rPr>
      </w:r>
    </w:p>
    <w:p>
      <w:pPr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</w:rPr>
        <w:t xml:space="preserve">Chap: Motivation des salariés</w:t>
      </w:r>
      <w:r>
        <w:rPr>
          <w:rFonts w:ascii="Comic Sans MS" w:hAnsi="Comic Sans MS" w:eastAsia="Comic Sans MS" w:cs="Comic Sans MS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962428</wp:posOffset>
                </wp:positionH>
                <wp:positionV relativeFrom="paragraph">
                  <wp:posOffset>-393240</wp:posOffset>
                </wp:positionV>
                <wp:extent cx="155448" cy="1362075"/>
                <wp:effectExtent l="3175" t="3175" r="3175" b="3175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5399977" flipH="0" flipV="0">
                          <a:off x="0" y="0"/>
                          <a:ext cx="155447" cy="1362074"/>
                        </a:xfrm>
                        <a:prstGeom prst="rightBrace">
                          <a:avLst>
                            <a:gd name="adj1" fmla="val 833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0" o:spid="_x0000_s0" o:spt="88" type="#_x0000_t88" style="position:absolute;z-index:2048;o:allowoverlap:true;o:allowincell:true;mso-position-horizontal-relative:text;margin-left:75.78pt;mso-position-horizontal:absolute;mso-position-vertical-relative:text;margin-top:-30.96pt;mso-position-vertical:absolute;width:12.24pt;height:107.25pt;mso-wrap-distance-left:9.07pt;mso-wrap-distance-top:0.00pt;mso-wrap-distance-right:9.07pt;mso-wrap-distance-bottom:0.00pt;rotation:89;visibility:visible;" filled="f" strokecolor="#284963" strokeweight="0.50pt"/>
            </w:pict>
          </mc:Fallback>
        </mc:AlternateContent>
      </w:r>
      <w:r>
        <w:rPr>
          <w:rFonts w:ascii="Comic Sans MS" w:hAnsi="Comic Sans MS" w:eastAsia="Comic Sans MS" w:cs="Comic Sans MS"/>
          <w:highlight w:val="none"/>
        </w:rPr>
        <w:t xml:space="preserve">Intro: SALARIÉS MOTIVÉS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rPr>
          <w:rFonts w:ascii="Comic Sans MS" w:hAnsi="Comic Sans MS" w:cs="Comic Sans MS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cs="Comic Sans MS"/>
        </w:rPr>
      </w:r>
    </w:p>
    <w:p>
      <w:pPr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      PERFORMANCE DE L’E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(Productivité/Rentabilité/Compétitivité)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pStyle w:val="838"/>
        <w:numPr>
          <w:ilvl w:val="0"/>
          <w:numId w:val="2"/>
        </w:numPr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Assurer sa Pérénnité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pStyle w:val="838"/>
        <w:numPr>
          <w:ilvl w:val="0"/>
          <w:numId w:val="2"/>
        </w:numPr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Avoir un avantage concurrenciel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single"/>
        </w:rPr>
      </w:pPr>
      <w:r>
        <w:rPr>
          <w:rFonts w:ascii="Comic Sans MS" w:hAnsi="Comic Sans MS" w:eastAsia="Comic Sans MS" w:cs="Comic Sans MS"/>
          <w:highlight w:val="none"/>
          <w:u w:val="single"/>
        </w:rPr>
        <w:t xml:space="preserve">I) Les Enjeux Motivation Salariés</w:t>
      </w:r>
      <w:r>
        <w:rPr>
          <w:rFonts w:ascii="Comic Sans MS" w:hAnsi="Comic Sans MS" w:eastAsia="Comic Sans MS" w:cs="Comic Sans MS"/>
          <w:highlight w:val="none"/>
          <w:u w:val="single"/>
        </w:rPr>
      </w:r>
      <w:r>
        <w:rPr>
          <w:rFonts w:ascii="Comic Sans MS" w:hAnsi="Comic Sans MS" w:eastAsia="Comic Sans MS" w:cs="Comic Sans MS"/>
          <w:highlight w:val="none"/>
          <w:u w:val="singl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single"/>
        </w:rPr>
      </w:pPr>
      <w:r>
        <w:rPr>
          <w:rFonts w:ascii="Comic Sans MS" w:hAnsi="Comic Sans MS" w:eastAsia="Comic Sans MS" w:cs="Comic Sans MS"/>
          <w:highlight w:val="none"/>
          <w:u w:val="single"/>
        </w:rPr>
        <w:t xml:space="preserve">Constat</w:t>
      </w:r>
      <w:r>
        <w:rPr>
          <w:rFonts w:ascii="Comic Sans MS" w:hAnsi="Comic Sans MS" w:eastAsia="Comic Sans MS" w:cs="Comic Sans MS"/>
          <w:highlight w:val="none"/>
          <w:u w:val="single"/>
        </w:rPr>
      </w:r>
      <w:r>
        <w:rPr>
          <w:rFonts w:ascii="Comic Sans MS" w:hAnsi="Comic Sans MS" w:eastAsia="Comic Sans MS" w:cs="Comic Sans MS"/>
          <w:highlight w:val="none"/>
          <w:u w:val="singl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Le salarié compare son salaire et avantages au travail effectué</w:t>
      </w:r>
      <w:r>
        <w:rPr>
          <w:rFonts w:ascii="Comic Sans MS" w:hAnsi="Comic Sans MS" w:cs="Comic Sans MS"/>
          <w:highlight w:val="none"/>
          <w:u w:val="none"/>
        </w:rPr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</w:r>
      <w:r>
        <w:rPr>
          <w:rFonts w:ascii="Comic Sans MS" w:hAnsi="Comic Sans MS" w:eastAsia="Comic Sans MS" w:cs="Comic Sans MS"/>
          <w:highlight w:val="none"/>
          <w:u w:val="none"/>
        </w:rPr>
        <w:t xml:space="preserve">Ration Equité :</w:t>
      </w:r>
      <w:r>
        <w:rPr>
          <w:rFonts w:ascii="Comic Sans MS" w:hAnsi="Comic Sans MS" w:eastAsia="Comic Sans MS" w:cs="Comic Sans MS"/>
          <w:highlight w:val="none"/>
          <w:u w:val="none"/>
        </w:rPr>
        <w:t xml:space="preserve"> </w:t>
      </w:r>
      <m:oMath>
        <m:f>
          <m:fPr>
            <m:ctrlPr>
              <w:rPr>
                <w:rFonts w:ascii="Cambria Math" w:hAnsi="Cambria Math" w:eastAsia="Cambria Math" w:cs="Cambria Math"/>
                <w:i/>
                <w:sz w:val="28"/>
                <w:highlight w:val="none"/>
                <w:u w:val="none"/>
              </w:rPr>
            </m:ctrlPr>
          </m:fPr>
          <m:num>
            <m:r>
              <w:rPr>
                <w:rFonts w:hint="default" w:ascii="Cambria Math" w:hAnsi="Cambria Math" w:eastAsia="Cambria Math" w:cs="Cambria Math"/>
                <w:sz w:val="28"/>
                <w:szCs w:val="28"/>
                <w:highlight w:val="none"/>
                <w:u w:val="none"/>
              </w:rPr>
              <m:rPr/>
              <m:t>Retribution</m:t>
            </m:r>
          </m:num>
          <m:den>
            <m:r>
              <w:rPr>
                <w:rFonts w:hint="default" w:ascii="Cambria Math" w:hAnsi="Cambria Math" w:eastAsia="Cambria Math" w:cs="Cambria Math"/>
                <w:sz w:val="28"/>
                <w:szCs w:val="28"/>
                <w:highlight w:val="none"/>
                <w:u w:val="none"/>
              </w:rPr>
              <m:rPr>
                <m:sty m:val="i"/>
              </m:rPr>
              <m:t>Contribution</m:t>
            </m:r>
          </m:den>
        </m:f>
      </m:oMath>
      <w:r>
        <w:rPr>
          <w:rFonts w:ascii="Comic Sans MS" w:hAnsi="Comic Sans MS" w:eastAsia="Comic Sans MS" w:cs="Comic Sans MS"/>
          <w:highlight w:val="none"/>
          <w:u w:val="none"/>
        </w:rPr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</w:r>
      <w:r>
        <w:rPr>
          <w:rFonts w:ascii="Comic Sans MS" w:hAnsi="Comic Sans MS" w:eastAsia="Comic Sans MS" w:cs="Comic Sans MS"/>
          <w:highlight w:val="none"/>
          <w:u w:val="none"/>
        </w:rPr>
        <w:t xml:space="preserve">Si le ration est mauvais -&gt;</w:t>
      </w:r>
      <w:r/>
      <w:r>
        <w:rPr>
          <w:rFonts w:ascii="Comic Sans MS" w:hAnsi="Comic Sans MS" w:eastAsia="Comic Sans MS" w:cs="Comic Sans MS"/>
          <w:highlight w:val="none"/>
          <w:u w:val="none"/>
        </w:rPr>
        <w:t xml:space="preserve"> démotivation</w:t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0973" cy="388566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9187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570973" cy="3885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59.92pt;height:305.96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Comic Sans MS" w:hAnsi="Comic Sans MS" w:eastAsia="Comic Sans MS" w:cs="Comic Sans MS"/>
          <w:highlight w:val="none"/>
          <w:u w:val="none"/>
        </w:rPr>
      </w:r>
      <w:r/>
      <w:r>
        <w:rPr>
          <w:rFonts w:ascii="Comic Sans MS" w:hAnsi="Comic Sans MS" w:eastAsia="Comic Sans MS" w:cs="Comic Sans MS"/>
          <w:highlight w:val="none"/>
          <w:u w:val="none"/>
        </w:rPr>
      </w:r>
      <w:r/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II) Les leviers de la motivation</w:t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1ere Position : Rénumération -&gt; 3e</w:t>
      </w:r>
      <w:r>
        <w:rPr>
          <w:rFonts w:ascii="Comic Sans MS" w:hAnsi="Comic Sans MS" w:eastAsia="Comic Sans MS" w:cs="Comic Sans MS"/>
          <w:highlight w:val="none"/>
          <w:u w:val="none"/>
        </w:rPr>
      </w:r>
      <w:r>
        <w:rPr>
          <w:rFonts w:ascii="Comic Sans MS" w:hAnsi="Comic Sans MS" w:eastAsia="Comic Sans MS" w:cs="Comic Sans MS"/>
          <w:highlight w:val="none"/>
          <w:u w:val="none"/>
        </w:rPr>
      </w:r>
      <w:r>
        <w:rPr>
          <w:rFonts w:ascii="Comic Sans MS" w:hAnsi="Comic Sans MS" w:eastAsia="Comic Sans MS" w:cs="Comic Sans MS"/>
          <w:highlight w:val="none"/>
          <w:u w:val="none"/>
        </w:rPr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2eme _____ : Equilibre Vie perso/prof -&gt; 1er</w:t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3eme _____ :Relations Collègues  -&gt; 2eme</w:t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column">
                  <wp:posOffset>2255733</wp:posOffset>
                </wp:positionH>
                <wp:positionV relativeFrom="paragraph">
                  <wp:posOffset>272334</wp:posOffset>
                </wp:positionV>
                <wp:extent cx="179832" cy="387858"/>
                <wp:effectExtent l="0" t="0" r="0" b="0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9830" cy="387856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" o:spid="_x0000_s2" o:spt="67" type="#_x0000_t67" style="position:absolute;z-index:20480;o:allowoverlap:true;o:allowincell:true;mso-position-horizontal-relative:text;margin-left:177.62pt;mso-position-horizontal:absolute;mso-position-vertical-relative:text;margin-top:21.44pt;mso-position-vertical:absolute;width:14.16pt;height:30.54pt;mso-wrap-distance-left:9.07pt;mso-wrap-distance-top:0.00pt;mso-wrap-distance-right:9.07pt;mso-wrap-distance-bottom:0.00pt;rotation:0;visibility:visible;" fillcolor="#5B9BD5" strokecolor="#2D4D6A" strokeweight="1.00pt"/>
            </w:pict>
          </mc:Fallback>
        </mc:AlternateContent>
      </w:r>
      <w:r>
        <w:rPr>
          <w:rFonts w:ascii="Comic Sans MS" w:hAnsi="Comic Sans MS" w:eastAsia="Comic Sans MS" w:cs="Comic Sans MS"/>
          <w:highlight w:val="none"/>
          <w:u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column">
                  <wp:posOffset>179283</wp:posOffset>
                </wp:positionH>
                <wp:positionV relativeFrom="paragraph">
                  <wp:posOffset>272334</wp:posOffset>
                </wp:positionV>
                <wp:extent cx="179832" cy="387858"/>
                <wp:effectExtent l="6350" t="6350" r="6350" b="6350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179831" cy="387857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67" type="#_x0000_t67" style="position:absolute;z-index:20480;o:allowoverlap:true;o:allowincell:true;mso-position-horizontal-relative:text;margin-left:14.12pt;mso-position-horizontal:absolute;mso-position-vertical-relative:text;margin-top:21.44pt;mso-position-vertical:absolute;width:14.16pt;height:30.54pt;mso-wrap-distance-left:9.07pt;mso-wrap-distance-top:0.00pt;mso-wrap-distance-right:9.07pt;mso-wrap-distance-bottom:0.00pt;visibility:visible;" fillcolor="#5B9BD5" strokecolor="#2D4D6A" strokeweight="1.00pt"/>
            </w:pict>
          </mc:Fallback>
        </mc:AlternateContent>
      </w:r>
      <w:r>
        <w:rPr>
          <w:rFonts w:ascii="Comic Sans MS" w:hAnsi="Comic Sans MS" w:eastAsia="Comic Sans MS" w:cs="Comic Sans MS"/>
          <w:highlight w:val="none"/>
          <w:u w:val="none"/>
        </w:rPr>
      </w:r>
      <w:r>
        <w:rPr>
          <w:rFonts w:ascii="Comic Sans MS" w:hAnsi="Comic Sans MS" w:eastAsia="Comic Sans MS" w:cs="Comic Sans MS"/>
          <w:highlight w:val="none"/>
          <w:u w:val="none"/>
        </w:rPr>
        <w:t xml:space="preserve">4eme _____ : Reconnaissance -&gt; 4eme</w:t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</w:r>
      <w:r>
        <w:rPr>
          <w:rFonts w:ascii="Comic Sans MS" w:hAnsi="Comic Sans MS" w:eastAsia="Comic Sans MS" w:cs="Comic Sans MS"/>
          <w:highlight w:val="none"/>
          <w:u w:val="none"/>
        </w:rPr>
      </w:r>
    </w:p>
    <w:tbl>
      <w:tblPr>
        <w:tblStyle w:val="690"/>
        <w:tblW w:w="0" w:type="auto"/>
        <w:tblLayout w:type="fixed"/>
        <w:tblLook w:val="04A0" w:firstRow="1" w:lastRow="0" w:firstColumn="1" w:lastColumn="0" w:noHBand="0" w:noVBand="1"/>
      </w:tblPr>
      <w:tblGrid>
        <w:gridCol w:w="3401"/>
        <w:gridCol w:w="1843"/>
      </w:tblGrid>
      <w:tr>
        <w:trPr/>
        <w:tc>
          <w:tcPr>
            <w:tcW w:w="3401" w:type="dxa"/>
            <w:textDirection w:val="lrTb"/>
            <w:noWrap w:val="false"/>
          </w:tcPr>
          <w:p>
            <w:pPr>
              <w:ind w:left="0" w:firstLine="0"/>
              <w:rPr>
                <w:rFonts w:ascii="Comic Sans MS" w:hAnsi="Comic Sans MS" w:eastAsia="Comic Sans MS" w:cs="Comic Sans MS"/>
                <w:highlight w:val="none"/>
                <w:u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  <w:t xml:space="preserve">Classement des</w:t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  <w:br/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  <w:t xml:space="preserve">anciennes</w:t>
              <w:br/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  <w:t xml:space="preserve">générations </w:t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</w:p>
          <w:p>
            <w:pPr>
              <w:ind w:left="0" w:firstLine="0"/>
              <w:rPr>
                <w:rFonts w:ascii="Comic Sans MS" w:hAnsi="Comic Sans MS" w:eastAsia="Comic Sans MS" w:cs="Comic Sans MS"/>
                <w:highlight w:val="none"/>
                <w:u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  <w:t xml:space="preserve">1965-1980</w:t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</w:p>
        </w:tc>
        <w:tc>
          <w:tcPr>
            <w:tcW w:w="1843" w:type="dxa"/>
            <w:textDirection w:val="lrTb"/>
            <w:noWrap w:val="false"/>
          </w:tcPr>
          <w:p>
            <w:pPr>
              <w:rPr>
                <w:rFonts w:ascii="Comic Sans MS" w:hAnsi="Comic Sans MS" w:eastAsia="Comic Sans MS" w:cs="Comic Sans MS"/>
                <w:highlight w:val="none"/>
                <w:u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  <w:t xml:space="preserve">Classement</w:t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</w:p>
          <w:p>
            <w:pPr>
              <w:rPr>
                <w:rFonts w:ascii="Comic Sans MS" w:hAnsi="Comic Sans MS" w:eastAsia="Comic Sans MS" w:cs="Comic Sans MS"/>
                <w:highlight w:val="none"/>
                <w:u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  <w:t xml:space="preserve">Nouvelles</w:t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</w:p>
          <w:p>
            <w:pPr>
              <w:rPr>
                <w:rFonts w:ascii="Comic Sans MS" w:hAnsi="Comic Sans MS" w:eastAsia="Comic Sans MS" w:cs="Comic Sans MS"/>
                <w:highlight w:val="none"/>
                <w:u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  <w:t xml:space="preserve">générations</w:t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</w:p>
        </w:tc>
      </w:tr>
    </w:tbl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B) Actions des E :</w:t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pStyle w:val="838"/>
        <w:numPr>
          <w:ilvl w:val="0"/>
          <w:numId w:val="5"/>
        </w:numPr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Offrir de meilleures conditions de W</w:t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pStyle w:val="838"/>
        <w:numPr>
          <w:ilvl w:val="0"/>
          <w:numId w:val="5"/>
        </w:numPr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Une rénumération évolutive</w:t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pStyle w:val="838"/>
        <w:numPr>
          <w:ilvl w:val="0"/>
          <w:numId w:val="5"/>
        </w:numPr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Travail enrichissant et évolutif</w:t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pStyle w:val="838"/>
        <w:numPr>
          <w:ilvl w:val="0"/>
          <w:numId w:val="5"/>
        </w:numPr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+ d’autonomie + responsabilités  (-) de hiérarchie</w:t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Objectifs :</w:t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pStyle w:val="838"/>
        <w:numPr>
          <w:ilvl w:val="0"/>
          <w:numId w:val="6"/>
        </w:numPr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Attirer de talents (Masque EMPLOYEUR)</w:t>
        <w:br/>
        <w:t xml:space="preserve">et les fidéliser</w:t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pStyle w:val="838"/>
        <w:numPr>
          <w:ilvl w:val="0"/>
          <w:numId w:val="6"/>
        </w:numPr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Réduire l’absentéisme/Turn Over</w:t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=&gt; PERFORMANCE de l’E</w:t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III)   GENERATIONS -&gt; Attentes</w:t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ind w:left="0" w:firstLine="0"/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Difficultés majeures de l’E</w:t>
      </w:r>
      <w:r>
        <w:rPr>
          <w:rFonts w:ascii="Comic Sans MS" w:hAnsi="Comic Sans MS" w:eastAsia="Comic Sans MS" w:cs="Comic Sans MS"/>
          <w:highlight w:val="none"/>
          <w:u w:val="none"/>
        </w:rPr>
      </w:r>
    </w:p>
    <w:p>
      <w:pPr>
        <w:pStyle w:val="838"/>
        <w:numPr>
          <w:ilvl w:val="0"/>
          <w:numId w:val="7"/>
        </w:numPr>
        <w:rPr>
          <w:rFonts w:ascii="Comic Sans MS" w:hAnsi="Comic Sans MS" w:eastAsia="Comic Sans MS" w:cs="Comic Sans MS"/>
          <w:highlight w:val="none"/>
          <w:u w:val="none"/>
        </w:rPr>
      </w:pPr>
      <w:r>
        <w:rPr>
          <w:rFonts w:ascii="Comic Sans MS" w:hAnsi="Comic Sans MS" w:eastAsia="Comic Sans MS" w:cs="Comic Sans MS"/>
          <w:highlight w:val="none"/>
          <w:u w:val="none"/>
        </w:rPr>
        <w:t xml:space="preserve">Combinaison des comportements</w:t>
        <w:br/>
        <w:t xml:space="preserve">et des attentes de toutes générations qui ce coto</w:t>
      </w:r>
      <w:r>
        <w:rPr>
          <w:rFonts w:ascii="Comic Sans MS" w:hAnsi="Comic Sans MS" w:eastAsia="Comic Sans MS" w:cs="Comic Sans MS"/>
          <w:highlight w:val="none"/>
          <w:u w:val="none"/>
        </w:rPr>
        <w:t xml:space="preserve">îent dans le monde du travail</w:t>
        <w:br/>
      </w:r>
      <w:r>
        <w:rPr>
          <w:rFonts w:ascii="Comic Sans MS" w:hAnsi="Comic Sans MS" w:eastAsia="Comic Sans MS" w:cs="Comic Sans MS"/>
          <w:highlight w:val="none"/>
          <w:u w:val="none"/>
        </w:rPr>
      </w:r>
    </w:p>
    <w:tbl>
      <w:tblPr>
        <w:tblStyle w:val="690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8221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rPr>
                <w:rFonts w:ascii="Comic Sans MS" w:hAnsi="Comic Sans MS" w:eastAsia="Comic Sans MS" w:cs="Comic Sans MS"/>
                <w:highlight w:val="none"/>
                <w:u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  <w:t xml:space="preserve">X</w:t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</w:p>
        </w:tc>
        <w:tc>
          <w:tcPr>
            <w:tcW w:w="8221" w:type="dxa"/>
            <w:textDirection w:val="lrTb"/>
            <w:noWrap w:val="false"/>
          </w:tcPr>
          <w:p>
            <w:pPr>
              <w:rPr>
                <w:rFonts w:ascii="Comic Sans MS" w:hAnsi="Comic Sans MS" w:eastAsia="Comic Sans MS" w:cs="Comic Sans MS"/>
                <w:highlight w:val="none"/>
                <w:u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  <w:t xml:space="preserve">Sentiment Engagement : Honneteté Respect</w:t>
            </w:r>
            <w:r/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rPr>
                <w:rFonts w:ascii="Comic Sans MS" w:hAnsi="Comic Sans MS" w:eastAsia="Comic Sans MS" w:cs="Comic Sans MS"/>
                <w:highlight w:val="none"/>
                <w:u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  <w:t xml:space="preserve">Y</w:t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</w:p>
        </w:tc>
        <w:tc>
          <w:tcPr>
            <w:tcW w:w="8221" w:type="dxa"/>
            <w:textDirection w:val="lrTb"/>
            <w:noWrap w:val="false"/>
          </w:tcPr>
          <w:p>
            <w:pPr>
              <w:rPr>
                <w:rFonts w:ascii="Comic Sans MS" w:hAnsi="Comic Sans MS" w:eastAsia="Comic Sans MS" w:cs="Comic Sans MS"/>
                <w:highlight w:val="none"/>
                <w:u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  <w:t xml:space="preserve">Bien </w:t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  <w:t xml:space="preserve">être au travail</w:t>
              <w:br/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  <w:t xml:space="preserve">Avoir + de temps libre</w:t>
            </w:r>
            <w:r/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rPr>
                <w:rFonts w:ascii="Comic Sans MS" w:hAnsi="Comic Sans MS" w:eastAsia="Comic Sans MS" w:cs="Comic Sans MS"/>
                <w:highlight w:val="none"/>
                <w:u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  <w:t xml:space="preserve">Z</w:t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</w:p>
        </w:tc>
        <w:tc>
          <w:tcPr>
            <w:tcW w:w="8221" w:type="dxa"/>
            <w:textDirection w:val="lrTb"/>
            <w:noWrap w:val="false"/>
          </w:tcPr>
          <w:p>
            <w:pPr>
              <w:rPr>
                <w:rFonts w:ascii="Comic Sans MS" w:hAnsi="Comic Sans MS" w:eastAsia="Comic Sans MS" w:cs="Comic Sans MS"/>
                <w:highlight w:val="none"/>
                <w:u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  <w:t xml:space="preserve">Donner du sens au travail meilleur équillibre vie pro/perso</w:t>
            </w:r>
            <w:r>
              <w:rPr>
                <w:rFonts w:ascii="Comic Sans MS" w:hAnsi="Comic Sans MS" w:eastAsia="Comic Sans MS" w:cs="Comic Sans MS"/>
                <w:highlight w:val="none"/>
                <w:u w:val="none"/>
              </w:rPr>
            </w:r>
          </w:p>
        </w:tc>
      </w:tr>
    </w:tbl>
    <w:p>
      <w:pPr>
        <w:tabs>
          <w:tab w:val="left" w:pos="1211" w:leader="none"/>
        </w:tabs>
        <w:rPr>
          <w:rFonts w:ascii="Comic Sans MS" w:hAnsi="Comic Sans MS" w:eastAsia="Comic Sans MS" w:cs="Comic Sans MS"/>
        </w:rPr>
      </w:pPr>
      <w:r>
        <w:rPr>
          <w:rFonts w:ascii="Comic Sans MS" w:hAnsi="Comic Sans MS" w:eastAsia="Comic Sans MS" w:cs="Comic Sans MS"/>
        </w:rPr>
      </w:r>
      <w:r>
        <w:rPr>
          <w:rFonts w:ascii="Comic Sans MS" w:hAnsi="Comic Sans MS" w:eastAsia="Comic Sans MS" w:cs="Comic Sans MS"/>
        </w:rPr>
      </w:r>
    </w:p>
    <w:p>
      <w:pPr>
        <w:tabs>
          <w:tab w:val="left" w:pos="1211" w:leader="none"/>
        </w:tabs>
        <w:rPr>
          <w:rFonts w:ascii="Comic Sans MS" w:hAnsi="Comic Sans MS" w:eastAsia="Comic Sans MS" w:cs="Comic Sans MS"/>
        </w:rPr>
      </w:pPr>
      <w:r>
        <w:rPr>
          <w:rFonts w:ascii="Comic Sans MS" w:hAnsi="Comic Sans MS" w:eastAsia="Comic Sans MS" w:cs="Comic Sans MS"/>
        </w:rPr>
      </w:r>
      <w:r>
        <w:rPr>
          <w:rFonts w:ascii="Comic Sans MS" w:hAnsi="Comic Sans MS" w:eastAsia="Comic Sans MS" w:cs="Comic Sans MS"/>
        </w:rPr>
      </w:r>
    </w:p>
    <w:p>
      <w:pPr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</w:rPr>
        <w:t xml:space="preserve">Avant :</w:t>
        <w:br/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  <w:t xml:space="preserve">Les salariés s’adaptent à l’E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Aujourd’hui :</w:t>
        <w:br/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  <w:t xml:space="preserve">Les E doivent s’adapter aux</w:t>
        <w:br/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  <w:t xml:space="preserve">Attentes des</w:t>
        <w:br/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  <w:t xml:space="preserve">Futures TALENTS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</w:rPr>
      </w:r>
      <w:r>
        <w:rPr>
          <w:rFonts w:ascii="Comic Sans MS" w:hAnsi="Comic Sans MS" w:eastAsia="Comic Sans MS" w:cs="Comic Sans MS"/>
        </w:rPr>
        <w:t xml:space="preserve">Gen Y+Z :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pStyle w:val="838"/>
        <w:numPr>
          <w:ilvl w:val="0"/>
          <w:numId w:val="8"/>
        </w:numPr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Go</w:t>
      </w:r>
      <w:r>
        <w:rPr>
          <w:rFonts w:ascii="Comic Sans MS" w:hAnsi="Comic Sans MS" w:eastAsia="Comic Sans MS" w:cs="Comic Sans MS"/>
          <w:highlight w:val="none"/>
        </w:rPr>
        <w:t xml:space="preserve">ût pour la nouveauté</w:t>
        <w:br/>
        <w:t xml:space="preserve">(mission variées/Défis)</w:t>
      </w:r>
      <w:r>
        <w:rPr>
          <w:rFonts w:ascii="Comic Sans MS" w:hAnsi="Comic Sans MS" w:eastAsia="Comic Sans MS" w:cs="Comic Sans MS"/>
          <w:highlight w:val="none"/>
        </w:rPr>
      </w:r>
    </w:p>
    <w:p>
      <w:pPr>
        <w:pStyle w:val="838"/>
        <w:numPr>
          <w:ilvl w:val="0"/>
          <w:numId w:val="8"/>
        </w:numPr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Travail collaboratif(Plateforme interactive + Internet)</w:t>
      </w:r>
      <w:r>
        <w:rPr>
          <w:rFonts w:ascii="Comic Sans MS" w:hAnsi="Comic Sans MS" w:eastAsia="Comic Sans MS" w:cs="Comic Sans MS"/>
          <w:highlight w:val="none"/>
        </w:rPr>
      </w:r>
    </w:p>
    <w:p>
      <w:pPr>
        <w:pStyle w:val="838"/>
        <w:numPr>
          <w:ilvl w:val="0"/>
          <w:numId w:val="8"/>
        </w:numPr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Envie d’évolution</w:t>
      </w:r>
      <w:r>
        <w:rPr>
          <w:rFonts w:ascii="Comic Sans MS" w:hAnsi="Comic Sans MS" w:eastAsia="Comic Sans MS" w:cs="Comic Sans MS"/>
          <w:highlight w:val="none"/>
        </w:rPr>
      </w:r>
    </w:p>
    <w:p>
      <w:pPr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Chap : MOTIVATION DES SALARIÉS</w:t>
      </w:r>
      <w:r>
        <w:rPr>
          <w:rFonts w:ascii="Comic Sans MS" w:hAnsi="Comic Sans MS" w:eastAsia="Comic Sans MS" w:cs="Comic Sans MS"/>
          <w:highlight w:val="none"/>
        </w:rPr>
      </w:r>
    </w:p>
    <w:p>
      <w:pPr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III) MANAGERS</w:t>
      </w:r>
      <w:r>
        <w:rPr>
          <w:rFonts w:ascii="Comic Sans MS" w:hAnsi="Comic Sans MS" w:eastAsia="Comic Sans MS" w:cs="Comic Sans MS"/>
          <w:highlight w:val="none"/>
        </w:rPr>
      </w:r>
    </w:p>
    <w:p>
      <w:pPr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  <w:u w:val="single"/>
        </w:rPr>
        <w:t xml:space="preserve">Avant </w:t>
      </w:r>
      <w:r>
        <w:rPr>
          <w:rFonts w:ascii="Comic Sans MS" w:hAnsi="Comic Sans MS" w:eastAsia="Comic Sans MS" w:cs="Comic Sans MS"/>
          <w:highlight w:val="none"/>
        </w:rPr>
        <w:t xml:space="preserve">: CHEF qui doit faire appliquer les règles édictés par les dirigeants</w:t>
        <w:br/>
        <w:t xml:space="preserve">et vérifier que le travail est bien accompli</w:t>
        <w:br/>
      </w:r>
      <w:r>
        <w:rPr>
          <w:rFonts w:ascii="Comic Sans MS" w:hAnsi="Comic Sans MS" w:eastAsia="Comic Sans MS" w:cs="Comic Sans MS"/>
          <w:highlight w:val="none"/>
          <w:u w:val="single"/>
        </w:rPr>
        <w:t xml:space="preserve">Aujourd’hui</w:t>
      </w:r>
      <w:r>
        <w:rPr>
          <w:rFonts w:ascii="Comic Sans MS" w:hAnsi="Comic Sans MS" w:eastAsia="Comic Sans MS" w:cs="Comic Sans MS"/>
          <w:highlight w:val="none"/>
        </w:rPr>
        <w:t xml:space="preserve"> Guide auquel les salariés</w:t>
        <w:br/>
        <w:t xml:space="preserve">se réfèrent en cas de besoin.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pStyle w:val="838"/>
        <w:numPr>
          <w:ilvl w:val="0"/>
          <w:numId w:val="9"/>
        </w:numPr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Suivi des t</w:t>
      </w:r>
      <w:r>
        <w:rPr>
          <w:rFonts w:ascii="Comic Sans MS" w:hAnsi="Comic Sans MS" w:eastAsia="Comic Sans MS" w:cs="Comic Sans MS"/>
          <w:highlight w:val="none"/>
        </w:rPr>
        <w:t xml:space="preserve">âches et des Projetd</w:t>
      </w:r>
      <w:r>
        <w:rPr>
          <w:rFonts w:ascii="Comic Sans MS" w:hAnsi="Comic Sans MS" w:eastAsia="Comic Sans MS" w:cs="Comic Sans MS"/>
          <w:highlight w:val="none"/>
        </w:rPr>
      </w:r>
    </w:p>
    <w:p>
      <w:pPr>
        <w:pStyle w:val="838"/>
        <w:numPr>
          <w:ilvl w:val="0"/>
          <w:numId w:val="9"/>
        </w:numPr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R</w:t>
      </w:r>
      <w:r>
        <w:rPr>
          <w:rFonts w:ascii="Comic Sans MS" w:hAnsi="Comic Sans MS" w:eastAsia="Comic Sans MS" w:cs="Comic Sans MS"/>
          <w:highlight w:val="none"/>
        </w:rPr>
        <w:t xml:space="preserve">ôle d’organisation (télétravai)</w:t>
      </w:r>
      <w:r>
        <w:rPr>
          <w:rFonts w:ascii="Comic Sans MS" w:hAnsi="Comic Sans MS" w:eastAsia="Comic Sans MS" w:cs="Comic Sans MS"/>
          <w:highlight w:val="none"/>
        </w:rPr>
      </w:r>
    </w:p>
    <w:p>
      <w:pPr>
        <w:pStyle w:val="838"/>
        <w:numPr>
          <w:ilvl w:val="0"/>
          <w:numId w:val="9"/>
        </w:numPr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___  d’animation (réunion, COM. bienveillante)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ind w:left="0" w:firstLine="0"/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Le rapport de force hiérarchique :</w:t>
        <w:br/>
        <w:t xml:space="preserve">Supérieur/Subordonné</w:t>
        <w:br/>
        <w:t xml:space="preserve">Se transforme vers la transversalité</w:t>
        <w:br/>
        <w:t xml:space="preserve">(+ d’autonomie et de responsabilités)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ind w:left="0" w:firstLine="0"/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Les niveaux hiérarchique disparaissent          </w:t>
      </w:r>
      <w:r>
        <w:rPr>
          <w:rFonts w:ascii="Comic Sans MS" w:hAnsi="Comic Sans MS" w:eastAsia="Comic Sans MS" w:cs="Comic Sans MS"/>
          <w:highlight w:val="none"/>
        </w:rPr>
      </w:r>
    </w:p>
    <w:p>
      <w:pPr>
        <w:ind w:left="0" w:firstLine="0"/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03398" cy="17811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82933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6365" t="27650" r="16349" b="9654"/>
                        <a:stretch/>
                      </pic:blipFill>
                      <pic:spPr bwMode="auto">
                        <a:xfrm flipH="0" flipV="0">
                          <a:off x="0" y="0"/>
                          <a:ext cx="3903398" cy="1781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07.35pt;height:140.25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Comic Sans MS" w:hAnsi="Comic Sans MS" w:eastAsia="Comic Sans MS" w:cs="Comic Sans MS"/>
          <w:highlight w:val="none"/>
        </w:rPr>
      </w:r>
      <w:r/>
    </w:p>
    <w:p>
      <w:pPr>
        <w:ind w:left="0" w:firstLine="0"/>
        <w:tabs>
          <w:tab w:val="left" w:pos="1211" w:leader="none"/>
        </w:tabs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/>
      <w:r/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1211" w:leader="none"/>
        </w:tabs>
        <w:rPr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/>
      <w:r>
        <w:rPr>
          <w:rFonts w:ascii="Comic Sans MS" w:hAnsi="Comic Sans MS" w:eastAsia="Comic Sans MS" w:cs="Comic Sans MS"/>
          <w:highlight w:val="none"/>
        </w:rPr>
      </w:r>
      <w:r/>
      <w:r/>
      <w:r/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/>
    </w:p>
    <w:p>
      <w:pPr>
        <w:ind w:left="0" w:firstLine="0"/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/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ind w:left="0" w:firstLine="0"/>
        <w:tabs>
          <w:tab w:val="left" w:pos="1211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sectPr>
      <w:footerReference w:type="default" r:id="rId9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Comic Sans MS">
    <w:panose1 w:val="030F07020303020202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6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Ø"/>
      <w:lvlJc w:val="left"/>
      <w:pPr>
        <w:ind w:left="709" w:hanging="360"/>
      </w:pPr>
      <w:rPr>
        <w:rFonts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Ø"/>
      <w:lvlJc w:val="left"/>
      <w:pPr>
        <w:ind w:left="709" w:hanging="360"/>
      </w:pPr>
      <w:rPr>
        <w:rFonts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8">
    <w:name w:val="Heading 1"/>
    <w:basedOn w:val="834"/>
    <w:next w:val="834"/>
    <w:link w:val="65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59">
    <w:name w:val="Heading 1 Char"/>
    <w:link w:val="658"/>
    <w:uiPriority w:val="9"/>
    <w:rPr>
      <w:rFonts w:ascii="Arial" w:hAnsi="Arial" w:eastAsia="Arial" w:cs="Arial"/>
      <w:sz w:val="40"/>
      <w:szCs w:val="40"/>
    </w:rPr>
  </w:style>
  <w:style w:type="paragraph" w:styleId="660">
    <w:name w:val="Heading 2"/>
    <w:basedOn w:val="834"/>
    <w:next w:val="834"/>
    <w:link w:val="66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1">
    <w:name w:val="Heading 2 Char"/>
    <w:link w:val="660"/>
    <w:uiPriority w:val="9"/>
    <w:rPr>
      <w:rFonts w:ascii="Arial" w:hAnsi="Arial" w:eastAsia="Arial" w:cs="Arial"/>
      <w:sz w:val="34"/>
    </w:rPr>
  </w:style>
  <w:style w:type="paragraph" w:styleId="662">
    <w:name w:val="Heading 3"/>
    <w:basedOn w:val="834"/>
    <w:next w:val="834"/>
    <w:link w:val="66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3">
    <w:name w:val="Heading 3 Char"/>
    <w:link w:val="662"/>
    <w:uiPriority w:val="9"/>
    <w:rPr>
      <w:rFonts w:ascii="Arial" w:hAnsi="Arial" w:eastAsia="Arial" w:cs="Arial"/>
      <w:sz w:val="30"/>
      <w:szCs w:val="30"/>
    </w:rPr>
  </w:style>
  <w:style w:type="paragraph" w:styleId="664">
    <w:name w:val="Heading 4"/>
    <w:basedOn w:val="834"/>
    <w:next w:val="834"/>
    <w:link w:val="66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5">
    <w:name w:val="Heading 4 Char"/>
    <w:link w:val="664"/>
    <w:uiPriority w:val="9"/>
    <w:rPr>
      <w:rFonts w:ascii="Arial" w:hAnsi="Arial" w:eastAsia="Arial" w:cs="Arial"/>
      <w:b/>
      <w:bCs/>
      <w:sz w:val="26"/>
      <w:szCs w:val="26"/>
    </w:rPr>
  </w:style>
  <w:style w:type="paragraph" w:styleId="666">
    <w:name w:val="Heading 5"/>
    <w:basedOn w:val="834"/>
    <w:next w:val="834"/>
    <w:link w:val="66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7">
    <w:name w:val="Heading 5 Char"/>
    <w:link w:val="666"/>
    <w:uiPriority w:val="9"/>
    <w:rPr>
      <w:rFonts w:ascii="Arial" w:hAnsi="Arial" w:eastAsia="Arial" w:cs="Arial"/>
      <w:b/>
      <w:bCs/>
      <w:sz w:val="24"/>
      <w:szCs w:val="24"/>
    </w:rPr>
  </w:style>
  <w:style w:type="paragraph" w:styleId="668">
    <w:name w:val="Heading 6"/>
    <w:basedOn w:val="834"/>
    <w:next w:val="834"/>
    <w:link w:val="66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9">
    <w:name w:val="Heading 6 Char"/>
    <w:link w:val="668"/>
    <w:uiPriority w:val="9"/>
    <w:rPr>
      <w:rFonts w:ascii="Arial" w:hAnsi="Arial" w:eastAsia="Arial" w:cs="Arial"/>
      <w:b/>
      <w:bCs/>
      <w:sz w:val="22"/>
      <w:szCs w:val="22"/>
    </w:rPr>
  </w:style>
  <w:style w:type="paragraph" w:styleId="670">
    <w:name w:val="Heading 7"/>
    <w:basedOn w:val="834"/>
    <w:next w:val="834"/>
    <w:link w:val="67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1">
    <w:name w:val="Heading 7 Char"/>
    <w:link w:val="67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2">
    <w:name w:val="Heading 8"/>
    <w:basedOn w:val="834"/>
    <w:next w:val="834"/>
    <w:link w:val="67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3">
    <w:name w:val="Heading 8 Char"/>
    <w:link w:val="672"/>
    <w:uiPriority w:val="9"/>
    <w:rPr>
      <w:rFonts w:ascii="Arial" w:hAnsi="Arial" w:eastAsia="Arial" w:cs="Arial"/>
      <w:i/>
      <w:iCs/>
      <w:sz w:val="22"/>
      <w:szCs w:val="22"/>
    </w:rPr>
  </w:style>
  <w:style w:type="paragraph" w:styleId="674">
    <w:name w:val="Heading 9"/>
    <w:basedOn w:val="834"/>
    <w:next w:val="834"/>
    <w:link w:val="67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5">
    <w:name w:val="Heading 9 Char"/>
    <w:link w:val="674"/>
    <w:uiPriority w:val="9"/>
    <w:rPr>
      <w:rFonts w:ascii="Arial" w:hAnsi="Arial" w:eastAsia="Arial" w:cs="Arial"/>
      <w:i/>
      <w:iCs/>
      <w:sz w:val="21"/>
      <w:szCs w:val="21"/>
    </w:rPr>
  </w:style>
  <w:style w:type="paragraph" w:styleId="676">
    <w:name w:val="Title"/>
    <w:basedOn w:val="834"/>
    <w:next w:val="834"/>
    <w:link w:val="67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7">
    <w:name w:val="Title Char"/>
    <w:link w:val="676"/>
    <w:uiPriority w:val="10"/>
    <w:rPr>
      <w:sz w:val="48"/>
      <w:szCs w:val="48"/>
    </w:rPr>
  </w:style>
  <w:style w:type="paragraph" w:styleId="678">
    <w:name w:val="Subtitle"/>
    <w:basedOn w:val="834"/>
    <w:next w:val="834"/>
    <w:link w:val="679"/>
    <w:uiPriority w:val="11"/>
    <w:qFormat/>
    <w:pPr>
      <w:spacing w:before="200" w:after="200"/>
    </w:pPr>
    <w:rPr>
      <w:sz w:val="24"/>
      <w:szCs w:val="24"/>
    </w:rPr>
  </w:style>
  <w:style w:type="character" w:styleId="679">
    <w:name w:val="Subtitle Char"/>
    <w:link w:val="678"/>
    <w:uiPriority w:val="11"/>
    <w:rPr>
      <w:sz w:val="24"/>
      <w:szCs w:val="24"/>
    </w:rPr>
  </w:style>
  <w:style w:type="paragraph" w:styleId="680">
    <w:name w:val="Quote"/>
    <w:basedOn w:val="834"/>
    <w:next w:val="834"/>
    <w:link w:val="681"/>
    <w:uiPriority w:val="29"/>
    <w:qFormat/>
    <w:pPr>
      <w:ind w:left="720" w:right="720"/>
    </w:pPr>
    <w:rPr>
      <w:i/>
    </w:rPr>
  </w:style>
  <w:style w:type="character" w:styleId="681">
    <w:name w:val="Quote Char"/>
    <w:link w:val="680"/>
    <w:uiPriority w:val="29"/>
    <w:rPr>
      <w:i/>
    </w:rPr>
  </w:style>
  <w:style w:type="paragraph" w:styleId="682">
    <w:name w:val="Intense Quote"/>
    <w:basedOn w:val="834"/>
    <w:next w:val="834"/>
    <w:link w:val="68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3">
    <w:name w:val="Intense Quote Char"/>
    <w:link w:val="682"/>
    <w:uiPriority w:val="30"/>
    <w:rPr>
      <w:i/>
    </w:rPr>
  </w:style>
  <w:style w:type="paragraph" w:styleId="684">
    <w:name w:val="Header"/>
    <w:basedOn w:val="834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5">
    <w:name w:val="Header Char"/>
    <w:link w:val="684"/>
    <w:uiPriority w:val="99"/>
  </w:style>
  <w:style w:type="paragraph" w:styleId="686">
    <w:name w:val="Footer"/>
    <w:basedOn w:val="834"/>
    <w:link w:val="68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7">
    <w:name w:val="Footer Char"/>
    <w:link w:val="686"/>
    <w:uiPriority w:val="99"/>
  </w:style>
  <w:style w:type="paragraph" w:styleId="688">
    <w:name w:val="Caption"/>
    <w:basedOn w:val="834"/>
    <w:next w:val="83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9">
    <w:name w:val="Caption Char"/>
    <w:basedOn w:val="688"/>
    <w:link w:val="686"/>
    <w:uiPriority w:val="99"/>
  </w:style>
  <w:style w:type="table" w:styleId="690">
    <w:name w:val="Table Grid"/>
    <w:basedOn w:val="8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1">
    <w:name w:val="Table Grid Light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2">
    <w:name w:val="Plain Table 1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3">
    <w:name w:val="Plain Table 2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5">
    <w:name w:val="Plain Table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Plain Table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7">
    <w:name w:val="Grid Table 1 Light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4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9">
    <w:name w:val="Grid Table 4 - Accent 1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0">
    <w:name w:val="Grid Table 4 - Accent 2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1">
    <w:name w:val="Grid Table 4 - Accent 3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2">
    <w:name w:val="Grid Table 4 - Accent 4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3">
    <w:name w:val="Grid Table 4 - Accent 5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4">
    <w:name w:val="Grid Table 4 - Accent 6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5">
    <w:name w:val="Grid Table 5 Dark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6">
    <w:name w:val="Grid Table 5 Dark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8">
    <w:name w:val="Grid Table 5 Dark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9">
    <w:name w:val="Grid Table 5 Dark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0">
    <w:name w:val="Grid Table 5 Dark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2">
    <w:name w:val="Grid Table 6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3">
    <w:name w:val="Grid Table 6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4">
    <w:name w:val="Grid Table 6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5">
    <w:name w:val="Grid Table 6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6">
    <w:name w:val="Grid Table 6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7">
    <w:name w:val="Grid Table 6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8">
    <w:name w:val="Grid Table 6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7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4">
    <w:name w:val="List Table 2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5">
    <w:name w:val="List Table 2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6">
    <w:name w:val="List Table 2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7">
    <w:name w:val="List Table 2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8">
    <w:name w:val="List Table 2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9">
    <w:name w:val="List Table 2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0">
    <w:name w:val="List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5 Dark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6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2">
    <w:name w:val="List Table 6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3">
    <w:name w:val="List Table 6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4">
    <w:name w:val="List Table 6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5">
    <w:name w:val="List Table 6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6">
    <w:name w:val="List Table 6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7">
    <w:name w:val="List Table 6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8">
    <w:name w:val="List Table 7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9">
    <w:name w:val="List Table 7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0">
    <w:name w:val="List Table 7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1">
    <w:name w:val="List Table 7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2">
    <w:name w:val="List Table 7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3">
    <w:name w:val="List Table 7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4">
    <w:name w:val="List Table 7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5">
    <w:name w:val="Lined - Accent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6">
    <w:name w:val="Lined - Accent 1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7">
    <w:name w:val="Lined - Accent 2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8">
    <w:name w:val="Lined - Accent 3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9">
    <w:name w:val="Lined - Accent 4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0">
    <w:name w:val="Lined - Accent 5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1">
    <w:name w:val="Lined - Accent 6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2">
    <w:name w:val="Bordered &amp; Lined - Accent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3">
    <w:name w:val="Bordered &amp; Lined - Accent 1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4">
    <w:name w:val="Bordered &amp; Lined - Accent 2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5">
    <w:name w:val="Bordered &amp; Lined - Accent 3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6">
    <w:name w:val="Bordered &amp; Lined - Accent 4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7">
    <w:name w:val="Bordered &amp; Lined - Accent 5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8">
    <w:name w:val="Bordered &amp; Lined - Accent 6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9">
    <w:name w:val="Bordered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0">
    <w:name w:val="Bordered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1">
    <w:name w:val="Bordered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2">
    <w:name w:val="Bordered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3">
    <w:name w:val="Bordered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4">
    <w:name w:val="Bordered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5">
    <w:name w:val="Bordered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6">
    <w:name w:val="Hyperlink"/>
    <w:uiPriority w:val="99"/>
    <w:unhideWhenUsed/>
    <w:rPr>
      <w:color w:val="0000ff" w:themeColor="hyperlink"/>
      <w:u w:val="single"/>
    </w:rPr>
  </w:style>
  <w:style w:type="paragraph" w:styleId="817">
    <w:name w:val="footnote text"/>
    <w:basedOn w:val="834"/>
    <w:link w:val="818"/>
    <w:uiPriority w:val="99"/>
    <w:semiHidden/>
    <w:unhideWhenUsed/>
    <w:pPr>
      <w:spacing w:after="40" w:line="240" w:lineRule="auto"/>
    </w:pPr>
    <w:rPr>
      <w:sz w:val="18"/>
    </w:rPr>
  </w:style>
  <w:style w:type="character" w:styleId="818">
    <w:name w:val="Footnote Text Char"/>
    <w:link w:val="817"/>
    <w:uiPriority w:val="99"/>
    <w:rPr>
      <w:sz w:val="18"/>
    </w:rPr>
  </w:style>
  <w:style w:type="character" w:styleId="819">
    <w:name w:val="footnote reference"/>
    <w:uiPriority w:val="99"/>
    <w:unhideWhenUsed/>
    <w:rPr>
      <w:vertAlign w:val="superscript"/>
    </w:rPr>
  </w:style>
  <w:style w:type="paragraph" w:styleId="820">
    <w:name w:val="endnote text"/>
    <w:basedOn w:val="834"/>
    <w:link w:val="821"/>
    <w:uiPriority w:val="99"/>
    <w:semiHidden/>
    <w:unhideWhenUsed/>
    <w:pPr>
      <w:spacing w:after="0" w:line="240" w:lineRule="auto"/>
    </w:pPr>
    <w:rPr>
      <w:sz w:val="20"/>
    </w:rPr>
  </w:style>
  <w:style w:type="character" w:styleId="821">
    <w:name w:val="Endnote Text Char"/>
    <w:link w:val="820"/>
    <w:uiPriority w:val="99"/>
    <w:rPr>
      <w:sz w:val="20"/>
    </w:rPr>
  </w:style>
  <w:style w:type="character" w:styleId="822">
    <w:name w:val="endnote reference"/>
    <w:uiPriority w:val="99"/>
    <w:semiHidden/>
    <w:unhideWhenUsed/>
    <w:rPr>
      <w:vertAlign w:val="superscript"/>
    </w:rPr>
  </w:style>
  <w:style w:type="paragraph" w:styleId="823">
    <w:name w:val="toc 1"/>
    <w:basedOn w:val="834"/>
    <w:next w:val="834"/>
    <w:uiPriority w:val="39"/>
    <w:unhideWhenUsed/>
    <w:pPr>
      <w:ind w:left="0" w:right="0" w:firstLine="0"/>
      <w:spacing w:after="57"/>
    </w:pPr>
  </w:style>
  <w:style w:type="paragraph" w:styleId="824">
    <w:name w:val="toc 2"/>
    <w:basedOn w:val="834"/>
    <w:next w:val="834"/>
    <w:uiPriority w:val="39"/>
    <w:unhideWhenUsed/>
    <w:pPr>
      <w:ind w:left="283" w:right="0" w:firstLine="0"/>
      <w:spacing w:after="57"/>
    </w:pPr>
  </w:style>
  <w:style w:type="paragraph" w:styleId="825">
    <w:name w:val="toc 3"/>
    <w:basedOn w:val="834"/>
    <w:next w:val="834"/>
    <w:uiPriority w:val="39"/>
    <w:unhideWhenUsed/>
    <w:pPr>
      <w:ind w:left="567" w:right="0" w:firstLine="0"/>
      <w:spacing w:after="57"/>
    </w:pPr>
  </w:style>
  <w:style w:type="paragraph" w:styleId="826">
    <w:name w:val="toc 4"/>
    <w:basedOn w:val="834"/>
    <w:next w:val="834"/>
    <w:uiPriority w:val="39"/>
    <w:unhideWhenUsed/>
    <w:pPr>
      <w:ind w:left="850" w:right="0" w:firstLine="0"/>
      <w:spacing w:after="57"/>
    </w:pPr>
  </w:style>
  <w:style w:type="paragraph" w:styleId="827">
    <w:name w:val="toc 5"/>
    <w:basedOn w:val="834"/>
    <w:next w:val="834"/>
    <w:uiPriority w:val="39"/>
    <w:unhideWhenUsed/>
    <w:pPr>
      <w:ind w:left="1134" w:right="0" w:firstLine="0"/>
      <w:spacing w:after="57"/>
    </w:pPr>
  </w:style>
  <w:style w:type="paragraph" w:styleId="828">
    <w:name w:val="toc 6"/>
    <w:basedOn w:val="834"/>
    <w:next w:val="834"/>
    <w:uiPriority w:val="39"/>
    <w:unhideWhenUsed/>
    <w:pPr>
      <w:ind w:left="1417" w:right="0" w:firstLine="0"/>
      <w:spacing w:after="57"/>
    </w:pPr>
  </w:style>
  <w:style w:type="paragraph" w:styleId="829">
    <w:name w:val="toc 7"/>
    <w:basedOn w:val="834"/>
    <w:next w:val="834"/>
    <w:uiPriority w:val="39"/>
    <w:unhideWhenUsed/>
    <w:pPr>
      <w:ind w:left="1701" w:right="0" w:firstLine="0"/>
      <w:spacing w:after="57"/>
    </w:pPr>
  </w:style>
  <w:style w:type="paragraph" w:styleId="830">
    <w:name w:val="toc 8"/>
    <w:basedOn w:val="834"/>
    <w:next w:val="834"/>
    <w:uiPriority w:val="39"/>
    <w:unhideWhenUsed/>
    <w:pPr>
      <w:ind w:left="1984" w:right="0" w:firstLine="0"/>
      <w:spacing w:after="57"/>
    </w:pPr>
  </w:style>
  <w:style w:type="paragraph" w:styleId="831">
    <w:name w:val="toc 9"/>
    <w:basedOn w:val="834"/>
    <w:next w:val="834"/>
    <w:uiPriority w:val="39"/>
    <w:unhideWhenUsed/>
    <w:pPr>
      <w:ind w:left="2268" w:right="0" w:firstLine="0"/>
      <w:spacing w:after="57"/>
    </w:pPr>
  </w:style>
  <w:style w:type="paragraph" w:styleId="832">
    <w:name w:val="TOC Heading"/>
    <w:uiPriority w:val="39"/>
    <w:unhideWhenUsed/>
  </w:style>
  <w:style w:type="paragraph" w:styleId="833">
    <w:name w:val="table of figures"/>
    <w:basedOn w:val="834"/>
    <w:next w:val="834"/>
    <w:uiPriority w:val="99"/>
    <w:unhideWhenUsed/>
    <w:pPr>
      <w:spacing w:after="0" w:afterAutospacing="0"/>
    </w:pPr>
  </w:style>
  <w:style w:type="paragraph" w:styleId="834" w:default="1">
    <w:name w:val="Normal"/>
    <w:qFormat/>
  </w:style>
  <w:style w:type="table" w:styleId="8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6" w:default="1">
    <w:name w:val="No List"/>
    <w:uiPriority w:val="99"/>
    <w:semiHidden/>
    <w:unhideWhenUsed/>
  </w:style>
  <w:style w:type="paragraph" w:styleId="837">
    <w:name w:val="No Spacing"/>
    <w:basedOn w:val="834"/>
    <w:uiPriority w:val="1"/>
    <w:qFormat/>
    <w:pPr>
      <w:spacing w:after="0" w:line="240" w:lineRule="auto"/>
    </w:pPr>
  </w:style>
  <w:style w:type="paragraph" w:styleId="838">
    <w:name w:val="List Paragraph"/>
    <w:basedOn w:val="834"/>
    <w:uiPriority w:val="34"/>
    <w:qFormat/>
    <w:pPr>
      <w:contextualSpacing/>
      <w:ind w:left="720"/>
    </w:pPr>
  </w:style>
  <w:style w:type="character" w:styleId="83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2024-03-28T19:48:35Z</dcterms:modified>
</cp:coreProperties>
</file>