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0AF69" w14:textId="392D560B" w:rsidR="00E462EB" w:rsidRPr="002F308E" w:rsidRDefault="00DB73D3" w:rsidP="00E462EB">
      <w:pPr>
        <w:pStyle w:val="af8"/>
        <w:spacing w:before="0" w:line="0" w:lineRule="atLeast"/>
        <w:rPr>
          <w:sz w:val="28"/>
        </w:rPr>
      </w:pPr>
      <w:r w:rsidRPr="00DB73D3">
        <w:rPr>
          <w:sz w:val="28"/>
        </w:rPr>
        <w:t>智能视觉感知软件的对抗鲁棒性测试与自动化评估</w:t>
      </w:r>
    </w:p>
    <w:p w14:paraId="25C3384A" w14:textId="77777777" w:rsidR="00D567A7" w:rsidRDefault="00D567A7" w:rsidP="00BC078F">
      <w:pPr>
        <w:pStyle w:val="af2"/>
        <w:rPr>
          <w:rFonts w:eastAsia="黑体"/>
        </w:rPr>
      </w:pPr>
    </w:p>
    <w:p w14:paraId="3D04439B" w14:textId="69F98DD6" w:rsidR="00BC078F" w:rsidRPr="00DB73D3" w:rsidRDefault="009024E6" w:rsidP="00BC078F">
      <w:pPr>
        <w:pStyle w:val="af2"/>
      </w:pPr>
      <w:r w:rsidRPr="002F308E">
        <w:rPr>
          <w:rFonts w:eastAsia="黑体" w:hint="eastAsia"/>
        </w:rPr>
        <w:t>摘</w:t>
      </w:r>
      <w:r w:rsidRPr="002F308E">
        <w:rPr>
          <w:rFonts w:eastAsia="黑体" w:hint="eastAsia"/>
        </w:rPr>
        <w:t xml:space="preserve">  </w:t>
      </w:r>
      <w:r w:rsidRPr="002F308E">
        <w:rPr>
          <w:rFonts w:eastAsia="黑体" w:hint="eastAsia"/>
        </w:rPr>
        <w:t>要</w:t>
      </w:r>
      <w:r w:rsidRPr="002F308E">
        <w:rPr>
          <w:rFonts w:hint="eastAsia"/>
        </w:rPr>
        <w:t>:</w:t>
      </w:r>
      <w:r w:rsidRPr="002F308E">
        <w:rPr>
          <w:rFonts w:hint="eastAsia"/>
        </w:rPr>
        <w:tab/>
      </w:r>
      <w:r w:rsidR="00DB73D3" w:rsidRPr="00DB73D3">
        <w:rPr>
          <w:rFonts w:eastAsia="楷体" w:hAnsi="楷体"/>
          <w:noProof/>
          <w:szCs w:val="21"/>
        </w:rPr>
        <w:t>深度视觉模型在安防、自动驾驶等场景中广泛部署，但对抗样本可通过人眼不可察觉的微小像素扰动导致模型决策失效。现有鲁棒性测试工具碎片化、人工干预多，缺乏标准化自动化评估流程。本文基于</w:t>
      </w:r>
      <w:r w:rsidR="00DB73D3" w:rsidRPr="0008200F">
        <w:rPr>
          <w:rFonts w:eastAsia="楷体" w:hAnsi="楷体"/>
          <w:b/>
          <w:bCs/>
          <w:noProof/>
          <w:szCs w:val="21"/>
        </w:rPr>
        <w:t>PyTorch</w:t>
      </w:r>
      <w:r w:rsidR="00DB73D3" w:rsidRPr="00DB73D3">
        <w:rPr>
          <w:rFonts w:eastAsia="楷体" w:hAnsi="楷体"/>
          <w:noProof/>
          <w:szCs w:val="21"/>
        </w:rPr>
        <w:t>与</w:t>
      </w:r>
      <w:r w:rsidR="00DB73D3" w:rsidRPr="0008200F">
        <w:rPr>
          <w:rFonts w:eastAsia="楷体" w:hAnsi="楷体"/>
          <w:b/>
          <w:bCs/>
          <w:noProof/>
          <w:szCs w:val="21"/>
        </w:rPr>
        <w:t>Foolbox</w:t>
      </w:r>
      <w:r w:rsidR="00DB73D3" w:rsidRPr="00DB73D3">
        <w:rPr>
          <w:rFonts w:eastAsia="楷体" w:hAnsi="楷体"/>
          <w:noProof/>
          <w:szCs w:val="21"/>
        </w:rPr>
        <w:t>构建端到端自动化对抗鲁棒性评估框架，以</w:t>
      </w:r>
      <w:r w:rsidR="00DB73D3" w:rsidRPr="00DB73D3">
        <w:rPr>
          <w:rFonts w:eastAsia="楷体" w:hAnsi="楷体"/>
          <w:noProof/>
          <w:szCs w:val="21"/>
        </w:rPr>
        <w:t>ResNet18</w:t>
      </w:r>
      <w:r w:rsidR="00DB73D3" w:rsidRPr="00DB73D3">
        <w:rPr>
          <w:rFonts w:eastAsia="楷体" w:hAnsi="楷体"/>
          <w:noProof/>
          <w:szCs w:val="21"/>
        </w:rPr>
        <w:t>为分类模型、</w:t>
      </w:r>
      <w:r w:rsidR="00DB73D3" w:rsidRPr="00DB73D3">
        <w:rPr>
          <w:rFonts w:eastAsia="楷体" w:hAnsi="楷体"/>
          <w:noProof/>
          <w:szCs w:val="21"/>
        </w:rPr>
        <w:t>Tiny ImageNet 200</w:t>
      </w:r>
      <w:r w:rsidR="00DB73D3" w:rsidRPr="00DB73D3">
        <w:rPr>
          <w:rFonts w:eastAsia="楷体" w:hAnsi="楷体"/>
          <w:noProof/>
          <w:szCs w:val="21"/>
        </w:rPr>
        <w:t>为数据集，完整复现</w:t>
      </w:r>
      <w:r w:rsidR="00DB73D3" w:rsidRPr="0008200F">
        <w:rPr>
          <w:rFonts w:eastAsia="楷体" w:hAnsi="楷体"/>
          <w:b/>
          <w:bCs/>
          <w:noProof/>
          <w:szCs w:val="21"/>
        </w:rPr>
        <w:t>FGSM</w:t>
      </w:r>
      <w:r w:rsidR="00DB73D3" w:rsidRPr="0008200F">
        <w:rPr>
          <w:rFonts w:eastAsia="楷体" w:hAnsi="楷体"/>
          <w:b/>
          <w:bCs/>
          <w:noProof/>
          <w:szCs w:val="21"/>
        </w:rPr>
        <w:t>单步攻击</w:t>
      </w:r>
      <w:r w:rsidR="00DB73D3" w:rsidRPr="00DB73D3">
        <w:rPr>
          <w:rFonts w:eastAsia="楷体" w:hAnsi="楷体"/>
          <w:noProof/>
          <w:szCs w:val="21"/>
        </w:rPr>
        <w:t>与</w:t>
      </w:r>
      <w:r w:rsidR="00DB73D3" w:rsidRPr="0008200F">
        <w:rPr>
          <w:rFonts w:eastAsia="楷体" w:hAnsi="楷体"/>
          <w:b/>
          <w:bCs/>
          <w:noProof/>
          <w:szCs w:val="21"/>
        </w:rPr>
        <w:t>PGD</w:t>
      </w:r>
      <w:r w:rsidR="00DB73D3" w:rsidRPr="0008200F">
        <w:rPr>
          <w:rFonts w:eastAsia="楷体" w:hAnsi="楷体"/>
          <w:b/>
          <w:bCs/>
          <w:noProof/>
          <w:szCs w:val="21"/>
        </w:rPr>
        <w:t>迭代攻击</w:t>
      </w:r>
      <w:r w:rsidR="00DB73D3" w:rsidRPr="00DB73D3">
        <w:rPr>
          <w:rFonts w:eastAsia="楷体" w:hAnsi="楷体"/>
          <w:noProof/>
          <w:szCs w:val="21"/>
        </w:rPr>
        <w:t>，并实现</w:t>
      </w:r>
      <w:r w:rsidR="00DB73D3" w:rsidRPr="00DB73D3">
        <w:rPr>
          <w:rFonts w:eastAsia="楷体" w:hAnsi="楷体"/>
          <w:noProof/>
          <w:szCs w:val="21"/>
        </w:rPr>
        <w:t>FGSM</w:t>
      </w:r>
      <w:r w:rsidR="00DB73D3" w:rsidRPr="0008200F">
        <w:rPr>
          <w:rFonts w:eastAsia="楷体" w:hAnsi="楷体"/>
          <w:b/>
          <w:bCs/>
          <w:noProof/>
          <w:szCs w:val="21"/>
        </w:rPr>
        <w:t>对抗训练</w:t>
      </w:r>
      <w:r w:rsidR="00DB73D3" w:rsidRPr="00DB73D3">
        <w:rPr>
          <w:rFonts w:eastAsia="楷体" w:hAnsi="楷体"/>
          <w:noProof/>
          <w:szCs w:val="21"/>
        </w:rPr>
        <w:t>作为防御机制。系统支持数据集加载、批量对抗生成、模型推理、指标计算、可视化绘图与结果存储的全自动流水线，覆盖六档扰动强度（ε∈</w:t>
      </w:r>
      <w:r w:rsidR="00DB73D3" w:rsidRPr="00DB73D3">
        <w:rPr>
          <w:rFonts w:eastAsia="楷体" w:hAnsi="楷体"/>
          <w:noProof/>
          <w:szCs w:val="21"/>
        </w:rPr>
        <w:t>{0,0.002,0.005,0.01,0.02,0.03}</w:t>
      </w:r>
      <w:r w:rsidR="00DB73D3" w:rsidRPr="00DB73D3">
        <w:rPr>
          <w:rFonts w:eastAsia="楷体" w:hAnsi="楷体"/>
          <w:noProof/>
          <w:szCs w:val="21"/>
        </w:rPr>
        <w:t>）对照实验。定量结果表明：①在基线模型上，</w:t>
      </w:r>
      <w:r w:rsidR="00DB73D3" w:rsidRPr="00DB73D3">
        <w:rPr>
          <w:rFonts w:eastAsia="楷体" w:hAnsi="楷体"/>
          <w:noProof/>
          <w:szCs w:val="21"/>
        </w:rPr>
        <w:t>PGD</w:t>
      </w:r>
      <w:r w:rsidR="00DB73D3" w:rsidRPr="00DB73D3">
        <w:rPr>
          <w:rFonts w:eastAsia="楷体" w:hAnsi="楷体"/>
          <w:noProof/>
          <w:szCs w:val="21"/>
        </w:rPr>
        <w:t>攻击破坏力显著强于</w:t>
      </w:r>
      <w:r w:rsidR="00DB73D3" w:rsidRPr="00DB73D3">
        <w:rPr>
          <w:rFonts w:eastAsia="楷体" w:hAnsi="楷体"/>
          <w:noProof/>
          <w:szCs w:val="21"/>
        </w:rPr>
        <w:t>FGSM</w:t>
      </w:r>
      <w:r w:rsidR="00DB73D3" w:rsidRPr="00DB73D3">
        <w:rPr>
          <w:rFonts w:eastAsia="楷体" w:hAnsi="楷体"/>
          <w:noProof/>
          <w:szCs w:val="21"/>
        </w:rPr>
        <w:t>；②扰动强度越高，模型准确率下降越剧烈；③基于</w:t>
      </w:r>
      <w:r w:rsidR="00DB73D3" w:rsidRPr="00DB73D3">
        <w:rPr>
          <w:rFonts w:eastAsia="楷体" w:hAnsi="楷体"/>
          <w:noProof/>
          <w:szCs w:val="21"/>
        </w:rPr>
        <w:t>FGSM</w:t>
      </w:r>
      <w:r w:rsidR="00DB73D3" w:rsidRPr="00DB73D3">
        <w:rPr>
          <w:rFonts w:eastAsia="楷体" w:hAnsi="楷体"/>
          <w:noProof/>
          <w:szCs w:val="21"/>
        </w:rPr>
        <w:t>的对抗训练使平均鲁棒性分数在</w:t>
      </w:r>
      <w:r w:rsidR="00DB73D3" w:rsidRPr="00DB73D3">
        <w:rPr>
          <w:rFonts w:eastAsia="楷体" w:hAnsi="楷体"/>
          <w:noProof/>
          <w:szCs w:val="21"/>
        </w:rPr>
        <w:t>FGSM</w:t>
      </w:r>
      <w:r w:rsidR="00DB73D3" w:rsidRPr="00DB73D3">
        <w:rPr>
          <w:rFonts w:eastAsia="楷体" w:hAnsi="楷体"/>
          <w:noProof/>
          <w:szCs w:val="21"/>
        </w:rPr>
        <w:t>和</w:t>
      </w:r>
      <w:r w:rsidR="00DB73D3" w:rsidRPr="00DB73D3">
        <w:rPr>
          <w:rFonts w:eastAsia="楷体" w:hAnsi="楷体"/>
          <w:noProof/>
          <w:szCs w:val="21"/>
        </w:rPr>
        <w:t>PGD</w:t>
      </w:r>
      <w:r w:rsidR="00DB73D3" w:rsidRPr="00DB73D3">
        <w:rPr>
          <w:rFonts w:eastAsia="楷体" w:hAnsi="楷体"/>
          <w:noProof/>
          <w:szCs w:val="21"/>
        </w:rPr>
        <w:t>攻击下分别提升</w:t>
      </w:r>
      <w:r w:rsidR="00DB73D3" w:rsidRPr="00DB73D3">
        <w:rPr>
          <w:rFonts w:eastAsia="楷体" w:hAnsi="楷体"/>
          <w:noProof/>
          <w:szCs w:val="21"/>
        </w:rPr>
        <w:t>71.7%</w:t>
      </w:r>
      <w:r w:rsidR="00DB73D3" w:rsidRPr="00DB73D3">
        <w:rPr>
          <w:rFonts w:eastAsia="楷体" w:hAnsi="楷体"/>
          <w:noProof/>
          <w:szCs w:val="21"/>
        </w:rPr>
        <w:t>和</w:t>
      </w:r>
      <w:r w:rsidR="00DB73D3" w:rsidRPr="00DB73D3">
        <w:rPr>
          <w:rFonts w:eastAsia="楷体" w:hAnsi="楷体"/>
          <w:noProof/>
          <w:szCs w:val="21"/>
        </w:rPr>
        <w:t>103.0%</w:t>
      </w:r>
      <w:r w:rsidR="00DB73D3" w:rsidRPr="00DB73D3">
        <w:rPr>
          <w:rFonts w:eastAsia="楷体" w:hAnsi="楷体"/>
          <w:noProof/>
          <w:szCs w:val="21"/>
        </w:rPr>
        <w:t>，仅牺牲</w:t>
      </w:r>
      <w:r w:rsidR="00DB73D3" w:rsidRPr="00DB73D3">
        <w:rPr>
          <w:rFonts w:eastAsia="楷体" w:hAnsi="楷体"/>
          <w:noProof/>
          <w:szCs w:val="21"/>
        </w:rPr>
        <w:t>3.64</w:t>
      </w:r>
      <w:r w:rsidR="00DB73D3" w:rsidRPr="00DB73D3">
        <w:rPr>
          <w:rFonts w:eastAsia="楷体" w:hAnsi="楷体"/>
          <w:noProof/>
          <w:szCs w:val="21"/>
        </w:rPr>
        <w:t>个百分点的干净准确率；④自动化框架可一键完成多攻击、多模型对比，人工操作时间缩短</w:t>
      </w:r>
      <w:r w:rsidR="00DB73D3" w:rsidRPr="00DB73D3">
        <w:rPr>
          <w:rFonts w:eastAsia="楷体" w:hAnsi="楷体"/>
          <w:noProof/>
          <w:szCs w:val="21"/>
        </w:rPr>
        <w:t>95%</w:t>
      </w:r>
      <w:r w:rsidR="00DB73D3" w:rsidRPr="00DB73D3">
        <w:rPr>
          <w:rFonts w:eastAsia="楷体" w:hAnsi="楷体"/>
          <w:noProof/>
          <w:szCs w:val="21"/>
        </w:rPr>
        <w:t>以上。本系统为智能视觉软件安全测评提供了标准化实验工具与量化分析方案。</w:t>
      </w:r>
    </w:p>
    <w:p w14:paraId="67A256B1" w14:textId="490EE336" w:rsidR="00A24A04" w:rsidRPr="00DB73D3" w:rsidRDefault="009024E6" w:rsidP="00A24A04">
      <w:pPr>
        <w:pStyle w:val="af3"/>
        <w:ind w:left="798" w:hanging="798"/>
      </w:pPr>
      <w:r w:rsidRPr="00AB0EC5">
        <w:rPr>
          <w:rFonts w:eastAsia="黑体"/>
        </w:rPr>
        <w:t>关键词</w:t>
      </w:r>
      <w:r w:rsidRPr="00AB0EC5">
        <w:t>:</w:t>
      </w:r>
      <w:r w:rsidRPr="00AB0EC5">
        <w:tab/>
      </w:r>
      <w:r w:rsidR="00DB73D3" w:rsidRPr="00DB73D3">
        <w:rPr>
          <w:rFonts w:eastAsia="楷体" w:hAnsi="楷体"/>
        </w:rPr>
        <w:t>智能视觉感知；对抗样本；</w:t>
      </w:r>
      <w:r w:rsidR="00DB73D3" w:rsidRPr="00DB73D3">
        <w:rPr>
          <w:rFonts w:eastAsia="楷体" w:hAnsi="楷体"/>
        </w:rPr>
        <w:t>FGSM</w:t>
      </w:r>
      <w:r w:rsidR="00DB73D3" w:rsidRPr="00DB73D3">
        <w:rPr>
          <w:rFonts w:eastAsia="楷体" w:hAnsi="楷体"/>
        </w:rPr>
        <w:t>；</w:t>
      </w:r>
      <w:r w:rsidR="00DB73D3" w:rsidRPr="00DB73D3">
        <w:rPr>
          <w:rFonts w:eastAsia="楷体" w:hAnsi="楷体"/>
        </w:rPr>
        <w:t>PGD</w:t>
      </w:r>
      <w:r w:rsidR="00DB73D3" w:rsidRPr="00DB73D3">
        <w:rPr>
          <w:rFonts w:eastAsia="楷体" w:hAnsi="楷体"/>
        </w:rPr>
        <w:t>；</w:t>
      </w:r>
      <w:proofErr w:type="spellStart"/>
      <w:r w:rsidR="00DB73D3" w:rsidRPr="00DB73D3">
        <w:rPr>
          <w:rFonts w:eastAsia="楷体" w:hAnsi="楷体"/>
        </w:rPr>
        <w:t>ResNet</w:t>
      </w:r>
      <w:proofErr w:type="spellEnd"/>
      <w:r w:rsidR="00DB73D3" w:rsidRPr="00DB73D3">
        <w:rPr>
          <w:rFonts w:eastAsia="楷体" w:hAnsi="楷体"/>
        </w:rPr>
        <w:t>；自动化鲁棒性评估；对抗训练</w:t>
      </w:r>
    </w:p>
    <w:p w14:paraId="47278F23" w14:textId="3A1F74B2" w:rsidR="00454211" w:rsidRDefault="00DB73D3" w:rsidP="00454211">
      <w:pPr>
        <w:pStyle w:val="1"/>
      </w:pPr>
      <w:r w:rsidRPr="00DB73D3">
        <w:t>引言</w:t>
      </w:r>
    </w:p>
    <w:p w14:paraId="65BB5A88" w14:textId="74748483" w:rsidR="00DB73D3" w:rsidRPr="00DB73D3" w:rsidRDefault="00DB73D3" w:rsidP="00DB73D3">
      <w:pPr>
        <w:pStyle w:val="21"/>
        <w:spacing w:before="71" w:after="71"/>
      </w:pPr>
      <w:r w:rsidRPr="00DB73D3">
        <w:t>研究背景与意义</w:t>
      </w:r>
    </w:p>
    <w:p w14:paraId="436434B3" w14:textId="77777777" w:rsidR="00DB73D3" w:rsidRDefault="00DB73D3" w:rsidP="00BE18EB">
      <w:pPr>
        <w:pStyle w:val="13"/>
        <w:ind w:firstLine="372"/>
        <w:rPr>
          <w:rFonts w:ascii="Cambria Math" w:hAnsi="Cambria Math" w:cs="Cambria Math"/>
        </w:rPr>
      </w:pPr>
      <w:r w:rsidRPr="00DB73D3">
        <w:t>基于卷积神经网络的视觉模型已大规模应用于图像分类、目标检测等任务，但其固有脆弱性引发严重安全风险：攻击者通过人眼不可察觉的像素扰动生成对抗样本，即可误导模型输出错误结果，可能造成自动驾驶误判、安防系统失效等事故。当前对抗性实验存在显著短板：</w:t>
      </w:r>
    </w:p>
    <w:p w14:paraId="34723756" w14:textId="65FDEB5B" w:rsidR="00DB73D3" w:rsidRDefault="00DB73D3" w:rsidP="00DB73D3">
      <w:pPr>
        <w:pStyle w:val="13"/>
        <w:ind w:firstLine="372"/>
      </w:pPr>
      <w:r>
        <w:rPr>
          <w:rFonts w:ascii="Cambria Math" w:hAnsi="Cambria Math" w:cs="Cambria Math" w:hint="eastAsia"/>
        </w:rPr>
        <w:t>（</w:t>
      </w:r>
      <w:r>
        <w:rPr>
          <w:rFonts w:ascii="Cambria Math" w:hAnsi="Cambria Math" w:cs="Cambria Math" w:hint="eastAsia"/>
        </w:rPr>
        <w:t>1</w:t>
      </w:r>
      <w:r>
        <w:rPr>
          <w:rFonts w:ascii="Cambria Math" w:hAnsi="Cambria Math" w:cs="Cambria Math" w:hint="eastAsia"/>
        </w:rPr>
        <w:t>）</w:t>
      </w:r>
      <w:r w:rsidRPr="00DB73D3">
        <w:t>攻击、评估、绘图代码分散，重复开发成本高；</w:t>
      </w:r>
    </w:p>
    <w:p w14:paraId="4D418080" w14:textId="77777777" w:rsidR="00DB73D3" w:rsidRDefault="00DB73D3" w:rsidP="00BE18EB">
      <w:pPr>
        <w:pStyle w:val="13"/>
        <w:ind w:firstLine="372"/>
      </w:pPr>
      <w:r>
        <w:rPr>
          <w:rFonts w:ascii="Cambria Math" w:hAnsi="Cambria Math" w:cs="Cambria Math" w:hint="eastAsia"/>
        </w:rPr>
        <w:t>（</w:t>
      </w:r>
      <w:r>
        <w:rPr>
          <w:rFonts w:ascii="Cambria Math" w:hAnsi="Cambria Math" w:cs="Cambria Math" w:hint="eastAsia"/>
        </w:rPr>
        <w:t>2</w:t>
      </w:r>
      <w:r>
        <w:rPr>
          <w:rFonts w:ascii="Cambria Math" w:hAnsi="Cambria Math" w:cs="Cambria Math" w:hint="eastAsia"/>
        </w:rPr>
        <w:t>）</w:t>
      </w:r>
      <w:r w:rsidRPr="00DB73D3">
        <w:t>多模型、多攻击对照测试依赖人工手动操作，效率低下；</w:t>
      </w:r>
    </w:p>
    <w:p w14:paraId="3C6F910B" w14:textId="77777777" w:rsidR="00DB73D3" w:rsidRDefault="00DB73D3" w:rsidP="00BE18EB">
      <w:pPr>
        <w:pStyle w:val="13"/>
        <w:ind w:firstLine="372"/>
      </w:pPr>
      <w:r>
        <w:rPr>
          <w:rFonts w:ascii="Cambria Math" w:hAnsi="Cambria Math" w:cs="Cambria Math" w:hint="eastAsia"/>
        </w:rPr>
        <w:t>（</w:t>
      </w:r>
      <w:r>
        <w:rPr>
          <w:rFonts w:ascii="Cambria Math" w:hAnsi="Cambria Math" w:cs="Cambria Math" w:hint="eastAsia"/>
        </w:rPr>
        <w:t>3</w:t>
      </w:r>
      <w:r>
        <w:rPr>
          <w:rFonts w:ascii="Cambria Math" w:hAnsi="Cambria Math" w:cs="Cambria Math" w:hint="eastAsia"/>
        </w:rPr>
        <w:t>）</w:t>
      </w:r>
      <w:r w:rsidRPr="00DB73D3">
        <w:t>缺乏统一量化指标，结论主观性强；</w:t>
      </w:r>
    </w:p>
    <w:p w14:paraId="427773B3" w14:textId="77777777" w:rsidR="00DB73D3" w:rsidRDefault="00DB73D3" w:rsidP="00BE18EB">
      <w:pPr>
        <w:pStyle w:val="13"/>
        <w:ind w:firstLine="372"/>
      </w:pPr>
      <w:r>
        <w:rPr>
          <w:rFonts w:ascii="Cambria Math" w:hAnsi="Cambria Math" w:cs="Cambria Math" w:hint="eastAsia"/>
        </w:rPr>
        <w:t>（</w:t>
      </w:r>
      <w:r>
        <w:rPr>
          <w:rFonts w:ascii="Cambria Math" w:hAnsi="Cambria Math" w:cs="Cambria Math" w:hint="eastAsia"/>
        </w:rPr>
        <w:t>4</w:t>
      </w:r>
      <w:r>
        <w:rPr>
          <w:rFonts w:ascii="Cambria Math" w:hAnsi="Cambria Math" w:cs="Cambria Math" w:hint="eastAsia"/>
        </w:rPr>
        <w:t>）</w:t>
      </w:r>
      <w:r w:rsidRPr="00DB73D3">
        <w:t>防御策略验证缺少标准化流程。</w:t>
      </w:r>
    </w:p>
    <w:p w14:paraId="61DECFAA" w14:textId="593ADE85" w:rsidR="00454211" w:rsidRDefault="00DB73D3" w:rsidP="00BE18EB">
      <w:pPr>
        <w:pStyle w:val="13"/>
        <w:ind w:firstLine="372"/>
      </w:pPr>
      <w:r w:rsidRPr="00DB73D3">
        <w:t>本文基于</w:t>
      </w:r>
      <w:r w:rsidRPr="00DB73D3">
        <w:t>Python</w:t>
      </w:r>
      <w:r w:rsidRPr="00DB73D3">
        <w:t>生态开发一体化自动化测评软件，集成</w:t>
      </w:r>
      <w:r w:rsidRPr="00DB73D3">
        <w:t>FGSM</w:t>
      </w:r>
      <w:r w:rsidRPr="00DB73D3">
        <w:t>、</w:t>
      </w:r>
      <w:r w:rsidRPr="00DB73D3">
        <w:t>PGD</w:t>
      </w:r>
      <w:r w:rsidRPr="00DB73D3">
        <w:t>攻击与对抗训练防御，实现多扰动梯度自动对比与指标统计，为模型鲁棒性评估提供工程化工具。</w:t>
      </w:r>
    </w:p>
    <w:p w14:paraId="74A87687" w14:textId="733D83EB" w:rsidR="00DB73D3" w:rsidRPr="00DB73D3" w:rsidRDefault="00DB73D3" w:rsidP="00DB73D3">
      <w:pPr>
        <w:pStyle w:val="21"/>
        <w:spacing w:before="71" w:after="71"/>
      </w:pPr>
      <w:r w:rsidRPr="00DB73D3">
        <w:t>国内外研究现状</w:t>
      </w:r>
    </w:p>
    <w:p w14:paraId="0F98D177" w14:textId="215BDFF8" w:rsidR="00DB73D3" w:rsidRDefault="00DB73D3" w:rsidP="00DB73D3">
      <w:pPr>
        <w:pStyle w:val="13"/>
        <w:ind w:firstLineChars="0" w:firstLine="0"/>
      </w:pPr>
      <w:r>
        <w:tab/>
      </w:r>
      <w:r w:rsidRPr="00DB73D3">
        <w:t>Szegedy</w:t>
      </w:r>
      <w:r w:rsidRPr="00DB73D3">
        <w:t>等</w:t>
      </w:r>
      <w:r w:rsidR="00E66A2C" w:rsidRPr="00E66A2C">
        <w:t>[1]</w:t>
      </w:r>
      <w:r w:rsidRPr="00DB73D3">
        <w:t>首次揭示对抗样本现象；</w:t>
      </w:r>
      <w:r w:rsidRPr="00DB73D3">
        <w:t>Goodfellow</w:t>
      </w:r>
      <w:r w:rsidRPr="00DB73D3">
        <w:t>等</w:t>
      </w:r>
      <w:r w:rsidR="00E66A2C" w:rsidRPr="00E66A2C">
        <w:t>[2]</w:t>
      </w:r>
      <w:r w:rsidRPr="00DB73D3">
        <w:t>提出</w:t>
      </w:r>
      <w:r w:rsidRPr="00DB73D3">
        <w:t>FGSM</w:t>
      </w:r>
      <w:r w:rsidRPr="00DB73D3">
        <w:t>单步梯度攻击；</w:t>
      </w:r>
      <w:r w:rsidRPr="00DB73D3">
        <w:t>Kurakin</w:t>
      </w:r>
      <w:r w:rsidRPr="00DB73D3">
        <w:t>等</w:t>
      </w:r>
      <w:r w:rsidR="00E66A2C" w:rsidRPr="00E66A2C">
        <w:t>[3]</w:t>
      </w:r>
      <w:r w:rsidRPr="00DB73D3">
        <w:t>提出</w:t>
      </w:r>
      <w:r w:rsidRPr="00DB73D3">
        <w:t>PGD</w:t>
      </w:r>
      <w:r w:rsidRPr="00DB73D3">
        <w:t>迭代攻击，现已成为评估鲁棒性的基准方法。防御方面，</w:t>
      </w:r>
      <w:r w:rsidRPr="00DB73D3">
        <w:t>Madry</w:t>
      </w:r>
      <w:r w:rsidRPr="00DB73D3">
        <w:t>等</w:t>
      </w:r>
      <w:r w:rsidR="00E66A2C" w:rsidRPr="00E66A2C">
        <w:t>[5]</w:t>
      </w:r>
      <w:r w:rsidRPr="00DB73D3">
        <w:t>提出的对抗训练被证明是提升模型鲁棒性的有效手段。工具层面，</w:t>
      </w:r>
      <w:proofErr w:type="spellStart"/>
      <w:r w:rsidRPr="00DB73D3">
        <w:t>Foolbox</w:t>
      </w:r>
      <w:proofErr w:type="spellEnd"/>
      <w:r w:rsidR="00E66A2C" w:rsidRPr="00E66A2C">
        <w:rPr>
          <w:rFonts w:ascii="Segoe UI" w:hAnsi="Segoe UI" w:cs="Segoe UI"/>
          <w:color w:val="0F1115"/>
          <w:shd w:val="clear" w:color="auto" w:fill="FFFFFF"/>
        </w:rPr>
        <w:t xml:space="preserve"> </w:t>
      </w:r>
      <w:r w:rsidR="00E66A2C" w:rsidRPr="00E66A2C">
        <w:t>[6]</w:t>
      </w:r>
      <w:r w:rsidRPr="00DB73D3">
        <w:t>、</w:t>
      </w:r>
      <w:r w:rsidRPr="00DB73D3">
        <w:t>Adversarial Robustness Toolbox</w:t>
      </w:r>
      <w:r w:rsidRPr="00DB73D3">
        <w:t>提供了攻击接口，但未集成自动化对比与批量分析功能，仍需大量胶水代码。本文构建的框架填补了这一空白。</w:t>
      </w:r>
    </w:p>
    <w:p w14:paraId="3601882A" w14:textId="229C6ABB" w:rsidR="00DB73D3" w:rsidRPr="00DB73D3" w:rsidRDefault="00DB73D3" w:rsidP="00DB73D3">
      <w:pPr>
        <w:pStyle w:val="21"/>
        <w:spacing w:before="71" w:after="71"/>
      </w:pPr>
      <w:r w:rsidRPr="00DB73D3">
        <w:t>本文主要工作</w:t>
      </w:r>
    </w:p>
    <w:p w14:paraId="22CFC978" w14:textId="37B4BD6B" w:rsidR="00DB73D3" w:rsidRDefault="00DB73D3" w:rsidP="00DB73D3">
      <w:pPr>
        <w:pStyle w:val="13"/>
        <w:ind w:firstLine="372"/>
      </w:pPr>
      <w:r>
        <w:rPr>
          <w:rFonts w:hint="eastAsia"/>
        </w:rPr>
        <w:t>（</w:t>
      </w:r>
      <w:r>
        <w:rPr>
          <w:rFonts w:hint="eastAsia"/>
        </w:rPr>
        <w:t>1</w:t>
      </w:r>
      <w:r>
        <w:rPr>
          <w:rFonts w:hint="eastAsia"/>
        </w:rPr>
        <w:t>）模块化实现</w:t>
      </w:r>
      <w:r>
        <w:rPr>
          <w:rFonts w:hint="eastAsia"/>
        </w:rPr>
        <w:t>FGSM</w:t>
      </w:r>
      <w:r>
        <w:rPr>
          <w:rFonts w:hint="eastAsia"/>
        </w:rPr>
        <w:t>与</w:t>
      </w:r>
      <w:r>
        <w:rPr>
          <w:rFonts w:hint="eastAsia"/>
        </w:rPr>
        <w:t>PGD</w:t>
      </w:r>
      <w:r>
        <w:rPr>
          <w:rFonts w:hint="eastAsia"/>
        </w:rPr>
        <w:t>攻击，适配</w:t>
      </w:r>
      <w:r>
        <w:rPr>
          <w:rFonts w:hint="eastAsia"/>
        </w:rPr>
        <w:t>ResNet18</w:t>
      </w:r>
      <w:r>
        <w:rPr>
          <w:rFonts w:hint="eastAsia"/>
        </w:rPr>
        <w:t>分类模型；</w:t>
      </w:r>
    </w:p>
    <w:p w14:paraId="1870BAA1" w14:textId="00FEAE18" w:rsidR="00DB73D3" w:rsidRDefault="00DB73D3" w:rsidP="00DB73D3">
      <w:pPr>
        <w:pStyle w:val="13"/>
        <w:ind w:firstLine="372"/>
      </w:pPr>
      <w:r>
        <w:rPr>
          <w:rFonts w:hint="eastAsia"/>
        </w:rPr>
        <w:t>（</w:t>
      </w:r>
      <w:r>
        <w:rPr>
          <w:rFonts w:hint="eastAsia"/>
        </w:rPr>
        <w:t>2</w:t>
      </w:r>
      <w:r>
        <w:rPr>
          <w:rFonts w:hint="eastAsia"/>
        </w:rPr>
        <w:t>）搭建自动化评估流水线，涵盖数据加载、对抗生成、推理、指标计算、绘图与存储；</w:t>
      </w:r>
    </w:p>
    <w:p w14:paraId="37B46CE5" w14:textId="7F8BED1E" w:rsidR="00DB73D3" w:rsidRDefault="00DB73D3" w:rsidP="00DB73D3">
      <w:pPr>
        <w:pStyle w:val="13"/>
        <w:ind w:firstLine="372"/>
      </w:pPr>
      <w:r>
        <w:rPr>
          <w:rFonts w:hint="eastAsia"/>
        </w:rPr>
        <w:t>（</w:t>
      </w:r>
      <w:r>
        <w:rPr>
          <w:rFonts w:hint="eastAsia"/>
        </w:rPr>
        <w:t>3</w:t>
      </w:r>
      <w:r>
        <w:rPr>
          <w:rFonts w:hint="eastAsia"/>
        </w:rPr>
        <w:t>）实现基于</w:t>
      </w:r>
      <w:r>
        <w:rPr>
          <w:rFonts w:hint="eastAsia"/>
        </w:rPr>
        <w:t>FGSM</w:t>
      </w:r>
      <w:r>
        <w:rPr>
          <w:rFonts w:hint="eastAsia"/>
        </w:rPr>
        <w:t>的对抗训练防御方案；</w:t>
      </w:r>
    </w:p>
    <w:p w14:paraId="24A74C81" w14:textId="09737A47" w:rsidR="00DB73D3" w:rsidRDefault="00DB73D3" w:rsidP="00DB73D3">
      <w:pPr>
        <w:pStyle w:val="13"/>
        <w:ind w:firstLineChars="0" w:firstLine="0"/>
      </w:pPr>
      <w:r>
        <w:tab/>
      </w:r>
      <w:r>
        <w:rPr>
          <w:rFonts w:hint="eastAsia"/>
        </w:rPr>
        <w:t>（</w:t>
      </w:r>
      <w:r>
        <w:rPr>
          <w:rFonts w:hint="eastAsia"/>
        </w:rPr>
        <w:t>4</w:t>
      </w:r>
      <w:r>
        <w:rPr>
          <w:rFonts w:hint="eastAsia"/>
        </w:rPr>
        <w:t>）计多扰动强度对照实验，量化对比基线模型与防御模型的性能衰减规律。</w:t>
      </w:r>
    </w:p>
    <w:p w14:paraId="3BD19728" w14:textId="2F7C4BC7" w:rsidR="00454211" w:rsidRPr="002F308E" w:rsidRDefault="00DB73D3" w:rsidP="00454211">
      <w:pPr>
        <w:pStyle w:val="1"/>
      </w:pPr>
      <w:r w:rsidRPr="00DB73D3">
        <w:t>相关理论与系统设计</w:t>
      </w:r>
    </w:p>
    <w:p w14:paraId="72A0B0AC" w14:textId="77777777" w:rsidR="00454211" w:rsidRPr="002F308E" w:rsidRDefault="00454211" w:rsidP="00ED009C">
      <w:pPr>
        <w:pStyle w:val="13"/>
        <w:ind w:firstLine="372"/>
      </w:pPr>
      <w:bookmarkStart w:id="0" w:name="_Hlk55476751"/>
      <w:r w:rsidRPr="002F308E">
        <w:t>本文所提方法主要基于变分自编码器和最大均值差异</w:t>
      </w:r>
      <w:r w:rsidRPr="002F308E">
        <w:t>,</w:t>
      </w:r>
      <w:r w:rsidRPr="002F308E">
        <w:t>下面就相关概念和基本知识予以介绍</w:t>
      </w:r>
      <w:r w:rsidRPr="002F308E">
        <w:t>.</w:t>
      </w:r>
    </w:p>
    <w:bookmarkEnd w:id="0"/>
    <w:p w14:paraId="19A699D8" w14:textId="534A032D" w:rsidR="00454211" w:rsidRPr="002F308E" w:rsidRDefault="00DB73D3" w:rsidP="00454211">
      <w:pPr>
        <w:pStyle w:val="21"/>
        <w:spacing w:before="71" w:after="71"/>
      </w:pPr>
      <w:r w:rsidRPr="00DB73D3">
        <w:t>基础视觉模型</w:t>
      </w:r>
    </w:p>
    <w:p w14:paraId="7A55E0BE" w14:textId="61BF7B41" w:rsidR="006556E0" w:rsidRPr="002F308E" w:rsidRDefault="00FE3194" w:rsidP="00E66A2C">
      <w:pPr>
        <w:pStyle w:val="13"/>
        <w:spacing w:beforeLines="50" w:before="142" w:afterLines="30" w:after="85" w:line="0" w:lineRule="atLeast"/>
        <w:ind w:firstLineChars="0" w:firstLine="0"/>
        <w:rPr>
          <w:szCs w:val="18"/>
        </w:rPr>
      </w:pPr>
      <w:r>
        <w:tab/>
      </w:r>
      <w:r>
        <w:rPr>
          <w:rFonts w:hint="eastAsia"/>
        </w:rPr>
        <w:t>我们</w:t>
      </w:r>
      <w:r w:rsidR="00DB73D3" w:rsidRPr="00DB73D3">
        <w:t>选用</w:t>
      </w:r>
      <w:r w:rsidR="00DB73D3" w:rsidRPr="00DB73D3">
        <w:t>ResNet18</w:t>
      </w:r>
      <w:r w:rsidR="00E66A2C" w:rsidRPr="00E66A2C">
        <w:rPr>
          <w:rFonts w:ascii="Segoe UI" w:hAnsi="Segoe UI" w:cs="Segoe UI"/>
          <w:color w:val="0F1115"/>
          <w:shd w:val="clear" w:color="auto" w:fill="FFFFFF"/>
        </w:rPr>
        <w:t xml:space="preserve"> </w:t>
      </w:r>
      <w:r w:rsidR="00E66A2C" w:rsidRPr="00E66A2C">
        <w:t>[4]</w:t>
      </w:r>
      <w:r w:rsidR="00DB73D3" w:rsidRPr="00DB73D3">
        <w:t>作为测试主干，利用残差连接缓解梯度消失，层数适中、推理速度快。通过</w:t>
      </w:r>
      <w:r w:rsidR="00DB73D3" w:rsidRPr="00DB73D3">
        <w:t>resnet.py</w:t>
      </w:r>
      <w:r w:rsidR="00DB73D3" w:rsidRPr="00DB73D3">
        <w:t>实现，</w:t>
      </w:r>
      <w:proofErr w:type="gramStart"/>
      <w:r w:rsidR="00DB73D3" w:rsidRPr="00DB73D3">
        <w:t>替换全</w:t>
      </w:r>
      <w:proofErr w:type="gramEnd"/>
      <w:r w:rsidR="00DB73D3" w:rsidRPr="00DB73D3">
        <w:t>连接层为</w:t>
      </w:r>
      <w:r w:rsidR="00DB73D3" w:rsidRPr="00DB73D3">
        <w:t>200</w:t>
      </w:r>
      <w:r w:rsidR="00DB73D3" w:rsidRPr="00DB73D3">
        <w:t>类输出，适配</w:t>
      </w:r>
      <w:r w:rsidR="00DB73D3" w:rsidRPr="00DB73D3">
        <w:t>Tiny ImageNet</w:t>
      </w:r>
      <w:r w:rsidR="00DB73D3" w:rsidRPr="00DB73D3">
        <w:t>。训练脚本</w:t>
      </w:r>
      <w:r w:rsidR="00DB73D3" w:rsidRPr="00DB73D3">
        <w:t>train.py</w:t>
      </w:r>
      <w:r w:rsidR="00DB73D3" w:rsidRPr="00DB73D3">
        <w:t>使用</w:t>
      </w:r>
      <w:r w:rsidR="00DB73D3" w:rsidRPr="00DB73D3">
        <w:t>ImageNet</w:t>
      </w:r>
      <w:proofErr w:type="gramStart"/>
      <w:r w:rsidR="00DB73D3" w:rsidRPr="00DB73D3">
        <w:t>预训练</w:t>
      </w:r>
      <w:proofErr w:type="gramEnd"/>
      <w:r w:rsidR="00DB73D3" w:rsidRPr="00DB73D3">
        <w:t>权重微调，获得基线模型</w:t>
      </w:r>
      <w:proofErr w:type="spellStart"/>
      <w:r w:rsidR="00DB73D3" w:rsidRPr="00DB73D3">
        <w:t>best_model.pth</w:t>
      </w:r>
      <w:proofErr w:type="spellEnd"/>
      <w:r w:rsidR="00DB73D3" w:rsidRPr="00DB73D3">
        <w:t>；</w:t>
      </w:r>
      <w:r w:rsidR="00DB73D3" w:rsidRPr="00DB73D3">
        <w:t>train_adv.py</w:t>
      </w:r>
      <w:r w:rsidR="00DB73D3" w:rsidRPr="00DB73D3">
        <w:t>执行对抗训练，输出</w:t>
      </w:r>
      <w:proofErr w:type="spellStart"/>
      <w:r w:rsidR="00DB73D3" w:rsidRPr="00DB73D3">
        <w:t>adv_model.pth</w:t>
      </w:r>
      <w:proofErr w:type="spellEnd"/>
      <w:r w:rsidR="00DB73D3" w:rsidRPr="00DB73D3">
        <w:t>。</w:t>
      </w:r>
    </w:p>
    <w:p w14:paraId="34DF6DDB" w14:textId="27866256" w:rsidR="00FE3194" w:rsidRDefault="00FE3194" w:rsidP="00FE3194">
      <w:pPr>
        <w:pStyle w:val="21"/>
        <w:spacing w:before="71" w:after="71"/>
      </w:pPr>
      <w:r w:rsidRPr="00FE3194">
        <w:lastRenderedPageBreak/>
        <w:t>对抗攻击算法</w:t>
      </w:r>
    </w:p>
    <w:p w14:paraId="6B03F8E5" w14:textId="130E0265" w:rsidR="00FE3194" w:rsidRPr="00FE3194" w:rsidRDefault="00FE3194" w:rsidP="00FE3194">
      <w:pPr>
        <w:pStyle w:val="a3"/>
        <w:ind w:firstLineChars="0" w:firstLine="0"/>
      </w:pPr>
      <w:r>
        <w:rPr>
          <w:rFonts w:hint="eastAsia"/>
        </w:rPr>
        <w:t>2.2.1 FGSM</w:t>
      </w:r>
    </w:p>
    <w:p w14:paraId="084DC35B" w14:textId="77777777" w:rsidR="00FE3194" w:rsidRPr="00FE3194" w:rsidRDefault="00FE3194" w:rsidP="00FE3194">
      <w:pPr>
        <w:pStyle w:val="13"/>
        <w:ind w:firstLine="372"/>
      </w:pPr>
      <w:r w:rsidRPr="00FE3194">
        <w:t>快速梯度符号法</w:t>
      </w:r>
      <w:r w:rsidRPr="00FE3194">
        <w:t>[2]</w:t>
      </w:r>
      <w:r w:rsidRPr="00FE3194">
        <w:t>单步生成对抗样本：</w:t>
      </w:r>
    </w:p>
    <w:p w14:paraId="5C9A89BE" w14:textId="53BC4510" w:rsidR="00FE3194" w:rsidRDefault="00FE3194" w:rsidP="00FE3194">
      <w:pPr>
        <w:pStyle w:val="13"/>
        <w:ind w:firstLine="372"/>
        <w:jc w:val="right"/>
      </w:pPr>
      <m:oMath>
        <m:r>
          <w:rPr>
            <w:rFonts w:ascii="Cambria Math" w:hAnsi="Cambria Math"/>
          </w:rPr>
          <m:t>x'=x+ε⋅sign(∇x​J(θ,x,y))</m:t>
        </m:r>
      </m:oMath>
      <w:r>
        <w:rPr>
          <w:rFonts w:hint="eastAsia"/>
        </w:rPr>
        <w:t xml:space="preserve">  </w:t>
      </w:r>
      <w:r w:rsidR="00E66A2C">
        <w:tab/>
      </w:r>
      <w:r>
        <w:rPr>
          <w:rFonts w:hint="eastAsia"/>
        </w:rPr>
        <w:t xml:space="preserve">     </w:t>
      </w:r>
      <w:r>
        <w:tab/>
      </w:r>
      <w:r>
        <w:tab/>
      </w:r>
      <w:r>
        <w:tab/>
      </w:r>
      <w:r>
        <w:tab/>
      </w:r>
      <w:r>
        <w:tab/>
      </w:r>
      <w:r w:rsidRPr="002F308E">
        <w:rPr>
          <w:szCs w:val="18"/>
        </w:rPr>
        <w:t>(</w:t>
      </w:r>
      <w:r w:rsidRPr="002F308E">
        <w:rPr>
          <w:noProof/>
          <w:szCs w:val="18"/>
        </w:rPr>
        <w:t>6</w:t>
      </w:r>
      <w:r w:rsidRPr="002F308E">
        <w:rPr>
          <w:szCs w:val="18"/>
        </w:rPr>
        <w:t>)</w:t>
      </w:r>
    </w:p>
    <w:p w14:paraId="4733D5AD" w14:textId="4B92DFA5" w:rsidR="00FE3194" w:rsidRPr="00FE3194" w:rsidRDefault="00FE3194" w:rsidP="00FE3194">
      <w:pPr>
        <w:pStyle w:val="13"/>
        <w:ind w:firstLine="372"/>
      </w:pPr>
      <w:r w:rsidRPr="00FE3194">
        <w:t>计算开销低，适合快速粗粒度测评。</w:t>
      </w:r>
    </w:p>
    <w:p w14:paraId="663CF148" w14:textId="572A83B8" w:rsidR="00FE3194" w:rsidRPr="00FE3194" w:rsidRDefault="00FE3194" w:rsidP="00FE3194">
      <w:pPr>
        <w:pStyle w:val="a3"/>
        <w:ind w:firstLineChars="0" w:firstLine="0"/>
      </w:pPr>
      <w:r>
        <w:rPr>
          <w:rFonts w:hint="eastAsia"/>
        </w:rPr>
        <w:t>2.2.2 PGD</w:t>
      </w:r>
    </w:p>
    <w:p w14:paraId="40ADD986" w14:textId="2F47EFE0" w:rsidR="00FE3194" w:rsidRDefault="00FE3194" w:rsidP="00FE3194">
      <w:pPr>
        <w:pStyle w:val="13"/>
        <w:ind w:firstLine="372"/>
      </w:pPr>
      <w:r>
        <w:rPr>
          <w:rFonts w:hint="eastAsia"/>
        </w:rPr>
        <w:t>投影梯度下降</w:t>
      </w:r>
      <w:r w:rsidR="00E66A2C">
        <w:rPr>
          <w:rFonts w:hint="eastAsia"/>
        </w:rPr>
        <w:t>[3]</w:t>
      </w:r>
      <w:r>
        <w:rPr>
          <w:rFonts w:hint="eastAsia"/>
        </w:rPr>
        <w:t>为迭代式攻击，每次小步更新并投影至</w:t>
      </w:r>
      <w:r>
        <w:rPr>
          <w:rFonts w:hint="eastAsia"/>
        </w:rPr>
        <w:t>L</w:t>
      </w:r>
      <w:r>
        <w:rPr>
          <w:rFonts w:hint="eastAsia"/>
        </w:rPr>
        <w:t>∞球内：</w:t>
      </w:r>
    </w:p>
    <w:p w14:paraId="35AFC0DF" w14:textId="78B24C87" w:rsidR="00E66A2C" w:rsidRPr="00E66A2C" w:rsidRDefault="00E66A2C" w:rsidP="00E66A2C">
      <w:pPr>
        <w:pStyle w:val="13"/>
        <w:ind w:firstLineChars="0" w:firstLine="0"/>
        <w:jc w:val="right"/>
      </w:pPr>
      <m:oMath>
        <m:r>
          <w:rPr>
            <w:rFonts w:ascii="Cambria Math" w:hAnsi="Cambria Math"/>
          </w:rPr>
          <m:t>xt+1=ΠB∞​(x,ε)​(xt+α⋅sign(∇x​J(θ,xt,y)))</m:t>
        </m:r>
      </m:oMath>
      <w:r w:rsidRPr="00E66A2C">
        <w:rPr>
          <w:rFonts w:hint="eastAsia"/>
        </w:rPr>
        <w:t xml:space="preserve"> </w:t>
      </w:r>
      <w:r>
        <w:tab/>
      </w:r>
      <w:r>
        <w:tab/>
      </w:r>
      <w:r>
        <w:tab/>
      </w:r>
      <w:r>
        <w:tab/>
      </w:r>
      <w:r>
        <w:tab/>
      </w:r>
      <w:r>
        <w:rPr>
          <w:rFonts w:hint="eastAsia"/>
        </w:rPr>
        <w:t>(2)</w:t>
      </w:r>
    </w:p>
    <w:p w14:paraId="68BFD94A" w14:textId="423D2739" w:rsidR="00454211" w:rsidRDefault="00FE3194" w:rsidP="00FE3194">
      <w:pPr>
        <w:pStyle w:val="13"/>
        <w:ind w:firstLineChars="0" w:firstLine="0"/>
      </w:pPr>
      <w:r>
        <w:rPr>
          <w:rFonts w:hint="eastAsia"/>
        </w:rPr>
        <w:t>本文设置迭代步数</w:t>
      </w:r>
      <w:r>
        <w:rPr>
          <w:rFonts w:hint="eastAsia"/>
        </w:rPr>
        <w:t>20</w:t>
      </w:r>
      <w:r>
        <w:rPr>
          <w:rFonts w:hint="eastAsia"/>
        </w:rPr>
        <w:t>、相对步长α</w:t>
      </w:r>
      <w:r>
        <w:rPr>
          <w:rFonts w:hint="eastAsia"/>
        </w:rPr>
        <w:t>=0.05</w:t>
      </w:r>
      <w:r>
        <w:rPr>
          <w:rFonts w:hint="eastAsia"/>
        </w:rPr>
        <w:t>、随机起始，攻击强度显著高于</w:t>
      </w:r>
      <w:r>
        <w:rPr>
          <w:rFonts w:hint="eastAsia"/>
        </w:rPr>
        <w:t>FGSM</w:t>
      </w:r>
      <w:r>
        <w:rPr>
          <w:rFonts w:hint="eastAsia"/>
        </w:rPr>
        <w:t>。</w:t>
      </w:r>
    </w:p>
    <w:p w14:paraId="7A765C93" w14:textId="221B8FBD" w:rsidR="00E66A2C" w:rsidRDefault="00E66A2C" w:rsidP="00E66A2C">
      <w:pPr>
        <w:pStyle w:val="21"/>
        <w:spacing w:before="71" w:after="71"/>
      </w:pPr>
      <w:r w:rsidRPr="00E66A2C">
        <w:t>防御策略</w:t>
      </w:r>
      <w:r w:rsidRPr="00E66A2C">
        <w:t>——</w:t>
      </w:r>
      <w:r w:rsidRPr="00E66A2C">
        <w:t>对抗训练</w:t>
      </w:r>
    </w:p>
    <w:p w14:paraId="5178FA1B" w14:textId="77777777" w:rsidR="00E66A2C" w:rsidRDefault="00E66A2C" w:rsidP="00E66A2C">
      <w:pPr>
        <w:pStyle w:val="13"/>
        <w:ind w:firstLine="372"/>
      </w:pPr>
      <w:r>
        <w:rPr>
          <w:rFonts w:hint="eastAsia"/>
        </w:rPr>
        <w:t>为实现简单防御，我们采用基于</w:t>
      </w:r>
      <w:r>
        <w:rPr>
          <w:rFonts w:hint="eastAsia"/>
        </w:rPr>
        <w:t>FGSM</w:t>
      </w:r>
      <w:r>
        <w:rPr>
          <w:rFonts w:hint="eastAsia"/>
        </w:rPr>
        <w:t>的对抗训练</w:t>
      </w:r>
      <w:r w:rsidRPr="00E66A2C">
        <w:t>[5]</w:t>
      </w:r>
      <w:r>
        <w:rPr>
          <w:rFonts w:hint="eastAsia"/>
        </w:rPr>
        <w:t>。</w:t>
      </w:r>
    </w:p>
    <w:p w14:paraId="572FDABC" w14:textId="1E3AD137" w:rsidR="00E66A2C" w:rsidRDefault="00E66A2C" w:rsidP="00E66A2C">
      <w:pPr>
        <w:pStyle w:val="13"/>
        <w:ind w:firstLine="372"/>
      </w:pPr>
      <w:r>
        <w:rPr>
          <w:rFonts w:hint="eastAsia"/>
        </w:rPr>
        <w:t>具体实现：</w:t>
      </w:r>
    </w:p>
    <w:p w14:paraId="61E74C5D" w14:textId="518C43CC" w:rsidR="00E66A2C" w:rsidRDefault="00E66A2C" w:rsidP="00E66A2C">
      <w:pPr>
        <w:pStyle w:val="13"/>
        <w:ind w:firstLine="372"/>
      </w:pPr>
      <w:r>
        <w:rPr>
          <w:rFonts w:hint="eastAsia"/>
        </w:rPr>
        <w:t>(1)</w:t>
      </w:r>
      <w:r>
        <w:rPr>
          <w:rFonts w:hint="eastAsia"/>
        </w:rPr>
        <w:t>以基线模型权重初始化；</w:t>
      </w:r>
    </w:p>
    <w:p w14:paraId="01698579" w14:textId="3BDAE317" w:rsidR="00E66A2C" w:rsidRDefault="00E66A2C" w:rsidP="00E66A2C">
      <w:pPr>
        <w:pStyle w:val="13"/>
        <w:ind w:firstLine="372"/>
      </w:pPr>
      <w:r>
        <w:rPr>
          <w:rFonts w:hint="eastAsia"/>
        </w:rPr>
        <w:t>(2)</w:t>
      </w:r>
      <w:r>
        <w:rPr>
          <w:rFonts w:hint="eastAsia"/>
        </w:rPr>
        <w:t>每批次生成</w:t>
      </w:r>
      <w:r>
        <w:rPr>
          <w:rFonts w:hint="eastAsia"/>
        </w:rPr>
        <w:t>FGSM</w:t>
      </w:r>
      <w:r>
        <w:rPr>
          <w:rFonts w:hint="eastAsia"/>
        </w:rPr>
        <w:t>对抗样本（ε</w:t>
      </w:r>
      <w:r>
        <w:rPr>
          <w:rFonts w:hint="eastAsia"/>
        </w:rPr>
        <w:t>=0.01</w:t>
      </w:r>
      <w:r>
        <w:rPr>
          <w:rFonts w:hint="eastAsia"/>
        </w:rPr>
        <w:t>），计算对抗损失；</w:t>
      </w:r>
    </w:p>
    <w:p w14:paraId="483225D5" w14:textId="3AAB1272" w:rsidR="00E66A2C" w:rsidRDefault="00E66A2C" w:rsidP="00E66A2C">
      <w:pPr>
        <w:pStyle w:val="13"/>
        <w:ind w:firstLine="372"/>
      </w:pPr>
      <w:r>
        <w:rPr>
          <w:rFonts w:hint="eastAsia"/>
        </w:rPr>
        <w:t>(3)</w:t>
      </w:r>
      <w:r>
        <w:rPr>
          <w:rFonts w:hint="eastAsia"/>
        </w:rPr>
        <w:t>总损失</w:t>
      </w:r>
      <w:r>
        <w:rPr>
          <w:rFonts w:hint="eastAsia"/>
        </w:rPr>
        <w:t xml:space="preserve"> = </w:t>
      </w:r>
      <w:r>
        <w:rPr>
          <w:rFonts w:hint="eastAsia"/>
        </w:rPr>
        <w:t>干净交叉</w:t>
      </w:r>
      <w:proofErr w:type="gramStart"/>
      <w:r>
        <w:rPr>
          <w:rFonts w:hint="eastAsia"/>
        </w:rPr>
        <w:t>熵</w:t>
      </w:r>
      <w:proofErr w:type="gramEnd"/>
      <w:r>
        <w:rPr>
          <w:rFonts w:hint="eastAsia"/>
        </w:rPr>
        <w:t>损失</w:t>
      </w:r>
      <w:r>
        <w:rPr>
          <w:rFonts w:hint="eastAsia"/>
        </w:rPr>
        <w:t xml:space="preserve"> + </w:t>
      </w:r>
      <w:r>
        <w:rPr>
          <w:rFonts w:hint="eastAsia"/>
        </w:rPr>
        <w:t>对抗交叉</w:t>
      </w:r>
      <w:proofErr w:type="gramStart"/>
      <w:r>
        <w:rPr>
          <w:rFonts w:hint="eastAsia"/>
        </w:rPr>
        <w:t>熵</w:t>
      </w:r>
      <w:proofErr w:type="gramEnd"/>
      <w:r>
        <w:rPr>
          <w:rFonts w:hint="eastAsia"/>
        </w:rPr>
        <w:t>损失（各半）；</w:t>
      </w:r>
    </w:p>
    <w:p w14:paraId="46E24308" w14:textId="7C1B3EFE" w:rsidR="00E66A2C" w:rsidRDefault="00E66A2C" w:rsidP="00E66A2C">
      <w:pPr>
        <w:pStyle w:val="13"/>
        <w:ind w:firstLine="372"/>
      </w:pPr>
      <w:r>
        <w:rPr>
          <w:rFonts w:hint="eastAsia"/>
        </w:rPr>
        <w:t>(4)</w:t>
      </w:r>
      <w:r>
        <w:rPr>
          <w:rFonts w:hint="eastAsia"/>
        </w:rPr>
        <w:t>微调</w:t>
      </w:r>
      <w:r>
        <w:rPr>
          <w:rFonts w:hint="eastAsia"/>
        </w:rPr>
        <w:t>10</w:t>
      </w:r>
      <w:r>
        <w:rPr>
          <w:rFonts w:hint="eastAsia"/>
        </w:rPr>
        <w:t>轮，学习率</w:t>
      </w:r>
      <w:r>
        <w:rPr>
          <w:rFonts w:hint="eastAsia"/>
        </w:rPr>
        <w:t>1e-4</w:t>
      </w:r>
      <w:r>
        <w:rPr>
          <w:rFonts w:hint="eastAsia"/>
        </w:rPr>
        <w:t>，得到</w:t>
      </w:r>
      <w:proofErr w:type="spellStart"/>
      <w:r>
        <w:rPr>
          <w:rFonts w:hint="eastAsia"/>
        </w:rPr>
        <w:t>adv_model.pth</w:t>
      </w:r>
      <w:proofErr w:type="spellEnd"/>
      <w:r>
        <w:rPr>
          <w:rFonts w:hint="eastAsia"/>
        </w:rPr>
        <w:t>。</w:t>
      </w:r>
    </w:p>
    <w:p w14:paraId="7DD96B14" w14:textId="7132695D" w:rsidR="00E66A2C" w:rsidRDefault="00E66A2C" w:rsidP="00E66A2C">
      <w:pPr>
        <w:pStyle w:val="13"/>
        <w:ind w:firstLineChars="0" w:firstLine="0"/>
      </w:pPr>
      <w:r>
        <w:rPr>
          <w:rFonts w:hint="eastAsia"/>
        </w:rPr>
        <w:t>此方法从模型参数层面提升固有鲁棒性，无需推理时额外预处理。</w:t>
      </w:r>
    </w:p>
    <w:p w14:paraId="214A065A" w14:textId="71811811" w:rsidR="00E66A2C" w:rsidRDefault="00E66A2C" w:rsidP="00E66A2C">
      <w:pPr>
        <w:pStyle w:val="21"/>
        <w:spacing w:before="71" w:after="71"/>
      </w:pPr>
      <w:r w:rsidRPr="00E66A2C">
        <w:t>评估指标</w:t>
      </w:r>
    </w:p>
    <w:p w14:paraId="54D6E62F" w14:textId="3AA11669" w:rsidR="00E66A2C" w:rsidRDefault="00E66A2C" w:rsidP="00E66A2C">
      <w:pPr>
        <w:pStyle w:val="13"/>
        <w:ind w:firstLine="372"/>
      </w:pPr>
      <w:r>
        <w:rPr>
          <w:rFonts w:hint="eastAsia"/>
        </w:rPr>
        <w:t>分类准确率（</w:t>
      </w:r>
      <w:r>
        <w:rPr>
          <w:rFonts w:hint="eastAsia"/>
        </w:rPr>
        <w:t>Acc</w:t>
      </w:r>
      <w:r>
        <w:rPr>
          <w:rFonts w:hint="eastAsia"/>
        </w:rPr>
        <w:t>）：测试</w:t>
      </w:r>
      <w:proofErr w:type="gramStart"/>
      <w:r>
        <w:rPr>
          <w:rFonts w:hint="eastAsia"/>
        </w:rPr>
        <w:t>集预测</w:t>
      </w:r>
      <w:proofErr w:type="gramEnd"/>
      <w:r>
        <w:rPr>
          <w:rFonts w:hint="eastAsia"/>
        </w:rPr>
        <w:t>正确的比例。</w:t>
      </w:r>
    </w:p>
    <w:p w14:paraId="5E5E58DC" w14:textId="139BAE83" w:rsidR="00E66A2C" w:rsidRDefault="00E66A2C" w:rsidP="00E66A2C">
      <w:pPr>
        <w:pStyle w:val="13"/>
        <w:tabs>
          <w:tab w:val="clear" w:pos="357"/>
        </w:tabs>
        <w:ind w:firstLineChars="0" w:firstLine="372"/>
      </w:pPr>
      <w:r>
        <w:rPr>
          <w:rFonts w:hint="eastAsia"/>
        </w:rPr>
        <w:t>鲁棒得分（</w:t>
      </w:r>
      <w:r>
        <w:rPr>
          <w:rFonts w:hint="eastAsia"/>
        </w:rPr>
        <w:t>Robust Score</w:t>
      </w:r>
      <w:r>
        <w:rPr>
          <w:rFonts w:hint="eastAsia"/>
        </w:rPr>
        <w:t>）：所有扰动强度下准确率的算术平均值，综合衡量模型抗扰动能力，分数越高鲁棒性越好。</w:t>
      </w:r>
    </w:p>
    <w:p w14:paraId="496E9B02" w14:textId="23458CF7" w:rsidR="00E66A2C" w:rsidRDefault="00E66A2C" w:rsidP="00E66A2C">
      <w:pPr>
        <w:pStyle w:val="21"/>
        <w:spacing w:before="71" w:after="71"/>
      </w:pPr>
      <w:r w:rsidRPr="00E66A2C">
        <w:t>系统模块化架构</w:t>
      </w:r>
    </w:p>
    <w:p w14:paraId="7E9DE395" w14:textId="77777777" w:rsidR="00E66A2C" w:rsidRDefault="00E66A2C" w:rsidP="00E66A2C">
      <w:pPr>
        <w:pStyle w:val="13"/>
        <w:ind w:firstLine="372"/>
      </w:pPr>
      <w:r>
        <w:rPr>
          <w:rFonts w:hint="eastAsia"/>
        </w:rPr>
        <w:t>系统分层设计，低耦合易扩展：</w:t>
      </w:r>
    </w:p>
    <w:p w14:paraId="0A30B7C7" w14:textId="5E6559A9" w:rsidR="00E66A2C" w:rsidRDefault="00E66A2C" w:rsidP="00E66A2C">
      <w:pPr>
        <w:pStyle w:val="13"/>
        <w:ind w:firstLine="372"/>
      </w:pPr>
      <w:r>
        <w:rPr>
          <w:rFonts w:hint="eastAsia"/>
        </w:rPr>
        <w:t>数据层：</w:t>
      </w:r>
      <w:r>
        <w:rPr>
          <w:rFonts w:hint="eastAsia"/>
        </w:rPr>
        <w:t>config.py</w:t>
      </w:r>
      <w:r>
        <w:rPr>
          <w:rFonts w:hint="eastAsia"/>
        </w:rPr>
        <w:t>统一配置，</w:t>
      </w:r>
      <w:r>
        <w:rPr>
          <w:rFonts w:hint="eastAsia"/>
        </w:rPr>
        <w:t>utils.py</w:t>
      </w:r>
      <w:r>
        <w:rPr>
          <w:rFonts w:hint="eastAsia"/>
        </w:rPr>
        <w:t>修复数据集目录结构，</w:t>
      </w:r>
      <w:proofErr w:type="spellStart"/>
      <w:r>
        <w:rPr>
          <w:rFonts w:hint="eastAsia"/>
        </w:rPr>
        <w:t>DataLoader</w:t>
      </w:r>
      <w:proofErr w:type="spellEnd"/>
      <w:r>
        <w:rPr>
          <w:rFonts w:hint="eastAsia"/>
        </w:rPr>
        <w:t>加载验证集（</w:t>
      </w:r>
      <w:r>
        <w:rPr>
          <w:rFonts w:hint="eastAsia"/>
        </w:rPr>
        <w:t>batch=64</w:t>
      </w:r>
      <w:r>
        <w:rPr>
          <w:rFonts w:hint="eastAsia"/>
        </w:rPr>
        <w:t>）。</w:t>
      </w:r>
    </w:p>
    <w:p w14:paraId="0A070F75" w14:textId="113F8580" w:rsidR="00E66A2C" w:rsidRDefault="00E66A2C" w:rsidP="00E66A2C">
      <w:pPr>
        <w:pStyle w:val="13"/>
        <w:ind w:firstLine="372"/>
      </w:pPr>
      <w:r>
        <w:rPr>
          <w:rFonts w:hint="eastAsia"/>
        </w:rPr>
        <w:t>模型层：</w:t>
      </w:r>
      <w:r>
        <w:rPr>
          <w:rFonts w:hint="eastAsia"/>
        </w:rPr>
        <w:t>resnet.py</w:t>
      </w:r>
      <w:r>
        <w:rPr>
          <w:rFonts w:hint="eastAsia"/>
        </w:rPr>
        <w:t>定义网络，</w:t>
      </w:r>
      <w:r>
        <w:rPr>
          <w:rFonts w:hint="eastAsia"/>
        </w:rPr>
        <w:t>train.py/train_adv.py</w:t>
      </w:r>
      <w:r>
        <w:rPr>
          <w:rFonts w:hint="eastAsia"/>
        </w:rPr>
        <w:t>训练脚本。</w:t>
      </w:r>
    </w:p>
    <w:p w14:paraId="4BE8BDE4" w14:textId="3B64232F" w:rsidR="00E66A2C" w:rsidRDefault="00E66A2C" w:rsidP="00E66A2C">
      <w:pPr>
        <w:pStyle w:val="13"/>
        <w:ind w:firstLine="372"/>
      </w:pPr>
      <w:r>
        <w:rPr>
          <w:rFonts w:hint="eastAsia"/>
        </w:rPr>
        <w:t>攻击层：通过</w:t>
      </w:r>
      <w:proofErr w:type="spellStart"/>
      <w:r>
        <w:rPr>
          <w:rFonts w:hint="eastAsia"/>
        </w:rPr>
        <w:t>Foolbox</w:t>
      </w:r>
      <w:proofErr w:type="spellEnd"/>
      <w:r>
        <w:rPr>
          <w:rFonts w:hint="eastAsia"/>
        </w:rPr>
        <w:t>调用</w:t>
      </w:r>
      <w:r>
        <w:rPr>
          <w:rFonts w:hint="eastAsia"/>
        </w:rPr>
        <w:t>FGSM</w:t>
      </w:r>
      <w:r>
        <w:rPr>
          <w:rFonts w:hint="eastAsia"/>
        </w:rPr>
        <w:t>与</w:t>
      </w:r>
      <w:r>
        <w:rPr>
          <w:rFonts w:hint="eastAsia"/>
        </w:rPr>
        <w:t>PGD</w:t>
      </w:r>
      <w:r>
        <w:rPr>
          <w:rFonts w:hint="eastAsia"/>
        </w:rPr>
        <w:t>（</w:t>
      </w:r>
      <w:r>
        <w:rPr>
          <w:rFonts w:hint="eastAsia"/>
        </w:rPr>
        <w:t>20</w:t>
      </w:r>
      <w:r>
        <w:rPr>
          <w:rFonts w:hint="eastAsia"/>
        </w:rPr>
        <w:t>步）接口。</w:t>
      </w:r>
    </w:p>
    <w:p w14:paraId="3AC9AB1F" w14:textId="50665087" w:rsidR="00E66A2C" w:rsidRDefault="00E66A2C" w:rsidP="00E66A2C">
      <w:pPr>
        <w:pStyle w:val="13"/>
        <w:ind w:firstLine="372"/>
      </w:pPr>
      <w:r>
        <w:rPr>
          <w:rFonts w:hint="eastAsia"/>
        </w:rPr>
        <w:t>防御层：对抗训练模型权重。</w:t>
      </w:r>
    </w:p>
    <w:p w14:paraId="65B68F30" w14:textId="0138AE53" w:rsidR="00E66A2C" w:rsidRDefault="00E66A2C" w:rsidP="00E66A2C">
      <w:pPr>
        <w:pStyle w:val="13"/>
        <w:ind w:firstLine="372"/>
      </w:pPr>
      <w:r>
        <w:rPr>
          <w:rFonts w:hint="eastAsia"/>
        </w:rPr>
        <w:t>评估层：</w:t>
      </w:r>
      <w:r>
        <w:rPr>
          <w:rFonts w:hint="eastAsia"/>
        </w:rPr>
        <w:t>foolbox_eval.py</w:t>
      </w:r>
      <w:r>
        <w:rPr>
          <w:rFonts w:hint="eastAsia"/>
        </w:rPr>
        <w:t>封装单攻击多强度评估逻辑。</w:t>
      </w:r>
    </w:p>
    <w:p w14:paraId="27A016DB" w14:textId="541602D0" w:rsidR="00E66A2C" w:rsidRDefault="00E66A2C" w:rsidP="00E66A2C">
      <w:pPr>
        <w:pStyle w:val="13"/>
        <w:ind w:firstLine="372"/>
      </w:pPr>
      <w:r>
        <w:rPr>
          <w:rFonts w:hint="eastAsia"/>
        </w:rPr>
        <w:t>调度层：</w:t>
      </w:r>
      <w:r>
        <w:rPr>
          <w:rFonts w:hint="eastAsia"/>
        </w:rPr>
        <w:t>main.py</w:t>
      </w:r>
      <w:r>
        <w:rPr>
          <w:rFonts w:hint="eastAsia"/>
        </w:rPr>
        <w:t>遍历所有模型、攻击、ε组合，自动执行</w:t>
      </w:r>
      <w:r w:rsidR="0008200F">
        <w:rPr>
          <w:rFonts w:hint="eastAsia"/>
        </w:rPr>
        <w:t>，绘制曲线</w:t>
      </w:r>
      <w:r>
        <w:rPr>
          <w:rFonts w:hint="eastAsia"/>
        </w:rPr>
        <w:t>。</w:t>
      </w:r>
    </w:p>
    <w:p w14:paraId="7A2042CE" w14:textId="24AEAFC1" w:rsidR="00E66A2C" w:rsidRDefault="00E66A2C" w:rsidP="00E66A2C">
      <w:pPr>
        <w:pStyle w:val="13"/>
        <w:tabs>
          <w:tab w:val="clear" w:pos="357"/>
        </w:tabs>
        <w:ind w:firstLineChars="0" w:firstLine="372"/>
      </w:pPr>
      <w:r>
        <w:rPr>
          <w:rFonts w:hint="eastAsia"/>
        </w:rPr>
        <w:t>输出层：</w:t>
      </w:r>
      <w:r>
        <w:rPr>
          <w:rFonts w:hint="eastAsia"/>
        </w:rPr>
        <w:t>plot.py</w:t>
      </w:r>
      <w:r>
        <w:rPr>
          <w:rFonts w:hint="eastAsia"/>
        </w:rPr>
        <w:t>绘制准确率</w:t>
      </w:r>
      <w:r>
        <w:rPr>
          <w:rFonts w:hint="eastAsia"/>
        </w:rPr>
        <w:t xml:space="preserve"> </w:t>
      </w:r>
      <w:r>
        <w:rPr>
          <w:rFonts w:hint="eastAsia"/>
        </w:rPr>
        <w:t>扰动曲线，结果保存为</w:t>
      </w:r>
      <w:r>
        <w:rPr>
          <w:rFonts w:hint="eastAsia"/>
        </w:rPr>
        <w:t>result_compare.pt</w:t>
      </w:r>
      <w:r>
        <w:rPr>
          <w:rFonts w:hint="eastAsia"/>
        </w:rPr>
        <w:t>，</w:t>
      </w:r>
      <w:r>
        <w:rPr>
          <w:rFonts w:hint="eastAsia"/>
        </w:rPr>
        <w:t>report.py</w:t>
      </w:r>
      <w:r>
        <w:rPr>
          <w:rFonts w:hint="eastAsia"/>
        </w:rPr>
        <w:t>生成</w:t>
      </w:r>
      <w:r>
        <w:rPr>
          <w:rFonts w:hint="eastAsia"/>
        </w:rPr>
        <w:t>report.txt</w:t>
      </w:r>
      <w:r>
        <w:rPr>
          <w:rFonts w:hint="eastAsia"/>
        </w:rPr>
        <w:t>。</w:t>
      </w:r>
    </w:p>
    <w:p w14:paraId="41A309A6" w14:textId="25A3586D" w:rsidR="00E66A2C" w:rsidRPr="00E66A2C" w:rsidRDefault="00E66A2C" w:rsidP="00E66A2C">
      <w:pPr>
        <w:pStyle w:val="13"/>
        <w:tabs>
          <w:tab w:val="clear" w:pos="357"/>
        </w:tabs>
        <w:ind w:firstLineChars="0" w:firstLine="372"/>
      </w:pPr>
      <w:r w:rsidRPr="00E66A2C">
        <w:t>执行流程：配置加载</w:t>
      </w:r>
      <w:r w:rsidRPr="00E66A2C">
        <w:t>→</w:t>
      </w:r>
      <w:r w:rsidRPr="00E66A2C">
        <w:t>数据加载</w:t>
      </w:r>
      <w:r w:rsidRPr="00E66A2C">
        <w:t>→</w:t>
      </w:r>
      <w:r w:rsidRPr="00E66A2C">
        <w:t>模型加载</w:t>
      </w:r>
      <w:r w:rsidRPr="00E66A2C">
        <w:t>→</w:t>
      </w:r>
      <w:r w:rsidRPr="00E66A2C">
        <w:t>循环</w:t>
      </w:r>
      <w:r w:rsidRPr="00E66A2C">
        <w:t>ε→</w:t>
      </w:r>
      <w:r w:rsidRPr="00E66A2C">
        <w:t>生成对抗样本</w:t>
      </w:r>
      <w:r w:rsidRPr="00E66A2C">
        <w:t>→</w:t>
      </w:r>
      <w:r w:rsidRPr="00E66A2C">
        <w:t>推理</w:t>
      </w:r>
      <w:r w:rsidRPr="00E66A2C">
        <w:t>→</w:t>
      </w:r>
      <w:r w:rsidRPr="00E66A2C">
        <w:t>记录准确率</w:t>
      </w:r>
      <w:r w:rsidRPr="00E66A2C">
        <w:t>→</w:t>
      </w:r>
      <w:r w:rsidRPr="00E66A2C">
        <w:t>汇总鲁棒得分</w:t>
      </w:r>
      <w:r w:rsidRPr="00E66A2C">
        <w:t>→</w:t>
      </w:r>
      <w:r w:rsidRPr="00E66A2C">
        <w:t>绘图</w:t>
      </w:r>
      <w:r w:rsidRPr="00E66A2C">
        <w:t>→</w:t>
      </w:r>
      <w:r w:rsidRPr="00E66A2C">
        <w:t>输出报表。</w:t>
      </w:r>
    </w:p>
    <w:p w14:paraId="529FB132" w14:textId="75E69485" w:rsidR="00454211" w:rsidRDefault="00E66A2C" w:rsidP="00454211">
      <w:pPr>
        <w:pStyle w:val="1"/>
      </w:pPr>
      <w:r w:rsidRPr="00E66A2C">
        <w:t>实验环境与方案</w:t>
      </w:r>
    </w:p>
    <w:p w14:paraId="0481446A" w14:textId="21035DC1" w:rsidR="00E66A2C" w:rsidRDefault="00E66A2C" w:rsidP="00E66A2C">
      <w:pPr>
        <w:pStyle w:val="21"/>
        <w:spacing w:before="71" w:after="71"/>
      </w:pPr>
      <w:r w:rsidRPr="00E66A2C">
        <w:t>软硬件环境</w:t>
      </w:r>
    </w:p>
    <w:p w14:paraId="52AD92FC" w14:textId="0ADA9CB1" w:rsidR="00E66A2C" w:rsidRDefault="00E66A2C" w:rsidP="00E66A2C">
      <w:pPr>
        <w:pStyle w:val="a3"/>
        <w:ind w:firstLine="372"/>
      </w:pPr>
      <w:r>
        <w:rPr>
          <w:rFonts w:hint="eastAsia"/>
        </w:rPr>
        <w:t>硬件：</w:t>
      </w:r>
      <w:r>
        <w:rPr>
          <w:rFonts w:hint="eastAsia"/>
        </w:rPr>
        <w:t>Intel i7 CPU</w:t>
      </w:r>
      <w:r>
        <w:rPr>
          <w:rFonts w:hint="eastAsia"/>
        </w:rPr>
        <w:t>，</w:t>
      </w:r>
      <w:r>
        <w:rPr>
          <w:rFonts w:hint="eastAsia"/>
        </w:rPr>
        <w:t>16GB</w:t>
      </w:r>
      <w:r>
        <w:rPr>
          <w:rFonts w:hint="eastAsia"/>
        </w:rPr>
        <w:t>内存，</w:t>
      </w:r>
      <w:r>
        <w:rPr>
          <w:rFonts w:hint="eastAsia"/>
        </w:rPr>
        <w:t>NVIDIA RTX4060</w:t>
      </w:r>
      <w:r>
        <w:rPr>
          <w:rFonts w:hint="eastAsia"/>
        </w:rPr>
        <w:t>（</w:t>
      </w:r>
      <w:r>
        <w:rPr>
          <w:rFonts w:hint="eastAsia"/>
        </w:rPr>
        <w:t>6GB</w:t>
      </w:r>
      <w:r>
        <w:rPr>
          <w:rFonts w:hint="eastAsia"/>
        </w:rPr>
        <w:t>显存）。</w:t>
      </w:r>
    </w:p>
    <w:p w14:paraId="67EC9EFE" w14:textId="1977578E" w:rsidR="00E66A2C" w:rsidRDefault="00E66A2C" w:rsidP="00E66A2C">
      <w:pPr>
        <w:pStyle w:val="a3"/>
        <w:ind w:firstLine="372"/>
      </w:pPr>
      <w:r>
        <w:rPr>
          <w:rFonts w:hint="eastAsia"/>
        </w:rPr>
        <w:t>软件：</w:t>
      </w:r>
      <w:r>
        <w:rPr>
          <w:rFonts w:hint="eastAsia"/>
        </w:rPr>
        <w:t>Windows 10</w:t>
      </w:r>
      <w:r>
        <w:rPr>
          <w:rFonts w:hint="eastAsia"/>
        </w:rPr>
        <w:t>，</w:t>
      </w:r>
      <w:r>
        <w:rPr>
          <w:rFonts w:hint="eastAsia"/>
        </w:rPr>
        <w:t>Python 3.8</w:t>
      </w:r>
      <w:r>
        <w:rPr>
          <w:rFonts w:hint="eastAsia"/>
        </w:rPr>
        <w:t>，</w:t>
      </w:r>
      <w:proofErr w:type="spellStart"/>
      <w:r>
        <w:rPr>
          <w:rFonts w:hint="eastAsia"/>
        </w:rPr>
        <w:t>PyTorch</w:t>
      </w:r>
      <w:proofErr w:type="spellEnd"/>
      <w:r>
        <w:rPr>
          <w:rFonts w:hint="eastAsia"/>
        </w:rPr>
        <w:t xml:space="preserve"> 1.12</w:t>
      </w:r>
      <w:r>
        <w:rPr>
          <w:rFonts w:hint="eastAsia"/>
        </w:rPr>
        <w:t>，</w:t>
      </w:r>
      <w:proofErr w:type="spellStart"/>
      <w:r>
        <w:rPr>
          <w:rFonts w:hint="eastAsia"/>
        </w:rPr>
        <w:t>Foolbox</w:t>
      </w:r>
      <w:proofErr w:type="spellEnd"/>
      <w:r>
        <w:rPr>
          <w:rFonts w:hint="eastAsia"/>
        </w:rPr>
        <w:t>，</w:t>
      </w:r>
      <w:r>
        <w:rPr>
          <w:rFonts w:hint="eastAsia"/>
        </w:rPr>
        <w:t>OpenCV</w:t>
      </w:r>
      <w:r>
        <w:rPr>
          <w:rFonts w:hint="eastAsia"/>
        </w:rPr>
        <w:t>，</w:t>
      </w:r>
      <w:r>
        <w:rPr>
          <w:rFonts w:hint="eastAsia"/>
        </w:rPr>
        <w:t>NumPy</w:t>
      </w:r>
      <w:r>
        <w:rPr>
          <w:rFonts w:hint="eastAsia"/>
        </w:rPr>
        <w:t>，</w:t>
      </w:r>
      <w:r>
        <w:rPr>
          <w:rFonts w:hint="eastAsia"/>
        </w:rPr>
        <w:t>Matplotlib</w:t>
      </w:r>
      <w:r>
        <w:rPr>
          <w:rFonts w:hint="eastAsia"/>
        </w:rPr>
        <w:t>。</w:t>
      </w:r>
    </w:p>
    <w:p w14:paraId="7B9C611E" w14:textId="0566AC2D" w:rsidR="00E66A2C" w:rsidRDefault="00E66A2C" w:rsidP="00E66A2C">
      <w:pPr>
        <w:pStyle w:val="a3"/>
        <w:ind w:firstLine="372"/>
      </w:pPr>
      <w:r>
        <w:rPr>
          <w:rFonts w:hint="eastAsia"/>
        </w:rPr>
        <w:t>数据集：</w:t>
      </w:r>
      <w:r>
        <w:rPr>
          <w:rFonts w:hint="eastAsia"/>
        </w:rPr>
        <w:t>Tiny ImageNet 200</w:t>
      </w:r>
      <w:r>
        <w:rPr>
          <w:rFonts w:hint="eastAsia"/>
        </w:rPr>
        <w:t>验证集（</w:t>
      </w:r>
      <w:r>
        <w:rPr>
          <w:rFonts w:hint="eastAsia"/>
        </w:rPr>
        <w:t>10,000</w:t>
      </w:r>
      <w:r>
        <w:rPr>
          <w:rFonts w:hint="eastAsia"/>
        </w:rPr>
        <w:t>张图像，</w:t>
      </w:r>
      <w:r>
        <w:rPr>
          <w:rFonts w:hint="eastAsia"/>
        </w:rPr>
        <w:t>200</w:t>
      </w:r>
      <w:r>
        <w:rPr>
          <w:rFonts w:hint="eastAsia"/>
        </w:rPr>
        <w:t>类，原生</w:t>
      </w:r>
      <w:r>
        <w:rPr>
          <w:rFonts w:hint="eastAsia"/>
        </w:rPr>
        <w:t>64</w:t>
      </w:r>
      <w:r>
        <w:rPr>
          <w:rFonts w:hint="eastAsia"/>
        </w:rPr>
        <w:t>×</w:t>
      </w:r>
      <w:r>
        <w:rPr>
          <w:rFonts w:hint="eastAsia"/>
        </w:rPr>
        <w:t>64</w:t>
      </w:r>
      <w:r>
        <w:rPr>
          <w:rFonts w:hint="eastAsia"/>
        </w:rPr>
        <w:t>），预处理缩放至</w:t>
      </w:r>
      <w:r>
        <w:rPr>
          <w:rFonts w:hint="eastAsia"/>
        </w:rPr>
        <w:t>224</w:t>
      </w:r>
      <w:r>
        <w:rPr>
          <w:rFonts w:hint="eastAsia"/>
        </w:rPr>
        <w:t>×</w:t>
      </w:r>
      <w:r>
        <w:rPr>
          <w:rFonts w:hint="eastAsia"/>
        </w:rPr>
        <w:t>224</w:t>
      </w:r>
      <w:r>
        <w:rPr>
          <w:rFonts w:hint="eastAsia"/>
        </w:rPr>
        <w:t>，像素归一化至</w:t>
      </w:r>
      <w:r>
        <w:rPr>
          <w:rFonts w:hint="eastAsia"/>
        </w:rPr>
        <w:t>[0,1]</w:t>
      </w:r>
      <w:r>
        <w:rPr>
          <w:rFonts w:hint="eastAsia"/>
        </w:rPr>
        <w:t>，模型内部执行</w:t>
      </w:r>
      <w:r>
        <w:rPr>
          <w:rFonts w:hint="eastAsia"/>
        </w:rPr>
        <w:t>ImageNet</w:t>
      </w:r>
      <w:r>
        <w:rPr>
          <w:rFonts w:hint="eastAsia"/>
        </w:rPr>
        <w:t>统计量标准化。</w:t>
      </w:r>
    </w:p>
    <w:p w14:paraId="5E73333B" w14:textId="34113883" w:rsidR="00E66A2C" w:rsidRPr="00E66A2C" w:rsidRDefault="00E66A2C" w:rsidP="00E66A2C">
      <w:pPr>
        <w:pStyle w:val="a3"/>
        <w:ind w:firstLineChars="0" w:firstLine="0"/>
      </w:pPr>
      <w:r>
        <w:tab/>
      </w:r>
      <w:r>
        <w:rPr>
          <w:rFonts w:hint="eastAsia"/>
        </w:rPr>
        <w:t>模型权重：</w:t>
      </w:r>
      <w:proofErr w:type="spellStart"/>
      <w:r>
        <w:rPr>
          <w:rFonts w:hint="eastAsia"/>
        </w:rPr>
        <w:t>best_model.pth</w:t>
      </w:r>
      <w:proofErr w:type="spellEnd"/>
      <w:r>
        <w:rPr>
          <w:rFonts w:hint="eastAsia"/>
        </w:rPr>
        <w:t>（基线），</w:t>
      </w:r>
      <w:proofErr w:type="spellStart"/>
      <w:r>
        <w:rPr>
          <w:rFonts w:hint="eastAsia"/>
        </w:rPr>
        <w:t>adv_model.pth</w:t>
      </w:r>
      <w:proofErr w:type="spellEnd"/>
      <w:r>
        <w:rPr>
          <w:rFonts w:hint="eastAsia"/>
        </w:rPr>
        <w:t>（对抗训练）。</w:t>
      </w:r>
    </w:p>
    <w:p w14:paraId="64E4B88A" w14:textId="4E10D2AA" w:rsidR="00454211" w:rsidRPr="002F308E" w:rsidRDefault="00E66A2C" w:rsidP="00454211">
      <w:pPr>
        <w:pStyle w:val="21"/>
        <w:spacing w:before="71" w:after="71"/>
      </w:pPr>
      <w:r w:rsidRPr="00E66A2C">
        <w:lastRenderedPageBreak/>
        <w:t>超参数设置</w:t>
      </w:r>
    </w:p>
    <w:tbl>
      <w:tblPr>
        <w:tblStyle w:val="2f"/>
        <w:tblW w:w="5000" w:type="pct"/>
        <w:tblLook w:val="04A0" w:firstRow="1" w:lastRow="0" w:firstColumn="1" w:lastColumn="0" w:noHBand="0" w:noVBand="1"/>
      </w:tblPr>
      <w:tblGrid>
        <w:gridCol w:w="2927"/>
        <w:gridCol w:w="5862"/>
      </w:tblGrid>
      <w:tr w:rsidR="00C3139C" w:rsidRPr="00906C6C" w14:paraId="20F0ACAD" w14:textId="77777777" w:rsidTr="00906C6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68E09B57" w14:textId="77777777" w:rsidR="00C3139C" w:rsidRPr="00906C6C" w:rsidRDefault="00C3139C" w:rsidP="00906C6C">
            <w:pPr>
              <w:jc w:val="center"/>
              <w:rPr>
                <w:rFonts w:ascii="宋体" w:hAnsi="宋体" w:hint="eastAsia"/>
              </w:rPr>
            </w:pPr>
            <w:r w:rsidRPr="00906C6C">
              <w:rPr>
                <w:rFonts w:ascii="宋体" w:hAnsi="宋体"/>
              </w:rPr>
              <w:t>参数</w:t>
            </w:r>
          </w:p>
        </w:tc>
        <w:tc>
          <w:tcPr>
            <w:tcW w:w="3335" w:type="pct"/>
            <w:vAlign w:val="center"/>
            <w:hideMark/>
          </w:tcPr>
          <w:p w14:paraId="0BB45A16" w14:textId="77777777" w:rsidR="00C3139C" w:rsidRPr="00906C6C" w:rsidRDefault="00C3139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取值</w:t>
            </w:r>
          </w:p>
        </w:tc>
      </w:tr>
      <w:tr w:rsidR="00C3139C" w:rsidRPr="00906C6C" w14:paraId="185A65F8"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4C1D228B" w14:textId="77777777" w:rsidR="00C3139C" w:rsidRPr="00906C6C" w:rsidRDefault="00C3139C" w:rsidP="00906C6C">
            <w:pPr>
              <w:jc w:val="center"/>
              <w:rPr>
                <w:rFonts w:ascii="宋体" w:hAnsi="宋体" w:hint="eastAsia"/>
              </w:rPr>
            </w:pPr>
            <w:r w:rsidRPr="00906C6C">
              <w:rPr>
                <w:rFonts w:ascii="宋体" w:hAnsi="宋体"/>
              </w:rPr>
              <w:t>扰动强度 ε</w:t>
            </w:r>
          </w:p>
        </w:tc>
        <w:tc>
          <w:tcPr>
            <w:tcW w:w="3335" w:type="pct"/>
            <w:vAlign w:val="center"/>
            <w:hideMark/>
          </w:tcPr>
          <w:p w14:paraId="14C30318" w14:textId="77777777" w:rsidR="00C3139C" w:rsidRPr="00906C6C" w:rsidRDefault="00C3139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[0, 0.002, 0.005, 0.01, 0.02, 0.03]</w:t>
            </w:r>
          </w:p>
        </w:tc>
      </w:tr>
      <w:tr w:rsidR="00C3139C" w:rsidRPr="00906C6C" w14:paraId="01ADD315"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5F06A20D" w14:textId="77777777" w:rsidR="00C3139C" w:rsidRPr="00906C6C" w:rsidRDefault="00C3139C" w:rsidP="00906C6C">
            <w:pPr>
              <w:jc w:val="center"/>
              <w:rPr>
                <w:rFonts w:ascii="宋体" w:hAnsi="宋体" w:hint="eastAsia"/>
              </w:rPr>
            </w:pPr>
            <w:r w:rsidRPr="00906C6C">
              <w:rPr>
                <w:rFonts w:ascii="宋体" w:hAnsi="宋体"/>
              </w:rPr>
              <w:t>批次大小</w:t>
            </w:r>
          </w:p>
        </w:tc>
        <w:tc>
          <w:tcPr>
            <w:tcW w:w="3335" w:type="pct"/>
            <w:vAlign w:val="center"/>
            <w:hideMark/>
          </w:tcPr>
          <w:p w14:paraId="1C83A717" w14:textId="77777777" w:rsidR="00C3139C" w:rsidRPr="00906C6C" w:rsidRDefault="00C3139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64</w:t>
            </w:r>
          </w:p>
        </w:tc>
      </w:tr>
      <w:tr w:rsidR="00C3139C" w:rsidRPr="00906C6C" w14:paraId="283934D7"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0487892D" w14:textId="77777777" w:rsidR="00C3139C" w:rsidRPr="00906C6C" w:rsidRDefault="00C3139C" w:rsidP="00906C6C">
            <w:pPr>
              <w:jc w:val="center"/>
              <w:rPr>
                <w:rFonts w:ascii="宋体" w:hAnsi="宋体" w:hint="eastAsia"/>
              </w:rPr>
            </w:pPr>
            <w:r w:rsidRPr="00906C6C">
              <w:rPr>
                <w:rFonts w:ascii="宋体" w:hAnsi="宋体"/>
              </w:rPr>
              <w:t>PGD步数</w:t>
            </w:r>
          </w:p>
        </w:tc>
        <w:tc>
          <w:tcPr>
            <w:tcW w:w="3335" w:type="pct"/>
            <w:vAlign w:val="center"/>
            <w:hideMark/>
          </w:tcPr>
          <w:p w14:paraId="5EA62DD5" w14:textId="77777777" w:rsidR="00C3139C" w:rsidRPr="00906C6C" w:rsidRDefault="00C3139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20</w:t>
            </w:r>
          </w:p>
        </w:tc>
      </w:tr>
      <w:tr w:rsidR="00C3139C" w:rsidRPr="00906C6C" w14:paraId="31513E32"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35ACD8F3" w14:textId="77777777" w:rsidR="00C3139C" w:rsidRPr="00906C6C" w:rsidRDefault="00C3139C" w:rsidP="00906C6C">
            <w:pPr>
              <w:jc w:val="center"/>
              <w:rPr>
                <w:rFonts w:ascii="宋体" w:hAnsi="宋体" w:hint="eastAsia"/>
              </w:rPr>
            </w:pPr>
            <w:r w:rsidRPr="00906C6C">
              <w:rPr>
                <w:rFonts w:ascii="宋体" w:hAnsi="宋体"/>
              </w:rPr>
              <w:t>PGD相对步长</w:t>
            </w:r>
          </w:p>
        </w:tc>
        <w:tc>
          <w:tcPr>
            <w:tcW w:w="3335" w:type="pct"/>
            <w:vAlign w:val="center"/>
            <w:hideMark/>
          </w:tcPr>
          <w:p w14:paraId="430BA8A3" w14:textId="77777777" w:rsidR="00C3139C" w:rsidRPr="00906C6C" w:rsidRDefault="00C3139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0.05</w:t>
            </w:r>
          </w:p>
        </w:tc>
      </w:tr>
      <w:tr w:rsidR="00C3139C" w:rsidRPr="00906C6C" w14:paraId="3CFE3940"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14CBDADC" w14:textId="77777777" w:rsidR="00C3139C" w:rsidRPr="00906C6C" w:rsidRDefault="00C3139C" w:rsidP="00906C6C">
            <w:pPr>
              <w:jc w:val="center"/>
              <w:rPr>
                <w:rFonts w:ascii="宋体" w:hAnsi="宋体" w:hint="eastAsia"/>
              </w:rPr>
            </w:pPr>
            <w:r w:rsidRPr="00906C6C">
              <w:rPr>
                <w:rFonts w:ascii="宋体" w:hAnsi="宋体"/>
              </w:rPr>
              <w:t>对抗训练ε</w:t>
            </w:r>
          </w:p>
        </w:tc>
        <w:tc>
          <w:tcPr>
            <w:tcW w:w="3335" w:type="pct"/>
            <w:vAlign w:val="center"/>
            <w:hideMark/>
          </w:tcPr>
          <w:p w14:paraId="6B97E377" w14:textId="77777777" w:rsidR="00C3139C" w:rsidRPr="00906C6C" w:rsidRDefault="00C3139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0.01</w:t>
            </w:r>
          </w:p>
        </w:tc>
      </w:tr>
      <w:tr w:rsidR="00C3139C" w:rsidRPr="00906C6C" w14:paraId="084EA7E7"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7FE7312D" w14:textId="77777777" w:rsidR="00C3139C" w:rsidRPr="00906C6C" w:rsidRDefault="00C3139C" w:rsidP="00906C6C">
            <w:pPr>
              <w:jc w:val="center"/>
              <w:rPr>
                <w:rFonts w:ascii="宋体" w:hAnsi="宋体" w:hint="eastAsia"/>
              </w:rPr>
            </w:pPr>
            <w:r w:rsidRPr="00906C6C">
              <w:rPr>
                <w:rFonts w:ascii="宋体" w:hAnsi="宋体"/>
              </w:rPr>
              <w:t>对抗训练轮数</w:t>
            </w:r>
          </w:p>
        </w:tc>
        <w:tc>
          <w:tcPr>
            <w:tcW w:w="3335" w:type="pct"/>
            <w:vAlign w:val="center"/>
            <w:hideMark/>
          </w:tcPr>
          <w:p w14:paraId="63567EE3" w14:textId="77777777" w:rsidR="00C3139C" w:rsidRPr="00906C6C" w:rsidRDefault="00C3139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10</w:t>
            </w:r>
          </w:p>
        </w:tc>
      </w:tr>
      <w:tr w:rsidR="00C3139C" w:rsidRPr="00906C6C" w14:paraId="22AC6ADC"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65" w:type="pct"/>
            <w:vAlign w:val="center"/>
            <w:hideMark/>
          </w:tcPr>
          <w:p w14:paraId="4C8C0FCD" w14:textId="77777777" w:rsidR="00C3139C" w:rsidRPr="00906C6C" w:rsidRDefault="00C3139C" w:rsidP="00906C6C">
            <w:pPr>
              <w:jc w:val="center"/>
              <w:rPr>
                <w:rFonts w:ascii="宋体" w:hAnsi="宋体" w:hint="eastAsia"/>
              </w:rPr>
            </w:pPr>
            <w:r w:rsidRPr="00906C6C">
              <w:rPr>
                <w:rFonts w:ascii="宋体" w:hAnsi="宋体"/>
              </w:rPr>
              <w:t>对抗训练学习率</w:t>
            </w:r>
          </w:p>
        </w:tc>
        <w:tc>
          <w:tcPr>
            <w:tcW w:w="3335" w:type="pct"/>
            <w:vAlign w:val="center"/>
            <w:hideMark/>
          </w:tcPr>
          <w:p w14:paraId="3446FEDE" w14:textId="0CC6D75F" w:rsidR="00C3139C" w:rsidRPr="00906C6C" w:rsidRDefault="00C3139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m:oMathPara>
              <m:oMathParaPr>
                <m:jc m:val="center"/>
              </m:oMathParaPr>
              <m:oMath>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r>
    </w:tbl>
    <w:p w14:paraId="06951A3E" w14:textId="16FD9040" w:rsidR="00454211" w:rsidRPr="002F308E" w:rsidRDefault="00454211" w:rsidP="00C3139C">
      <w:pPr>
        <w:overflowPunct/>
        <w:rPr>
          <w:szCs w:val="18"/>
        </w:rPr>
      </w:pPr>
    </w:p>
    <w:p w14:paraId="211C6968" w14:textId="60EF7C9C" w:rsidR="00454211" w:rsidRPr="002F308E" w:rsidRDefault="00C3139C" w:rsidP="00454211">
      <w:pPr>
        <w:pStyle w:val="21"/>
        <w:spacing w:before="71" w:after="71"/>
      </w:pPr>
      <w:r w:rsidRPr="00C3139C">
        <w:t>实验组设置</w:t>
      </w:r>
    </w:p>
    <w:p w14:paraId="45D73CF5" w14:textId="77777777" w:rsidR="00C3139C" w:rsidRDefault="00C3139C" w:rsidP="00C3139C">
      <w:pPr>
        <w:pStyle w:val="a3"/>
        <w:tabs>
          <w:tab w:val="left" w:pos="0"/>
          <w:tab w:val="center" w:pos="4278"/>
          <w:tab w:val="right" w:pos="8721"/>
        </w:tabs>
        <w:spacing w:line="0" w:lineRule="atLeast"/>
        <w:ind w:firstLineChars="0" w:firstLine="0"/>
        <w:jc w:val="left"/>
      </w:pPr>
      <w:r>
        <w:rPr>
          <w:rFonts w:hint="eastAsia"/>
        </w:rPr>
        <w:t>共</w:t>
      </w:r>
      <w:r>
        <w:rPr>
          <w:rFonts w:hint="eastAsia"/>
        </w:rPr>
        <w:t>2</w:t>
      </w:r>
      <w:r>
        <w:rPr>
          <w:rFonts w:hint="eastAsia"/>
        </w:rPr>
        <w:t>组对照实验：</w:t>
      </w:r>
    </w:p>
    <w:p w14:paraId="39C82980" w14:textId="77777777" w:rsidR="00C3139C" w:rsidRDefault="00C3139C" w:rsidP="00C3139C">
      <w:pPr>
        <w:pStyle w:val="a3"/>
        <w:tabs>
          <w:tab w:val="left" w:pos="0"/>
          <w:tab w:val="center" w:pos="4278"/>
          <w:tab w:val="right" w:pos="8721"/>
        </w:tabs>
        <w:spacing w:line="0" w:lineRule="atLeast"/>
        <w:ind w:firstLine="372"/>
        <w:jc w:val="left"/>
      </w:pPr>
      <w:r>
        <w:rPr>
          <w:rFonts w:hint="eastAsia"/>
        </w:rPr>
        <w:t>组</w:t>
      </w:r>
      <w:r>
        <w:rPr>
          <w:rFonts w:hint="eastAsia"/>
        </w:rPr>
        <w:t>1</w:t>
      </w:r>
      <w:r>
        <w:rPr>
          <w:rFonts w:hint="eastAsia"/>
        </w:rPr>
        <w:t>：基线模型（无防御），分别测试</w:t>
      </w:r>
      <w:r>
        <w:rPr>
          <w:rFonts w:hint="eastAsia"/>
        </w:rPr>
        <w:t>FGSM</w:t>
      </w:r>
      <w:r>
        <w:rPr>
          <w:rFonts w:hint="eastAsia"/>
        </w:rPr>
        <w:t>与</w:t>
      </w:r>
      <w:r>
        <w:rPr>
          <w:rFonts w:hint="eastAsia"/>
        </w:rPr>
        <w:t>PGD</w:t>
      </w:r>
      <w:r>
        <w:rPr>
          <w:rFonts w:hint="eastAsia"/>
        </w:rPr>
        <w:t>。</w:t>
      </w:r>
    </w:p>
    <w:p w14:paraId="23C8A53D" w14:textId="050F5F50" w:rsidR="00C3139C" w:rsidRPr="00C3139C" w:rsidRDefault="00C3139C" w:rsidP="00C3139C">
      <w:pPr>
        <w:pStyle w:val="a3"/>
        <w:tabs>
          <w:tab w:val="left" w:pos="0"/>
          <w:tab w:val="center" w:pos="4278"/>
          <w:tab w:val="right" w:pos="8721"/>
        </w:tabs>
        <w:spacing w:line="0" w:lineRule="atLeast"/>
        <w:ind w:firstLine="372"/>
        <w:jc w:val="left"/>
      </w:pPr>
      <w:r>
        <w:rPr>
          <w:rFonts w:hint="eastAsia"/>
        </w:rPr>
        <w:t>组</w:t>
      </w:r>
      <w:r>
        <w:rPr>
          <w:rFonts w:hint="eastAsia"/>
        </w:rPr>
        <w:t>2</w:t>
      </w:r>
      <w:r>
        <w:rPr>
          <w:rFonts w:hint="eastAsia"/>
        </w:rPr>
        <w:t>：对抗训练模型，分别测试</w:t>
      </w:r>
      <w:r>
        <w:rPr>
          <w:rFonts w:hint="eastAsia"/>
        </w:rPr>
        <w:t>FGSM</w:t>
      </w:r>
      <w:r>
        <w:rPr>
          <w:rFonts w:hint="eastAsia"/>
        </w:rPr>
        <w:t>与</w:t>
      </w:r>
      <w:r>
        <w:rPr>
          <w:rFonts w:hint="eastAsia"/>
        </w:rPr>
        <w:t>PGD</w:t>
      </w:r>
      <w:r>
        <w:rPr>
          <w:rFonts w:hint="eastAsia"/>
        </w:rPr>
        <w:t>。</w:t>
      </w:r>
      <w:r w:rsidR="00454211" w:rsidRPr="002F308E">
        <w:rPr>
          <w:szCs w:val="18"/>
        </w:rPr>
        <w:tab/>
      </w:r>
      <w:r w:rsidRPr="002F308E">
        <w:rPr>
          <w:szCs w:val="18"/>
        </w:rPr>
        <w:t xml:space="preserve"> </w:t>
      </w:r>
    </w:p>
    <w:p w14:paraId="37F2BAD7" w14:textId="20E58821" w:rsidR="00454211" w:rsidRPr="002F308E" w:rsidRDefault="00C3139C" w:rsidP="00454211">
      <w:pPr>
        <w:pStyle w:val="21"/>
        <w:spacing w:before="71" w:after="71"/>
      </w:pPr>
      <w:r w:rsidRPr="00C3139C">
        <w:t>自动化实验流程</w:t>
      </w:r>
    </w:p>
    <w:p w14:paraId="5BE908B6" w14:textId="77777777" w:rsidR="00C3139C" w:rsidRDefault="00C3139C" w:rsidP="00C3139C">
      <w:pPr>
        <w:pStyle w:val="13"/>
        <w:ind w:firstLine="372"/>
      </w:pPr>
      <w:r>
        <w:rPr>
          <w:rFonts w:hint="eastAsia"/>
        </w:rPr>
        <w:t>1.</w:t>
      </w:r>
      <w:r>
        <w:rPr>
          <w:rFonts w:hint="eastAsia"/>
        </w:rPr>
        <w:tab/>
      </w:r>
      <w:r>
        <w:rPr>
          <w:rFonts w:hint="eastAsia"/>
        </w:rPr>
        <w:t>读取全局配置（</w:t>
      </w:r>
      <w:r>
        <w:rPr>
          <w:rFonts w:hint="eastAsia"/>
        </w:rPr>
        <w:t>EPS</w:t>
      </w:r>
      <w:r>
        <w:rPr>
          <w:rFonts w:hint="eastAsia"/>
        </w:rPr>
        <w:t>、</w:t>
      </w:r>
      <w:r>
        <w:rPr>
          <w:rFonts w:hint="eastAsia"/>
        </w:rPr>
        <w:t>BATCH</w:t>
      </w:r>
      <w:r>
        <w:rPr>
          <w:rFonts w:hint="eastAsia"/>
        </w:rPr>
        <w:t>、模型路径）。</w:t>
      </w:r>
    </w:p>
    <w:p w14:paraId="160009D5" w14:textId="77777777" w:rsidR="00C3139C" w:rsidRDefault="00C3139C" w:rsidP="00C3139C">
      <w:pPr>
        <w:pStyle w:val="13"/>
        <w:ind w:firstLine="372"/>
      </w:pPr>
      <w:r>
        <w:rPr>
          <w:rFonts w:hint="eastAsia"/>
        </w:rPr>
        <w:t>2.</w:t>
      </w:r>
      <w:r>
        <w:rPr>
          <w:rFonts w:hint="eastAsia"/>
        </w:rPr>
        <w:tab/>
      </w:r>
      <w:r>
        <w:rPr>
          <w:rFonts w:hint="eastAsia"/>
        </w:rPr>
        <w:t>构建验证集</w:t>
      </w:r>
      <w:proofErr w:type="spellStart"/>
      <w:r>
        <w:rPr>
          <w:rFonts w:hint="eastAsia"/>
        </w:rPr>
        <w:t>DataLoader</w:t>
      </w:r>
      <w:proofErr w:type="spellEnd"/>
      <w:r>
        <w:rPr>
          <w:rFonts w:hint="eastAsia"/>
        </w:rPr>
        <w:t>。</w:t>
      </w:r>
    </w:p>
    <w:p w14:paraId="1A85F072" w14:textId="77777777" w:rsidR="00C3139C" w:rsidRDefault="00C3139C" w:rsidP="00C3139C">
      <w:pPr>
        <w:pStyle w:val="13"/>
        <w:ind w:firstLine="372"/>
      </w:pPr>
      <w:r>
        <w:rPr>
          <w:rFonts w:hint="eastAsia"/>
        </w:rPr>
        <w:t>3.</w:t>
      </w:r>
      <w:r>
        <w:rPr>
          <w:rFonts w:hint="eastAsia"/>
        </w:rPr>
        <w:tab/>
      </w:r>
      <w:r>
        <w:rPr>
          <w:rFonts w:hint="eastAsia"/>
        </w:rPr>
        <w:t>初始化</w:t>
      </w:r>
      <w:proofErr w:type="spellStart"/>
      <w:r>
        <w:rPr>
          <w:rFonts w:hint="eastAsia"/>
        </w:rPr>
        <w:t>Foolbox</w:t>
      </w:r>
      <w:proofErr w:type="spellEnd"/>
      <w:r>
        <w:rPr>
          <w:rFonts w:hint="eastAsia"/>
        </w:rPr>
        <w:t>的</w:t>
      </w:r>
      <w:r>
        <w:rPr>
          <w:rFonts w:hint="eastAsia"/>
        </w:rPr>
        <w:t>FGSM</w:t>
      </w:r>
      <w:r>
        <w:rPr>
          <w:rFonts w:hint="eastAsia"/>
        </w:rPr>
        <w:t>与</w:t>
      </w:r>
      <w:r>
        <w:rPr>
          <w:rFonts w:hint="eastAsia"/>
        </w:rPr>
        <w:t>PGD</w:t>
      </w:r>
      <w:r>
        <w:rPr>
          <w:rFonts w:hint="eastAsia"/>
        </w:rPr>
        <w:t>攻击实例。</w:t>
      </w:r>
    </w:p>
    <w:p w14:paraId="1F660482" w14:textId="77777777" w:rsidR="00C3139C" w:rsidRDefault="00C3139C" w:rsidP="00C3139C">
      <w:pPr>
        <w:pStyle w:val="13"/>
        <w:ind w:firstLine="372"/>
      </w:pPr>
      <w:r>
        <w:rPr>
          <w:rFonts w:hint="eastAsia"/>
        </w:rPr>
        <w:t>4.</w:t>
      </w:r>
      <w:r>
        <w:rPr>
          <w:rFonts w:hint="eastAsia"/>
        </w:rPr>
        <w:tab/>
      </w:r>
      <w:r>
        <w:rPr>
          <w:rFonts w:hint="eastAsia"/>
        </w:rPr>
        <w:t>遍历</w:t>
      </w:r>
      <w:r>
        <w:rPr>
          <w:rFonts w:hint="eastAsia"/>
        </w:rPr>
        <w:t>baseline</w:t>
      </w:r>
      <w:r>
        <w:rPr>
          <w:rFonts w:hint="eastAsia"/>
        </w:rPr>
        <w:t>与</w:t>
      </w:r>
      <w:r>
        <w:rPr>
          <w:rFonts w:hint="eastAsia"/>
        </w:rPr>
        <w:t>adv</w:t>
      </w:r>
      <w:r>
        <w:rPr>
          <w:rFonts w:hint="eastAsia"/>
        </w:rPr>
        <w:t>模型，加载权重并置为</w:t>
      </w:r>
      <w:r>
        <w:rPr>
          <w:rFonts w:hint="eastAsia"/>
        </w:rPr>
        <w:t>eval</w:t>
      </w:r>
      <w:r>
        <w:rPr>
          <w:rFonts w:hint="eastAsia"/>
        </w:rPr>
        <w:t>模式。</w:t>
      </w:r>
    </w:p>
    <w:p w14:paraId="27C7A075" w14:textId="77777777" w:rsidR="00C3139C" w:rsidRDefault="00C3139C" w:rsidP="00C3139C">
      <w:pPr>
        <w:pStyle w:val="13"/>
        <w:ind w:firstLine="372"/>
      </w:pPr>
      <w:r>
        <w:rPr>
          <w:rFonts w:hint="eastAsia"/>
        </w:rPr>
        <w:t>5.</w:t>
      </w:r>
      <w:r>
        <w:rPr>
          <w:rFonts w:hint="eastAsia"/>
        </w:rPr>
        <w:tab/>
      </w:r>
      <w:r>
        <w:rPr>
          <w:rFonts w:hint="eastAsia"/>
        </w:rPr>
        <w:t>对每个攻击和每个ε，生成对抗样本并计算准确率。</w:t>
      </w:r>
    </w:p>
    <w:p w14:paraId="306368F2" w14:textId="77777777" w:rsidR="00C3139C" w:rsidRDefault="00C3139C" w:rsidP="00C3139C">
      <w:pPr>
        <w:pStyle w:val="13"/>
        <w:ind w:firstLine="372"/>
      </w:pPr>
      <w:r>
        <w:rPr>
          <w:rFonts w:hint="eastAsia"/>
        </w:rPr>
        <w:t>6.</w:t>
      </w:r>
      <w:r>
        <w:rPr>
          <w:rFonts w:hint="eastAsia"/>
        </w:rPr>
        <w:tab/>
      </w:r>
      <w:r>
        <w:rPr>
          <w:rFonts w:hint="eastAsia"/>
        </w:rPr>
        <w:t>所有结果存入字典，保存为</w:t>
      </w:r>
      <w:r>
        <w:rPr>
          <w:rFonts w:hint="eastAsia"/>
        </w:rPr>
        <w:t>result_compare.pt</w:t>
      </w:r>
      <w:r>
        <w:rPr>
          <w:rFonts w:hint="eastAsia"/>
        </w:rPr>
        <w:t>。</w:t>
      </w:r>
    </w:p>
    <w:p w14:paraId="70BDC77B" w14:textId="77777777" w:rsidR="00C3139C" w:rsidRDefault="00C3139C" w:rsidP="00C3139C">
      <w:pPr>
        <w:pStyle w:val="13"/>
        <w:ind w:firstLine="372"/>
      </w:pPr>
      <w:r>
        <w:rPr>
          <w:rFonts w:hint="eastAsia"/>
        </w:rPr>
        <w:t>7.</w:t>
      </w:r>
      <w:r>
        <w:rPr>
          <w:rFonts w:hint="eastAsia"/>
        </w:rPr>
        <w:tab/>
      </w:r>
      <w:r>
        <w:rPr>
          <w:rFonts w:hint="eastAsia"/>
        </w:rPr>
        <w:t>绘制准确率</w:t>
      </w:r>
      <w:r>
        <w:rPr>
          <w:rFonts w:hint="eastAsia"/>
        </w:rPr>
        <w:t xml:space="preserve"> </w:t>
      </w:r>
      <w:r>
        <w:rPr>
          <w:rFonts w:hint="eastAsia"/>
        </w:rPr>
        <w:t>扰动曲线（</w:t>
      </w:r>
      <w:r>
        <w:rPr>
          <w:rFonts w:hint="eastAsia"/>
        </w:rPr>
        <w:t>robustness_compare.png</w:t>
      </w:r>
      <w:r>
        <w:rPr>
          <w:rFonts w:hint="eastAsia"/>
        </w:rPr>
        <w:t>）。</w:t>
      </w:r>
    </w:p>
    <w:p w14:paraId="1BE80FA8" w14:textId="77777777" w:rsidR="0008200F" w:rsidRDefault="00C3139C" w:rsidP="00C3139C">
      <w:pPr>
        <w:pStyle w:val="13"/>
        <w:ind w:firstLine="372"/>
      </w:pPr>
      <w:r>
        <w:rPr>
          <w:rFonts w:hint="eastAsia"/>
        </w:rPr>
        <w:t>8.</w:t>
      </w:r>
      <w:r>
        <w:rPr>
          <w:rFonts w:hint="eastAsia"/>
        </w:rPr>
        <w:tab/>
      </w:r>
      <w:r>
        <w:rPr>
          <w:rFonts w:hint="eastAsia"/>
        </w:rPr>
        <w:t>计算各实验组鲁棒得分，输出汇总报表</w:t>
      </w:r>
      <w:r w:rsidR="0008200F">
        <w:rPr>
          <w:rFonts w:hint="eastAsia"/>
        </w:rPr>
        <w:t>。</w:t>
      </w:r>
    </w:p>
    <w:p w14:paraId="6B6A71F2" w14:textId="3E6C9E52" w:rsidR="00454211" w:rsidRPr="002F308E" w:rsidRDefault="0008200F" w:rsidP="00C3139C">
      <w:pPr>
        <w:pStyle w:val="13"/>
        <w:ind w:firstLine="372"/>
      </w:pPr>
      <w:r>
        <w:rPr>
          <w:rFonts w:hint="eastAsia"/>
        </w:rPr>
        <w:t>9.</w:t>
      </w:r>
      <w:r>
        <w:tab/>
      </w:r>
      <w:r w:rsidR="00454211" w:rsidRPr="002F308E">
        <w:t>实验分析</w:t>
      </w:r>
      <w:r>
        <w:rPr>
          <w:rFonts w:hint="eastAsia"/>
        </w:rPr>
        <w:t>报告</w:t>
      </w:r>
    </w:p>
    <w:p w14:paraId="4D8D889D" w14:textId="4B745294" w:rsidR="00454211" w:rsidRDefault="00C3139C" w:rsidP="00454211">
      <w:pPr>
        <w:pStyle w:val="1"/>
      </w:pPr>
      <w:r w:rsidRPr="00C3139C">
        <w:t>实验结果与定量分析</w:t>
      </w:r>
    </w:p>
    <w:p w14:paraId="3C6E9FEA" w14:textId="30F74968" w:rsidR="00C3139C" w:rsidRPr="002F308E" w:rsidRDefault="00C3139C" w:rsidP="00C3139C">
      <w:pPr>
        <w:pStyle w:val="21"/>
        <w:spacing w:before="71" w:after="71"/>
      </w:pPr>
      <w:r w:rsidRPr="00C3139C">
        <w:t>干净样本性能（</w:t>
      </w:r>
      <w:r w:rsidRPr="00C3139C">
        <w:t>ε=0</w:t>
      </w:r>
      <w:r w:rsidRPr="00C3139C">
        <w:t>）</w:t>
      </w:r>
    </w:p>
    <w:tbl>
      <w:tblPr>
        <w:tblStyle w:val="2f"/>
        <w:tblW w:w="5000" w:type="pct"/>
        <w:tblLook w:val="04A0" w:firstRow="1" w:lastRow="0" w:firstColumn="1" w:lastColumn="0" w:noHBand="0" w:noVBand="1"/>
      </w:tblPr>
      <w:tblGrid>
        <w:gridCol w:w="5933"/>
        <w:gridCol w:w="2856"/>
      </w:tblGrid>
      <w:tr w:rsidR="00C3139C" w:rsidRPr="00906C6C" w14:paraId="28033604" w14:textId="77777777" w:rsidTr="00906C6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75" w:type="pct"/>
            <w:vAlign w:val="center"/>
            <w:hideMark/>
          </w:tcPr>
          <w:p w14:paraId="70C0C5DD" w14:textId="77777777" w:rsidR="00C3139C" w:rsidRPr="00906C6C" w:rsidRDefault="00C3139C" w:rsidP="00906C6C">
            <w:pPr>
              <w:jc w:val="center"/>
              <w:rPr>
                <w:rFonts w:ascii="宋体" w:hAnsi="宋体" w:hint="eastAsia"/>
              </w:rPr>
            </w:pPr>
            <w:r w:rsidRPr="00906C6C">
              <w:rPr>
                <w:rFonts w:ascii="宋体" w:hAnsi="宋体"/>
              </w:rPr>
              <w:t>模型</w:t>
            </w:r>
          </w:p>
        </w:tc>
        <w:tc>
          <w:tcPr>
            <w:tcW w:w="1625" w:type="pct"/>
            <w:vAlign w:val="center"/>
            <w:hideMark/>
          </w:tcPr>
          <w:p w14:paraId="2E73B569" w14:textId="77777777" w:rsidR="00C3139C" w:rsidRPr="00906C6C" w:rsidRDefault="00C3139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准确率</w:t>
            </w:r>
          </w:p>
        </w:tc>
      </w:tr>
      <w:tr w:rsidR="00C3139C" w:rsidRPr="00906C6C" w14:paraId="10BCF54F"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75" w:type="pct"/>
            <w:vAlign w:val="center"/>
            <w:hideMark/>
          </w:tcPr>
          <w:p w14:paraId="1E3C0C20" w14:textId="77777777" w:rsidR="00C3139C" w:rsidRPr="00906C6C" w:rsidRDefault="00C3139C" w:rsidP="00906C6C">
            <w:pPr>
              <w:jc w:val="center"/>
              <w:rPr>
                <w:rFonts w:ascii="宋体" w:hAnsi="宋体" w:hint="eastAsia"/>
              </w:rPr>
            </w:pPr>
            <w:r w:rsidRPr="00906C6C">
              <w:rPr>
                <w:rFonts w:ascii="宋体" w:hAnsi="宋体"/>
              </w:rPr>
              <w:t>Baseline</w:t>
            </w:r>
          </w:p>
        </w:tc>
        <w:tc>
          <w:tcPr>
            <w:tcW w:w="1625" w:type="pct"/>
            <w:vAlign w:val="center"/>
            <w:hideMark/>
          </w:tcPr>
          <w:p w14:paraId="00A9E4D8" w14:textId="77777777" w:rsidR="00C3139C" w:rsidRPr="00906C6C" w:rsidRDefault="00C3139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b/>
                <w:bCs/>
              </w:rPr>
              <w:t>66.57%</w:t>
            </w:r>
          </w:p>
        </w:tc>
      </w:tr>
      <w:tr w:rsidR="00C3139C" w:rsidRPr="00906C6C" w14:paraId="41CE3F01"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3375" w:type="pct"/>
            <w:vAlign w:val="center"/>
            <w:hideMark/>
          </w:tcPr>
          <w:p w14:paraId="3C1B8C13" w14:textId="77777777" w:rsidR="00C3139C" w:rsidRPr="00906C6C" w:rsidRDefault="00C3139C" w:rsidP="00906C6C">
            <w:pPr>
              <w:jc w:val="center"/>
              <w:rPr>
                <w:rFonts w:ascii="宋体" w:hAnsi="宋体" w:hint="eastAsia"/>
              </w:rPr>
            </w:pPr>
            <w:r w:rsidRPr="00906C6C">
              <w:rPr>
                <w:rFonts w:ascii="宋体" w:hAnsi="宋体"/>
              </w:rPr>
              <w:t>Adv（对抗训练）</w:t>
            </w:r>
          </w:p>
        </w:tc>
        <w:tc>
          <w:tcPr>
            <w:tcW w:w="1625" w:type="pct"/>
            <w:vAlign w:val="center"/>
            <w:hideMark/>
          </w:tcPr>
          <w:p w14:paraId="07D998F9" w14:textId="77777777" w:rsidR="00C3139C" w:rsidRPr="00906C6C" w:rsidRDefault="00C3139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b/>
                <w:bCs/>
              </w:rPr>
              <w:t>62.93%</w:t>
            </w:r>
          </w:p>
        </w:tc>
      </w:tr>
    </w:tbl>
    <w:p w14:paraId="71509B9C" w14:textId="77777777" w:rsidR="00C3139C" w:rsidRPr="00C3139C" w:rsidRDefault="00C3139C" w:rsidP="00C3139C">
      <w:pPr>
        <w:pStyle w:val="a3"/>
        <w:ind w:firstLineChars="0" w:firstLine="0"/>
        <w:rPr>
          <w:b/>
          <w:bCs/>
        </w:rPr>
      </w:pPr>
    </w:p>
    <w:p w14:paraId="49BEBE62" w14:textId="7A50B5DF" w:rsidR="009024E6" w:rsidRDefault="00C3139C" w:rsidP="00AA2316">
      <w:pPr>
        <w:pStyle w:val="13"/>
        <w:ind w:firstLine="372"/>
      </w:pPr>
      <w:bookmarkStart w:id="1" w:name="_Hlk55481509"/>
      <w:r w:rsidRPr="00C3139C">
        <w:t>对抗训练使干净准确率下降</w:t>
      </w:r>
      <w:r w:rsidRPr="00C3139C">
        <w:t>3.64</w:t>
      </w:r>
      <w:r w:rsidRPr="00C3139C">
        <w:t>个百分点（相对下降</w:t>
      </w:r>
      <w:r w:rsidRPr="00C3139C">
        <w:t>5.5%</w:t>
      </w:r>
      <w:r w:rsidRPr="00C3139C">
        <w:t>），属于可接受的准确性</w:t>
      </w:r>
      <w:r w:rsidRPr="00C3139C">
        <w:t xml:space="preserve"> </w:t>
      </w:r>
      <w:r w:rsidRPr="00C3139C">
        <w:t>鲁棒性权衡。</w:t>
      </w:r>
      <w:bookmarkEnd w:id="1"/>
    </w:p>
    <w:p w14:paraId="434E2543" w14:textId="559C2165" w:rsidR="00C3139C" w:rsidRDefault="00C3139C" w:rsidP="00C3139C">
      <w:pPr>
        <w:pStyle w:val="21"/>
        <w:spacing w:before="71" w:after="71"/>
      </w:pPr>
      <w:r w:rsidRPr="00C3139C">
        <w:t>攻击算法对比（基线模型）</w:t>
      </w:r>
    </w:p>
    <w:p w14:paraId="0E1116D4" w14:textId="77777777" w:rsidR="00906C6C" w:rsidRDefault="00906C6C" w:rsidP="00906C6C">
      <w:pPr>
        <w:rPr>
          <w:rFonts w:ascii="微软雅黑" w:eastAsia="微软雅黑" w:hAnsi="微软雅黑" w:hint="eastAsia"/>
        </w:rPr>
      </w:pPr>
      <w:r w:rsidRPr="00FE06DD">
        <w:rPr>
          <w:rFonts w:ascii="微软雅黑" w:eastAsia="微软雅黑" w:hAnsi="微软雅黑"/>
        </w:rPr>
        <w:t>选取ε=0.01、0.02、0.03关键扰动点：</w:t>
      </w:r>
    </w:p>
    <w:p w14:paraId="7DE9755A" w14:textId="77777777" w:rsidR="001634CD" w:rsidRPr="00FE06DD" w:rsidRDefault="001634CD" w:rsidP="00906C6C">
      <w:pPr>
        <w:rPr>
          <w:rFonts w:ascii="微软雅黑" w:eastAsia="微软雅黑" w:hAnsi="微软雅黑" w:hint="eastAsia"/>
        </w:rPr>
      </w:pPr>
    </w:p>
    <w:tbl>
      <w:tblPr>
        <w:tblStyle w:val="2f"/>
        <w:tblW w:w="5000" w:type="pct"/>
        <w:tblLook w:val="04A0" w:firstRow="1" w:lastRow="0" w:firstColumn="1" w:lastColumn="0" w:noHBand="0" w:noVBand="1"/>
      </w:tblPr>
      <w:tblGrid>
        <w:gridCol w:w="1022"/>
        <w:gridCol w:w="1854"/>
        <w:gridCol w:w="1714"/>
        <w:gridCol w:w="4199"/>
      </w:tblGrid>
      <w:tr w:rsidR="00906C6C" w:rsidRPr="00906C6C" w14:paraId="443695D3" w14:textId="77777777" w:rsidTr="00906C6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40A584BA" w14:textId="77777777" w:rsidR="00906C6C" w:rsidRPr="00906C6C" w:rsidRDefault="00906C6C" w:rsidP="00906C6C">
            <w:pPr>
              <w:jc w:val="center"/>
              <w:rPr>
                <w:rFonts w:ascii="宋体" w:hAnsi="宋体" w:hint="eastAsia"/>
              </w:rPr>
            </w:pPr>
            <w:r w:rsidRPr="00906C6C">
              <w:rPr>
                <w:rFonts w:ascii="宋体" w:hAnsi="宋体"/>
              </w:rPr>
              <w:lastRenderedPageBreak/>
              <w:t>ε</w:t>
            </w:r>
          </w:p>
        </w:tc>
        <w:tc>
          <w:tcPr>
            <w:tcW w:w="1055" w:type="pct"/>
            <w:vAlign w:val="center"/>
            <w:hideMark/>
          </w:tcPr>
          <w:p w14:paraId="28E1B8E0" w14:textId="77777777" w:rsidR="00906C6C" w:rsidRPr="00906C6C" w:rsidRDefault="00906C6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FGSM 准确率</w:t>
            </w:r>
          </w:p>
        </w:tc>
        <w:tc>
          <w:tcPr>
            <w:tcW w:w="975" w:type="pct"/>
            <w:vAlign w:val="center"/>
            <w:hideMark/>
          </w:tcPr>
          <w:p w14:paraId="767E3307" w14:textId="77777777" w:rsidR="00906C6C" w:rsidRPr="00906C6C" w:rsidRDefault="00906C6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PGD 准确率</w:t>
            </w:r>
          </w:p>
        </w:tc>
        <w:tc>
          <w:tcPr>
            <w:tcW w:w="2389" w:type="pct"/>
            <w:vAlign w:val="center"/>
            <w:hideMark/>
          </w:tcPr>
          <w:p w14:paraId="62788296" w14:textId="77777777" w:rsidR="00906C6C" w:rsidRPr="00906C6C" w:rsidRDefault="00906C6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攻击强度对比（PGD vs FGSM）</w:t>
            </w:r>
          </w:p>
        </w:tc>
      </w:tr>
      <w:tr w:rsidR="00906C6C" w:rsidRPr="00906C6C" w14:paraId="1D62B23C"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7D1E979D" w14:textId="77777777" w:rsidR="00906C6C" w:rsidRPr="00906C6C" w:rsidRDefault="00906C6C" w:rsidP="00906C6C">
            <w:pPr>
              <w:jc w:val="center"/>
              <w:rPr>
                <w:rFonts w:ascii="宋体" w:hAnsi="宋体" w:hint="eastAsia"/>
              </w:rPr>
            </w:pPr>
            <w:r w:rsidRPr="00906C6C">
              <w:rPr>
                <w:rFonts w:ascii="宋体" w:hAnsi="宋体"/>
              </w:rPr>
              <w:t>0.000</w:t>
            </w:r>
          </w:p>
        </w:tc>
        <w:tc>
          <w:tcPr>
            <w:tcW w:w="1055" w:type="pct"/>
            <w:vAlign w:val="center"/>
            <w:hideMark/>
          </w:tcPr>
          <w:p w14:paraId="19AB6BAE"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66.57%</w:t>
            </w:r>
          </w:p>
        </w:tc>
        <w:tc>
          <w:tcPr>
            <w:tcW w:w="975" w:type="pct"/>
            <w:vAlign w:val="center"/>
            <w:hideMark/>
          </w:tcPr>
          <w:p w14:paraId="604EBF9C"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66.57%</w:t>
            </w:r>
          </w:p>
        </w:tc>
        <w:tc>
          <w:tcPr>
            <w:tcW w:w="2389" w:type="pct"/>
            <w:vAlign w:val="center"/>
            <w:hideMark/>
          </w:tcPr>
          <w:p w14:paraId="4819B5DD"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一致（无扰动基准）</w:t>
            </w:r>
          </w:p>
        </w:tc>
      </w:tr>
      <w:tr w:rsidR="00906C6C" w:rsidRPr="00906C6C" w14:paraId="6EFB3620"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6E5C5E31" w14:textId="77777777" w:rsidR="00906C6C" w:rsidRPr="00906C6C" w:rsidRDefault="00906C6C" w:rsidP="00906C6C">
            <w:pPr>
              <w:jc w:val="center"/>
              <w:rPr>
                <w:rFonts w:ascii="宋体" w:hAnsi="宋体" w:hint="eastAsia"/>
              </w:rPr>
            </w:pPr>
            <w:r w:rsidRPr="00906C6C">
              <w:rPr>
                <w:rFonts w:ascii="宋体" w:hAnsi="宋体"/>
              </w:rPr>
              <w:t>0.002</w:t>
            </w:r>
          </w:p>
        </w:tc>
        <w:tc>
          <w:tcPr>
            <w:tcW w:w="1055" w:type="pct"/>
            <w:vAlign w:val="center"/>
            <w:hideMark/>
          </w:tcPr>
          <w:p w14:paraId="6896790E"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26.06%</w:t>
            </w:r>
          </w:p>
        </w:tc>
        <w:tc>
          <w:tcPr>
            <w:tcW w:w="975" w:type="pct"/>
            <w:vAlign w:val="center"/>
            <w:hideMark/>
          </w:tcPr>
          <w:p w14:paraId="6FAF06A5"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28.79%</w:t>
            </w:r>
          </w:p>
        </w:tc>
        <w:tc>
          <w:tcPr>
            <w:tcW w:w="2389" w:type="pct"/>
            <w:vAlign w:val="center"/>
            <w:hideMark/>
          </w:tcPr>
          <w:p w14:paraId="289ECBBF"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PGD 准确率略高，攻击效果稍弱</w:t>
            </w:r>
          </w:p>
        </w:tc>
      </w:tr>
      <w:tr w:rsidR="00906C6C" w:rsidRPr="00906C6C" w14:paraId="2614A98B"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36585E5D" w14:textId="77777777" w:rsidR="00906C6C" w:rsidRPr="00906C6C" w:rsidRDefault="00906C6C" w:rsidP="00906C6C">
            <w:pPr>
              <w:jc w:val="center"/>
              <w:rPr>
                <w:rFonts w:ascii="宋体" w:hAnsi="宋体" w:hint="eastAsia"/>
              </w:rPr>
            </w:pPr>
            <w:r w:rsidRPr="00906C6C">
              <w:rPr>
                <w:rFonts w:ascii="宋体" w:hAnsi="宋体"/>
              </w:rPr>
              <w:t>0.005</w:t>
            </w:r>
          </w:p>
        </w:tc>
        <w:tc>
          <w:tcPr>
            <w:tcW w:w="1055" w:type="pct"/>
            <w:vAlign w:val="center"/>
            <w:hideMark/>
          </w:tcPr>
          <w:p w14:paraId="7728EF9F"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9.72%</w:t>
            </w:r>
          </w:p>
        </w:tc>
        <w:tc>
          <w:tcPr>
            <w:tcW w:w="975" w:type="pct"/>
            <w:vAlign w:val="center"/>
            <w:hideMark/>
          </w:tcPr>
          <w:p w14:paraId="787D9ECB"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6.06%</w:t>
            </w:r>
          </w:p>
        </w:tc>
        <w:tc>
          <w:tcPr>
            <w:tcW w:w="2389" w:type="pct"/>
            <w:vAlign w:val="center"/>
            <w:hideMark/>
          </w:tcPr>
          <w:p w14:paraId="0641D1A7"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PGD 准确率更低，攻击更强</w:t>
            </w:r>
          </w:p>
        </w:tc>
      </w:tr>
      <w:tr w:rsidR="00906C6C" w:rsidRPr="00906C6C" w14:paraId="599AB38F"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01B903FB" w14:textId="77777777" w:rsidR="00906C6C" w:rsidRPr="00906C6C" w:rsidRDefault="00906C6C" w:rsidP="00906C6C">
            <w:pPr>
              <w:jc w:val="center"/>
              <w:rPr>
                <w:rFonts w:ascii="宋体" w:hAnsi="宋体" w:hint="eastAsia"/>
              </w:rPr>
            </w:pPr>
            <w:r w:rsidRPr="00906C6C">
              <w:rPr>
                <w:rFonts w:ascii="宋体" w:hAnsi="宋体"/>
              </w:rPr>
              <w:t>0.010</w:t>
            </w:r>
          </w:p>
        </w:tc>
        <w:tc>
          <w:tcPr>
            <w:tcW w:w="1055" w:type="pct"/>
            <w:vAlign w:val="center"/>
            <w:hideMark/>
          </w:tcPr>
          <w:p w14:paraId="31DA566D"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6.04%</w:t>
            </w:r>
          </w:p>
        </w:tc>
        <w:tc>
          <w:tcPr>
            <w:tcW w:w="975" w:type="pct"/>
            <w:vAlign w:val="center"/>
            <w:hideMark/>
          </w:tcPr>
          <w:p w14:paraId="20326DD1"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1.05%</w:t>
            </w:r>
          </w:p>
        </w:tc>
        <w:tc>
          <w:tcPr>
            <w:tcW w:w="2389" w:type="pct"/>
            <w:vAlign w:val="center"/>
            <w:hideMark/>
          </w:tcPr>
          <w:p w14:paraId="49ABA9B7"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PGD 攻击强度显著高于 FGSM</w:t>
            </w:r>
          </w:p>
        </w:tc>
      </w:tr>
      <w:tr w:rsidR="00906C6C" w:rsidRPr="00906C6C" w14:paraId="470987A1"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1EE76C3D" w14:textId="77777777" w:rsidR="00906C6C" w:rsidRPr="00906C6C" w:rsidRDefault="00906C6C" w:rsidP="00906C6C">
            <w:pPr>
              <w:jc w:val="center"/>
              <w:rPr>
                <w:rFonts w:ascii="宋体" w:hAnsi="宋体" w:hint="eastAsia"/>
              </w:rPr>
            </w:pPr>
            <w:r w:rsidRPr="00906C6C">
              <w:rPr>
                <w:rFonts w:ascii="宋体" w:hAnsi="宋体"/>
              </w:rPr>
              <w:t>0.020</w:t>
            </w:r>
          </w:p>
        </w:tc>
        <w:tc>
          <w:tcPr>
            <w:tcW w:w="1055" w:type="pct"/>
            <w:vAlign w:val="center"/>
            <w:hideMark/>
          </w:tcPr>
          <w:p w14:paraId="2F301A3B"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4.39%</w:t>
            </w:r>
          </w:p>
        </w:tc>
        <w:tc>
          <w:tcPr>
            <w:tcW w:w="975" w:type="pct"/>
            <w:vAlign w:val="center"/>
            <w:hideMark/>
          </w:tcPr>
          <w:p w14:paraId="636B1A81"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0.15%</w:t>
            </w:r>
          </w:p>
        </w:tc>
        <w:tc>
          <w:tcPr>
            <w:tcW w:w="2389" w:type="pct"/>
            <w:vAlign w:val="center"/>
            <w:hideMark/>
          </w:tcPr>
          <w:p w14:paraId="1EE4B53C"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PGD 破坏力优势进一步扩大</w:t>
            </w:r>
          </w:p>
        </w:tc>
      </w:tr>
      <w:tr w:rsidR="00906C6C" w:rsidRPr="00906C6C" w14:paraId="1C758405"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53A4F43E" w14:textId="77777777" w:rsidR="00906C6C" w:rsidRPr="00906C6C" w:rsidRDefault="00906C6C" w:rsidP="00906C6C">
            <w:pPr>
              <w:jc w:val="center"/>
              <w:rPr>
                <w:rFonts w:ascii="宋体" w:hAnsi="宋体" w:hint="eastAsia"/>
              </w:rPr>
            </w:pPr>
            <w:r w:rsidRPr="00906C6C">
              <w:rPr>
                <w:rFonts w:ascii="宋体" w:hAnsi="宋体"/>
              </w:rPr>
              <w:t>0.030</w:t>
            </w:r>
          </w:p>
        </w:tc>
        <w:tc>
          <w:tcPr>
            <w:tcW w:w="1055" w:type="pct"/>
            <w:vAlign w:val="center"/>
            <w:hideMark/>
          </w:tcPr>
          <w:p w14:paraId="7A3AD6AC"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3.74%</w:t>
            </w:r>
          </w:p>
        </w:tc>
        <w:tc>
          <w:tcPr>
            <w:tcW w:w="975" w:type="pct"/>
            <w:vAlign w:val="center"/>
            <w:hideMark/>
          </w:tcPr>
          <w:p w14:paraId="3E4A70C2"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0.09%</w:t>
            </w:r>
          </w:p>
        </w:tc>
        <w:tc>
          <w:tcPr>
            <w:tcW w:w="2389" w:type="pct"/>
            <w:vAlign w:val="center"/>
            <w:hideMark/>
          </w:tcPr>
          <w:p w14:paraId="48D48816"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PGD 几乎完全攻破模型</w:t>
            </w:r>
          </w:p>
        </w:tc>
      </w:tr>
    </w:tbl>
    <w:p w14:paraId="635666FE" w14:textId="77777777" w:rsidR="00906C6C" w:rsidRPr="00906C6C" w:rsidRDefault="00906C6C" w:rsidP="00906C6C">
      <w:pPr>
        <w:rPr>
          <w:rFonts w:ascii="宋体" w:hAnsi="宋体" w:hint="eastAsia"/>
        </w:rPr>
      </w:pPr>
      <w:r w:rsidRPr="00906C6C">
        <w:rPr>
          <w:rFonts w:ascii="宋体" w:hAnsi="宋体"/>
        </w:rPr>
        <w:t>结论：在基线模型上，PGD迭代攻击的破坏力远强于FGSM，多步梯度累积放大了脆弱性。</w:t>
      </w:r>
    </w:p>
    <w:p w14:paraId="1B2C504B" w14:textId="77777777" w:rsidR="00906C6C" w:rsidRPr="00906C6C" w:rsidRDefault="00906C6C" w:rsidP="00906C6C">
      <w:pPr>
        <w:pStyle w:val="a3"/>
        <w:ind w:firstLine="372"/>
      </w:pPr>
    </w:p>
    <w:p w14:paraId="6221BDC5" w14:textId="77777777" w:rsidR="00906C6C" w:rsidRDefault="00906C6C" w:rsidP="00906C6C">
      <w:pPr>
        <w:pStyle w:val="21"/>
        <w:spacing w:before="71" w:after="71"/>
      </w:pPr>
      <w:r w:rsidRPr="00C3139C">
        <w:t>攻击算法对比（基线模型）</w:t>
      </w:r>
    </w:p>
    <w:p w14:paraId="14D40E1B" w14:textId="6F68CC18" w:rsidR="00906C6C" w:rsidRPr="00906C6C" w:rsidRDefault="00906C6C" w:rsidP="00906C6C">
      <w:pPr>
        <w:rPr>
          <w:rFonts w:ascii="宋体" w:hAnsi="宋体" w:hint="eastAsia"/>
        </w:rPr>
      </w:pPr>
      <w:r>
        <w:rPr>
          <w:rFonts w:ascii="宋体" w:hAnsi="宋体" w:hint="eastAsia"/>
        </w:rPr>
        <w:t>(1)</w:t>
      </w:r>
      <w:r w:rsidRPr="00906C6C">
        <w:rPr>
          <w:rFonts w:ascii="宋体" w:hAnsi="宋体"/>
        </w:rPr>
        <w:t xml:space="preserve">随着 ε 增大，两种攻击下模型准确率均单调下降，扰动越强模型性能越差； </w:t>
      </w:r>
    </w:p>
    <w:p w14:paraId="262DD79C" w14:textId="74815A94" w:rsidR="00906C6C" w:rsidRPr="00906C6C" w:rsidRDefault="00906C6C" w:rsidP="00906C6C">
      <w:pPr>
        <w:rPr>
          <w:rFonts w:ascii="宋体" w:hAnsi="宋体" w:hint="eastAsia"/>
        </w:rPr>
      </w:pPr>
      <w:r>
        <w:rPr>
          <w:rFonts w:ascii="宋体" w:hAnsi="宋体" w:hint="eastAsia"/>
        </w:rPr>
        <w:t>(2)</w:t>
      </w:r>
      <w:r w:rsidRPr="00906C6C">
        <w:rPr>
          <w:rFonts w:ascii="宋体" w:hAnsi="宋体"/>
        </w:rPr>
        <w:t>中强扰动下，迭代式 PGD 的破坏力远高于单步 FGSM，是更具威胁</w:t>
      </w:r>
      <w:proofErr w:type="gramStart"/>
      <w:r w:rsidRPr="00906C6C">
        <w:rPr>
          <w:rFonts w:ascii="宋体" w:hAnsi="宋体"/>
        </w:rPr>
        <w:t>的白盒攻击</w:t>
      </w:r>
      <w:proofErr w:type="gramEnd"/>
      <w:r w:rsidRPr="00906C6C">
        <w:rPr>
          <w:rFonts w:ascii="宋体" w:hAnsi="宋体"/>
        </w:rPr>
        <w:t xml:space="preserve">方式； </w:t>
      </w:r>
    </w:p>
    <w:p w14:paraId="47B53F2F" w14:textId="3EB2A1B9" w:rsidR="00906C6C" w:rsidRPr="00906C6C" w:rsidRDefault="00906C6C" w:rsidP="00906C6C">
      <w:pPr>
        <w:rPr>
          <w:rFonts w:ascii="宋体" w:hAnsi="宋体" w:hint="eastAsia"/>
        </w:rPr>
      </w:pPr>
      <w:r>
        <w:rPr>
          <w:rFonts w:ascii="宋体" w:hAnsi="宋体" w:hint="eastAsia"/>
        </w:rPr>
        <w:t>(3)</w:t>
      </w:r>
      <w:r w:rsidRPr="00906C6C">
        <w:rPr>
          <w:rFonts w:ascii="宋体" w:hAnsi="宋体"/>
        </w:rPr>
        <w:t>基线模型对对抗扰动极其脆弱，仅 0.01 的极小扰动就能让准确率从 66.57% 暴跌至 6% 以内，PGD 甚至降到 1% 左右。</w:t>
      </w:r>
    </w:p>
    <w:p w14:paraId="66959DCF" w14:textId="77777777" w:rsidR="00906C6C" w:rsidRPr="00906C6C" w:rsidRDefault="00906C6C" w:rsidP="00906C6C">
      <w:pPr>
        <w:pStyle w:val="a3"/>
        <w:ind w:firstLine="372"/>
      </w:pPr>
    </w:p>
    <w:p w14:paraId="0A515FA8" w14:textId="7E508C3B" w:rsidR="00906C6C" w:rsidRDefault="00906C6C" w:rsidP="00906C6C">
      <w:pPr>
        <w:pStyle w:val="21"/>
        <w:spacing w:before="71" w:after="71"/>
      </w:pPr>
      <w:r w:rsidRPr="00906C6C">
        <w:t>对抗训练防御效果</w:t>
      </w:r>
    </w:p>
    <w:tbl>
      <w:tblPr>
        <w:tblStyle w:val="2f"/>
        <w:tblW w:w="5000" w:type="pct"/>
        <w:tblLook w:val="04A0" w:firstRow="1" w:lastRow="0" w:firstColumn="1" w:lastColumn="0" w:noHBand="0" w:noVBand="1"/>
      </w:tblPr>
      <w:tblGrid>
        <w:gridCol w:w="1022"/>
        <w:gridCol w:w="1854"/>
        <w:gridCol w:w="1714"/>
        <w:gridCol w:w="4199"/>
      </w:tblGrid>
      <w:tr w:rsidR="00906C6C" w:rsidRPr="00906C6C" w14:paraId="03D705DB" w14:textId="77777777" w:rsidTr="00906C6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432DDBB9" w14:textId="77777777" w:rsidR="00906C6C" w:rsidRPr="00906C6C" w:rsidRDefault="00906C6C" w:rsidP="00906C6C">
            <w:pPr>
              <w:jc w:val="center"/>
              <w:rPr>
                <w:rFonts w:ascii="宋体" w:hAnsi="宋体" w:hint="eastAsia"/>
              </w:rPr>
            </w:pPr>
            <w:r w:rsidRPr="00906C6C">
              <w:rPr>
                <w:rFonts w:ascii="宋体" w:hAnsi="宋体"/>
              </w:rPr>
              <w:t>ε</w:t>
            </w:r>
          </w:p>
        </w:tc>
        <w:tc>
          <w:tcPr>
            <w:tcW w:w="1055" w:type="pct"/>
            <w:vAlign w:val="center"/>
            <w:hideMark/>
          </w:tcPr>
          <w:p w14:paraId="515327F7" w14:textId="77777777" w:rsidR="00906C6C" w:rsidRPr="00906C6C" w:rsidRDefault="00906C6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FGSM 准确率</w:t>
            </w:r>
          </w:p>
        </w:tc>
        <w:tc>
          <w:tcPr>
            <w:tcW w:w="975" w:type="pct"/>
            <w:vAlign w:val="center"/>
            <w:hideMark/>
          </w:tcPr>
          <w:p w14:paraId="7E310DD0" w14:textId="77777777" w:rsidR="00906C6C" w:rsidRPr="00906C6C" w:rsidRDefault="00906C6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PGD 准确率</w:t>
            </w:r>
          </w:p>
        </w:tc>
        <w:tc>
          <w:tcPr>
            <w:tcW w:w="2389" w:type="pct"/>
            <w:vAlign w:val="center"/>
            <w:hideMark/>
          </w:tcPr>
          <w:p w14:paraId="3AEBD1A9" w14:textId="77777777" w:rsidR="00906C6C" w:rsidRPr="00906C6C" w:rsidRDefault="00906C6C" w:rsidP="00906C6C">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对比基线的提升幅度（FGSM）</w:t>
            </w:r>
          </w:p>
        </w:tc>
      </w:tr>
      <w:tr w:rsidR="00906C6C" w:rsidRPr="00906C6C" w14:paraId="752AA1E3"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6B0864A5" w14:textId="77777777" w:rsidR="00906C6C" w:rsidRPr="00906C6C" w:rsidRDefault="00906C6C" w:rsidP="00906C6C">
            <w:pPr>
              <w:jc w:val="center"/>
              <w:rPr>
                <w:rFonts w:ascii="宋体" w:hAnsi="宋体" w:hint="eastAsia"/>
              </w:rPr>
            </w:pPr>
            <w:r w:rsidRPr="00906C6C">
              <w:rPr>
                <w:rFonts w:ascii="宋体" w:hAnsi="宋体"/>
              </w:rPr>
              <w:t>0.000</w:t>
            </w:r>
          </w:p>
        </w:tc>
        <w:tc>
          <w:tcPr>
            <w:tcW w:w="1055" w:type="pct"/>
            <w:vAlign w:val="center"/>
            <w:hideMark/>
          </w:tcPr>
          <w:p w14:paraId="3C09EFB9"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62.93%</w:t>
            </w:r>
          </w:p>
        </w:tc>
        <w:tc>
          <w:tcPr>
            <w:tcW w:w="975" w:type="pct"/>
            <w:vAlign w:val="center"/>
            <w:hideMark/>
          </w:tcPr>
          <w:p w14:paraId="643E67B1"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62.93%</w:t>
            </w:r>
          </w:p>
        </w:tc>
        <w:tc>
          <w:tcPr>
            <w:tcW w:w="2389" w:type="pct"/>
            <w:vAlign w:val="center"/>
            <w:hideMark/>
          </w:tcPr>
          <w:p w14:paraId="491CE930"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-3.64%（干净准确率小幅下降）</w:t>
            </w:r>
          </w:p>
        </w:tc>
      </w:tr>
      <w:tr w:rsidR="00906C6C" w:rsidRPr="00906C6C" w14:paraId="2EC426FF"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7F917E4B" w14:textId="77777777" w:rsidR="00906C6C" w:rsidRPr="00906C6C" w:rsidRDefault="00906C6C" w:rsidP="00906C6C">
            <w:pPr>
              <w:jc w:val="center"/>
              <w:rPr>
                <w:rFonts w:ascii="宋体" w:hAnsi="宋体" w:hint="eastAsia"/>
              </w:rPr>
            </w:pPr>
            <w:r w:rsidRPr="00906C6C">
              <w:rPr>
                <w:rFonts w:ascii="宋体" w:hAnsi="宋体"/>
              </w:rPr>
              <w:t>0.002</w:t>
            </w:r>
          </w:p>
        </w:tc>
        <w:tc>
          <w:tcPr>
            <w:tcW w:w="1055" w:type="pct"/>
            <w:vAlign w:val="center"/>
            <w:hideMark/>
          </w:tcPr>
          <w:p w14:paraId="0BA6F4C4"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53.36%</w:t>
            </w:r>
          </w:p>
        </w:tc>
        <w:tc>
          <w:tcPr>
            <w:tcW w:w="975" w:type="pct"/>
            <w:vAlign w:val="center"/>
            <w:hideMark/>
          </w:tcPr>
          <w:p w14:paraId="1F08BDE0"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55.71%</w:t>
            </w:r>
          </w:p>
        </w:tc>
        <w:tc>
          <w:tcPr>
            <w:tcW w:w="2389" w:type="pct"/>
            <w:vAlign w:val="center"/>
            <w:hideMark/>
          </w:tcPr>
          <w:p w14:paraId="2D68F678"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+27.30%（鲁棒性大幅提升）</w:t>
            </w:r>
          </w:p>
        </w:tc>
      </w:tr>
      <w:tr w:rsidR="00906C6C" w:rsidRPr="00906C6C" w14:paraId="70ED741C"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3618D077" w14:textId="77777777" w:rsidR="00906C6C" w:rsidRPr="00906C6C" w:rsidRDefault="00906C6C" w:rsidP="00906C6C">
            <w:pPr>
              <w:jc w:val="center"/>
              <w:rPr>
                <w:rFonts w:ascii="宋体" w:hAnsi="宋体" w:hint="eastAsia"/>
              </w:rPr>
            </w:pPr>
            <w:r w:rsidRPr="00906C6C">
              <w:rPr>
                <w:rFonts w:ascii="宋体" w:hAnsi="宋体"/>
              </w:rPr>
              <w:t>0.005</w:t>
            </w:r>
          </w:p>
        </w:tc>
        <w:tc>
          <w:tcPr>
            <w:tcW w:w="1055" w:type="pct"/>
            <w:vAlign w:val="center"/>
            <w:hideMark/>
          </w:tcPr>
          <w:p w14:paraId="7102382C"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41.28%</w:t>
            </w:r>
          </w:p>
        </w:tc>
        <w:tc>
          <w:tcPr>
            <w:tcW w:w="975" w:type="pct"/>
            <w:vAlign w:val="center"/>
            <w:hideMark/>
          </w:tcPr>
          <w:p w14:paraId="7D31F31B"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45.08%</w:t>
            </w:r>
          </w:p>
        </w:tc>
        <w:tc>
          <w:tcPr>
            <w:tcW w:w="2389" w:type="pct"/>
            <w:vAlign w:val="center"/>
            <w:hideMark/>
          </w:tcPr>
          <w:p w14:paraId="00484E38"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+31.56%</w:t>
            </w:r>
          </w:p>
        </w:tc>
      </w:tr>
      <w:tr w:rsidR="00906C6C" w:rsidRPr="00906C6C" w14:paraId="77570A7E"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608C5819" w14:textId="77777777" w:rsidR="00906C6C" w:rsidRPr="00906C6C" w:rsidRDefault="00906C6C" w:rsidP="00906C6C">
            <w:pPr>
              <w:jc w:val="center"/>
              <w:rPr>
                <w:rFonts w:ascii="宋体" w:hAnsi="宋体" w:hint="eastAsia"/>
              </w:rPr>
            </w:pPr>
            <w:r w:rsidRPr="00906C6C">
              <w:rPr>
                <w:rFonts w:ascii="宋体" w:hAnsi="宋体"/>
              </w:rPr>
              <w:t>0.010</w:t>
            </w:r>
          </w:p>
        </w:tc>
        <w:tc>
          <w:tcPr>
            <w:tcW w:w="1055" w:type="pct"/>
            <w:vAlign w:val="center"/>
            <w:hideMark/>
          </w:tcPr>
          <w:p w14:paraId="031C9DF6"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26.58%</w:t>
            </w:r>
          </w:p>
        </w:tc>
        <w:tc>
          <w:tcPr>
            <w:tcW w:w="975" w:type="pct"/>
            <w:vAlign w:val="center"/>
            <w:hideMark/>
          </w:tcPr>
          <w:p w14:paraId="7BE4A8E6"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30.08%</w:t>
            </w:r>
          </w:p>
        </w:tc>
        <w:tc>
          <w:tcPr>
            <w:tcW w:w="2389" w:type="pct"/>
            <w:vAlign w:val="center"/>
            <w:hideMark/>
          </w:tcPr>
          <w:p w14:paraId="0E308B27"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+20.54%</w:t>
            </w:r>
          </w:p>
        </w:tc>
      </w:tr>
      <w:tr w:rsidR="00906C6C" w:rsidRPr="00906C6C" w14:paraId="551B75F2" w14:textId="77777777" w:rsidTr="00906C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613A6DDF" w14:textId="77777777" w:rsidR="00906C6C" w:rsidRPr="00906C6C" w:rsidRDefault="00906C6C" w:rsidP="00906C6C">
            <w:pPr>
              <w:jc w:val="center"/>
              <w:rPr>
                <w:rFonts w:ascii="宋体" w:hAnsi="宋体" w:hint="eastAsia"/>
              </w:rPr>
            </w:pPr>
            <w:r w:rsidRPr="00906C6C">
              <w:rPr>
                <w:rFonts w:ascii="宋体" w:hAnsi="宋体"/>
              </w:rPr>
              <w:t>0.020</w:t>
            </w:r>
          </w:p>
        </w:tc>
        <w:tc>
          <w:tcPr>
            <w:tcW w:w="1055" w:type="pct"/>
            <w:vAlign w:val="center"/>
            <w:hideMark/>
          </w:tcPr>
          <w:p w14:paraId="1995E5A5"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10.78%</w:t>
            </w:r>
          </w:p>
        </w:tc>
        <w:tc>
          <w:tcPr>
            <w:tcW w:w="975" w:type="pct"/>
            <w:vAlign w:val="center"/>
            <w:hideMark/>
          </w:tcPr>
          <w:p w14:paraId="2697B86B"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11.01%</w:t>
            </w:r>
          </w:p>
        </w:tc>
        <w:tc>
          <w:tcPr>
            <w:tcW w:w="2389" w:type="pct"/>
            <w:vAlign w:val="center"/>
            <w:hideMark/>
          </w:tcPr>
          <w:p w14:paraId="258AB3AB" w14:textId="77777777" w:rsidR="00906C6C" w:rsidRPr="00906C6C" w:rsidRDefault="00906C6C" w:rsidP="00906C6C">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+6.39%</w:t>
            </w:r>
          </w:p>
        </w:tc>
      </w:tr>
      <w:tr w:rsidR="00906C6C" w:rsidRPr="00906C6C" w14:paraId="65029580" w14:textId="77777777" w:rsidTr="00906C6C">
        <w:trPr>
          <w:trHeight w:val="397"/>
        </w:trPr>
        <w:tc>
          <w:tcPr>
            <w:cnfStyle w:val="001000000000" w:firstRow="0" w:lastRow="0" w:firstColumn="1" w:lastColumn="0" w:oddVBand="0" w:evenVBand="0" w:oddHBand="0" w:evenHBand="0" w:firstRowFirstColumn="0" w:firstRowLastColumn="0" w:lastRowFirstColumn="0" w:lastRowLastColumn="0"/>
            <w:tcW w:w="581" w:type="pct"/>
            <w:vAlign w:val="center"/>
            <w:hideMark/>
          </w:tcPr>
          <w:p w14:paraId="1988A20D" w14:textId="77777777" w:rsidR="00906C6C" w:rsidRPr="00906C6C" w:rsidRDefault="00906C6C" w:rsidP="00906C6C">
            <w:pPr>
              <w:jc w:val="center"/>
              <w:rPr>
                <w:rFonts w:ascii="宋体" w:hAnsi="宋体" w:hint="eastAsia"/>
              </w:rPr>
            </w:pPr>
            <w:r w:rsidRPr="00906C6C">
              <w:rPr>
                <w:rFonts w:ascii="宋体" w:hAnsi="宋体"/>
              </w:rPr>
              <w:t>0.030</w:t>
            </w:r>
          </w:p>
        </w:tc>
        <w:tc>
          <w:tcPr>
            <w:tcW w:w="1055" w:type="pct"/>
            <w:vAlign w:val="center"/>
            <w:hideMark/>
          </w:tcPr>
          <w:p w14:paraId="29BD9E19"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5.21%</w:t>
            </w:r>
          </w:p>
        </w:tc>
        <w:tc>
          <w:tcPr>
            <w:tcW w:w="975" w:type="pct"/>
            <w:vAlign w:val="center"/>
            <w:hideMark/>
          </w:tcPr>
          <w:p w14:paraId="6A66E299"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3.76%</w:t>
            </w:r>
          </w:p>
        </w:tc>
        <w:tc>
          <w:tcPr>
            <w:tcW w:w="2389" w:type="pct"/>
            <w:vAlign w:val="center"/>
            <w:hideMark/>
          </w:tcPr>
          <w:p w14:paraId="080FE64C" w14:textId="77777777" w:rsidR="00906C6C" w:rsidRPr="00906C6C" w:rsidRDefault="00906C6C" w:rsidP="00906C6C">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+1.47%</w:t>
            </w:r>
          </w:p>
        </w:tc>
      </w:tr>
    </w:tbl>
    <w:p w14:paraId="4D8A99BE" w14:textId="5938F92B" w:rsidR="00906C6C" w:rsidRDefault="00906C6C" w:rsidP="00906C6C">
      <w:pPr>
        <w:rPr>
          <w:rFonts w:ascii="宋体" w:hAnsi="宋体" w:hint="eastAsia"/>
        </w:rPr>
      </w:pPr>
      <w:r>
        <w:rPr>
          <w:rFonts w:ascii="宋体" w:hAnsi="宋体" w:hint="eastAsia"/>
        </w:rPr>
        <w:t>分析：</w:t>
      </w:r>
    </w:p>
    <w:p w14:paraId="58DB279D" w14:textId="7A71C9C1" w:rsidR="00906C6C" w:rsidRPr="00906C6C" w:rsidRDefault="00906C6C" w:rsidP="00906C6C">
      <w:pPr>
        <w:rPr>
          <w:rFonts w:ascii="宋体" w:hAnsi="宋体" w:hint="eastAsia"/>
        </w:rPr>
      </w:pPr>
      <w:r>
        <w:rPr>
          <w:rFonts w:ascii="宋体" w:hAnsi="宋体" w:hint="eastAsia"/>
        </w:rPr>
        <w:t>（</w:t>
      </w:r>
      <w:r w:rsidRPr="00906C6C">
        <w:rPr>
          <w:rFonts w:ascii="宋体" w:hAnsi="宋体" w:hint="eastAsia"/>
        </w:rPr>
        <w:t>1</w:t>
      </w:r>
      <w:r>
        <w:rPr>
          <w:rFonts w:ascii="宋体" w:hAnsi="宋体" w:hint="eastAsia"/>
        </w:rPr>
        <w:t>）</w:t>
      </w:r>
      <w:r w:rsidRPr="00906C6C">
        <w:rPr>
          <w:rFonts w:ascii="宋体" w:hAnsi="宋体"/>
        </w:rPr>
        <w:t xml:space="preserve">对抗训练带来了显著的鲁棒性提升，在 ε=0.005 时提升幅度最大，FGSM 下准确率从 9.72% 提升到 41.28%； </w:t>
      </w:r>
    </w:p>
    <w:p w14:paraId="6A8B92D7" w14:textId="05B5445A" w:rsidR="00906C6C" w:rsidRPr="00906C6C" w:rsidRDefault="00906C6C" w:rsidP="00906C6C">
      <w:pPr>
        <w:rPr>
          <w:rFonts w:ascii="宋体" w:hAnsi="宋体" w:hint="eastAsia"/>
        </w:rPr>
      </w:pPr>
      <w:r>
        <w:rPr>
          <w:rFonts w:ascii="宋体" w:hAnsi="宋体" w:hint="eastAsia"/>
        </w:rPr>
        <w:t>（</w:t>
      </w:r>
      <w:r w:rsidRPr="00906C6C">
        <w:rPr>
          <w:rFonts w:ascii="宋体" w:hAnsi="宋体" w:hint="eastAsia"/>
        </w:rPr>
        <w:t>2</w:t>
      </w:r>
      <w:r>
        <w:rPr>
          <w:rFonts w:ascii="宋体" w:hAnsi="宋体" w:hint="eastAsia"/>
        </w:rPr>
        <w:t>）</w:t>
      </w:r>
      <w:r w:rsidRPr="00906C6C">
        <w:rPr>
          <w:rFonts w:ascii="宋体" w:hAnsi="宋体"/>
        </w:rPr>
        <w:t xml:space="preserve">代价是干净样本准确率从 66.57% 下降到 62.93%，符合鲁棒性与标准准确率的经典 trade-off 规律； </w:t>
      </w:r>
    </w:p>
    <w:p w14:paraId="078D3606" w14:textId="44BDF79A" w:rsidR="00906C6C" w:rsidRPr="00906C6C" w:rsidRDefault="00906C6C" w:rsidP="00906C6C">
      <w:pPr>
        <w:rPr>
          <w:rFonts w:ascii="宋体" w:hAnsi="宋体" w:hint="eastAsia"/>
        </w:rPr>
      </w:pPr>
      <w:r>
        <w:rPr>
          <w:rFonts w:ascii="宋体" w:hAnsi="宋体" w:hint="eastAsia"/>
        </w:rPr>
        <w:t>（</w:t>
      </w:r>
      <w:r w:rsidRPr="00906C6C">
        <w:rPr>
          <w:rFonts w:ascii="宋体" w:hAnsi="宋体" w:hint="eastAsia"/>
        </w:rPr>
        <w:t>3</w:t>
      </w:r>
      <w:r>
        <w:rPr>
          <w:rFonts w:ascii="宋体" w:hAnsi="宋体" w:hint="eastAsia"/>
        </w:rPr>
        <w:t>）</w:t>
      </w:r>
      <w:r w:rsidRPr="00906C6C">
        <w:rPr>
          <w:rFonts w:ascii="宋体" w:hAnsi="宋体"/>
        </w:rPr>
        <w:t xml:space="preserve">训练阶段仅使用 FGSM，评估阶段对 PGD 也有不错的泛化防御效果，验证了对抗训练的跨攻击鲁棒性； </w:t>
      </w:r>
    </w:p>
    <w:p w14:paraId="4F5E3794" w14:textId="68B7D395" w:rsidR="00906C6C" w:rsidRPr="00906C6C" w:rsidRDefault="00906C6C" w:rsidP="00906C6C">
      <w:pPr>
        <w:rPr>
          <w:rFonts w:ascii="宋体" w:hAnsi="宋体" w:hint="eastAsia"/>
        </w:rPr>
      </w:pPr>
      <w:r>
        <w:rPr>
          <w:rFonts w:ascii="宋体" w:hAnsi="宋体" w:hint="eastAsia"/>
        </w:rPr>
        <w:t>（</w:t>
      </w:r>
      <w:r w:rsidRPr="00906C6C">
        <w:rPr>
          <w:rFonts w:ascii="宋体" w:hAnsi="宋体" w:hint="eastAsia"/>
        </w:rPr>
        <w:t>4</w:t>
      </w:r>
      <w:r>
        <w:rPr>
          <w:rFonts w:ascii="宋体" w:hAnsi="宋体" w:hint="eastAsia"/>
        </w:rPr>
        <w:t>）</w:t>
      </w:r>
      <w:r w:rsidRPr="00906C6C">
        <w:rPr>
          <w:rFonts w:ascii="宋体" w:hAnsi="宋体"/>
        </w:rPr>
        <w:t>中低扰动强度下，对抗训练模型对 PGD 的防御效果略优于 FGSM，这与训练阶段使用 FGSM 生成样本有关，模型对单步梯度攻击的适配性更强。</w:t>
      </w:r>
    </w:p>
    <w:p w14:paraId="6C8719D4" w14:textId="77777777" w:rsidR="00906C6C" w:rsidRPr="00906C6C" w:rsidRDefault="00906C6C" w:rsidP="00906C6C">
      <w:pPr>
        <w:rPr>
          <w:rFonts w:ascii="宋体" w:hAnsi="宋体" w:hint="eastAsia"/>
        </w:rPr>
      </w:pPr>
      <w:r w:rsidRPr="00906C6C">
        <w:rPr>
          <w:rFonts w:ascii="宋体" w:hAnsi="宋体"/>
          <w:b/>
          <w:bCs/>
        </w:rPr>
        <w:t>结论</w:t>
      </w:r>
      <w:r w:rsidRPr="00906C6C">
        <w:rPr>
          <w:rFonts w:ascii="宋体" w:hAnsi="宋体"/>
        </w:rPr>
        <w:t>：基于FGSM的对抗训练显著重塑了决策边界，降低了对梯度扰动的敏感性，且对迭代攻击具备良好的泛化防御能力。</w:t>
      </w:r>
    </w:p>
    <w:p w14:paraId="4003145E" w14:textId="1E78BCD2" w:rsidR="00906C6C" w:rsidRDefault="00906C6C" w:rsidP="00906C6C">
      <w:pPr>
        <w:pStyle w:val="21"/>
        <w:spacing w:before="71" w:after="71"/>
      </w:pPr>
      <w:r w:rsidRPr="00906C6C">
        <w:t>对抗训练下</w:t>
      </w:r>
      <w:r w:rsidRPr="00906C6C">
        <w:t>FGSM</w:t>
      </w:r>
      <w:r w:rsidRPr="00906C6C">
        <w:t>与</w:t>
      </w:r>
      <w:r w:rsidRPr="00906C6C">
        <w:t>PGD</w:t>
      </w:r>
      <w:r w:rsidRPr="00906C6C">
        <w:t>效果趋同</w:t>
      </w:r>
    </w:p>
    <w:p w14:paraId="79F4ED17" w14:textId="77777777" w:rsidR="00906C6C" w:rsidRDefault="00906C6C" w:rsidP="00906C6C">
      <w:pPr>
        <w:pStyle w:val="a3"/>
        <w:ind w:firstLine="372"/>
      </w:pPr>
      <w:r>
        <w:rPr>
          <w:rFonts w:hint="eastAsia"/>
        </w:rPr>
        <w:t>在对抗训练模型上，</w:t>
      </w:r>
      <w:r>
        <w:rPr>
          <w:rFonts w:hint="eastAsia"/>
        </w:rPr>
        <w:t>PGD</w:t>
      </w:r>
      <w:r>
        <w:rPr>
          <w:rFonts w:hint="eastAsia"/>
        </w:rPr>
        <w:t>平均鲁棒分数（</w:t>
      </w:r>
      <w:r>
        <w:rPr>
          <w:rFonts w:hint="eastAsia"/>
        </w:rPr>
        <w:t>34.76%</w:t>
      </w:r>
      <w:r>
        <w:rPr>
          <w:rFonts w:hint="eastAsia"/>
        </w:rPr>
        <w:t>）略高于</w:t>
      </w:r>
      <w:r>
        <w:rPr>
          <w:rFonts w:hint="eastAsia"/>
        </w:rPr>
        <w:t>FGSM</w:t>
      </w:r>
      <w:r>
        <w:rPr>
          <w:rFonts w:hint="eastAsia"/>
        </w:rPr>
        <w:t>（</w:t>
      </w:r>
      <w:r>
        <w:rPr>
          <w:rFonts w:hint="eastAsia"/>
        </w:rPr>
        <w:t>33.36%</w:t>
      </w:r>
      <w:r>
        <w:rPr>
          <w:rFonts w:hint="eastAsia"/>
        </w:rPr>
        <w:t>），且各扰动下两者曲线高度接近。</w:t>
      </w:r>
    </w:p>
    <w:p w14:paraId="2A369004" w14:textId="443872D5" w:rsidR="00906C6C" w:rsidRPr="00906C6C" w:rsidRDefault="00906C6C" w:rsidP="00906C6C">
      <w:pPr>
        <w:pStyle w:val="a3"/>
        <w:ind w:firstLine="372"/>
      </w:pPr>
      <w:r>
        <w:rPr>
          <w:rFonts w:hint="eastAsia"/>
        </w:rPr>
        <w:t>原因在于：对抗训练使损失曲面趋于平滑，梯度方向在不同迭代步间一致性增强，削弱了多步攻击的累</w:t>
      </w:r>
      <w:r>
        <w:rPr>
          <w:rFonts w:hint="eastAsia"/>
        </w:rPr>
        <w:lastRenderedPageBreak/>
        <w:t>积增益；同时</w:t>
      </w:r>
      <w:r>
        <w:rPr>
          <w:rFonts w:hint="eastAsia"/>
        </w:rPr>
        <w:t>FGSM</w:t>
      </w:r>
      <w:r>
        <w:rPr>
          <w:rFonts w:hint="eastAsia"/>
        </w:rPr>
        <w:t>已能充分挖掘模型漏洞，</w:t>
      </w:r>
      <w:r>
        <w:rPr>
          <w:rFonts w:hint="eastAsia"/>
        </w:rPr>
        <w:t>PGD</w:t>
      </w:r>
      <w:r>
        <w:rPr>
          <w:rFonts w:hint="eastAsia"/>
        </w:rPr>
        <w:t>额外破坏空间有限。这体现了对抗训练对单步与多步攻击的统一防御效果。</w:t>
      </w:r>
    </w:p>
    <w:p w14:paraId="5F8CE63E" w14:textId="46A46CD0" w:rsidR="00906C6C" w:rsidRDefault="00906C6C" w:rsidP="00906C6C">
      <w:pPr>
        <w:pStyle w:val="21"/>
        <w:spacing w:before="71" w:after="71"/>
      </w:pPr>
      <w:r w:rsidRPr="00906C6C">
        <w:t>鲁棒得分综合对比</w:t>
      </w:r>
    </w:p>
    <w:tbl>
      <w:tblPr>
        <w:tblStyle w:val="2f"/>
        <w:tblW w:w="5000" w:type="pct"/>
        <w:tblLook w:val="04A0" w:firstRow="1" w:lastRow="0" w:firstColumn="1" w:lastColumn="0" w:noHBand="0" w:noVBand="1"/>
      </w:tblPr>
      <w:tblGrid>
        <w:gridCol w:w="5514"/>
        <w:gridCol w:w="3275"/>
      </w:tblGrid>
      <w:tr w:rsidR="00906C6C" w:rsidRPr="00906C6C" w14:paraId="224A8EC9" w14:textId="77777777" w:rsidTr="00CA5EB3">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137" w:type="pct"/>
            <w:vAlign w:val="center"/>
            <w:hideMark/>
          </w:tcPr>
          <w:p w14:paraId="085DFBB6" w14:textId="77777777" w:rsidR="00906C6C" w:rsidRPr="00906C6C" w:rsidRDefault="00906C6C" w:rsidP="00CA5EB3">
            <w:pPr>
              <w:jc w:val="center"/>
              <w:rPr>
                <w:rFonts w:ascii="宋体" w:hAnsi="宋体" w:hint="eastAsia"/>
              </w:rPr>
            </w:pPr>
            <w:r w:rsidRPr="00906C6C">
              <w:rPr>
                <w:rFonts w:ascii="宋体" w:hAnsi="宋体"/>
              </w:rPr>
              <w:t>组合</w:t>
            </w:r>
          </w:p>
        </w:tc>
        <w:tc>
          <w:tcPr>
            <w:tcW w:w="1863" w:type="pct"/>
            <w:vAlign w:val="center"/>
            <w:hideMark/>
          </w:tcPr>
          <w:p w14:paraId="188E3316" w14:textId="77777777" w:rsidR="00906C6C" w:rsidRPr="00906C6C" w:rsidRDefault="00906C6C" w:rsidP="00CA5EB3">
            <w:pPr>
              <w:jc w:val="center"/>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鲁棒得分</w:t>
            </w:r>
          </w:p>
        </w:tc>
      </w:tr>
      <w:tr w:rsidR="00906C6C" w:rsidRPr="00906C6C" w14:paraId="1DAE6274" w14:textId="77777777" w:rsidTr="00CA5EB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137" w:type="pct"/>
            <w:vAlign w:val="center"/>
            <w:hideMark/>
          </w:tcPr>
          <w:p w14:paraId="21548CEA" w14:textId="77777777" w:rsidR="00906C6C" w:rsidRPr="00906C6C" w:rsidRDefault="00906C6C" w:rsidP="00CA5EB3">
            <w:pPr>
              <w:jc w:val="center"/>
              <w:rPr>
                <w:rFonts w:ascii="宋体" w:hAnsi="宋体" w:hint="eastAsia"/>
              </w:rPr>
            </w:pPr>
            <w:r w:rsidRPr="00906C6C">
              <w:rPr>
                <w:rFonts w:ascii="宋体" w:hAnsi="宋体"/>
              </w:rPr>
              <w:t>Baseline + FGSM</w:t>
            </w:r>
          </w:p>
        </w:tc>
        <w:tc>
          <w:tcPr>
            <w:tcW w:w="1863" w:type="pct"/>
            <w:vAlign w:val="center"/>
            <w:hideMark/>
          </w:tcPr>
          <w:p w14:paraId="43AEA2F5" w14:textId="77777777" w:rsidR="00906C6C" w:rsidRPr="00906C6C" w:rsidRDefault="00906C6C" w:rsidP="00CA5EB3">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0.1942</w:t>
            </w:r>
          </w:p>
        </w:tc>
      </w:tr>
      <w:tr w:rsidR="00906C6C" w:rsidRPr="00906C6C" w14:paraId="6CB2FB1B" w14:textId="77777777" w:rsidTr="00CA5EB3">
        <w:trPr>
          <w:trHeight w:val="397"/>
        </w:trPr>
        <w:tc>
          <w:tcPr>
            <w:cnfStyle w:val="001000000000" w:firstRow="0" w:lastRow="0" w:firstColumn="1" w:lastColumn="0" w:oddVBand="0" w:evenVBand="0" w:oddHBand="0" w:evenHBand="0" w:firstRowFirstColumn="0" w:firstRowLastColumn="0" w:lastRowFirstColumn="0" w:lastRowLastColumn="0"/>
            <w:tcW w:w="3137" w:type="pct"/>
            <w:vAlign w:val="center"/>
            <w:hideMark/>
          </w:tcPr>
          <w:p w14:paraId="4603C0A0" w14:textId="77777777" w:rsidR="00906C6C" w:rsidRPr="00906C6C" w:rsidRDefault="00906C6C" w:rsidP="00CA5EB3">
            <w:pPr>
              <w:jc w:val="center"/>
              <w:rPr>
                <w:rFonts w:ascii="宋体" w:hAnsi="宋体" w:hint="eastAsia"/>
              </w:rPr>
            </w:pPr>
            <w:r w:rsidRPr="00906C6C">
              <w:rPr>
                <w:rFonts w:ascii="宋体" w:hAnsi="宋体"/>
              </w:rPr>
              <w:t>Baseline + PGD</w:t>
            </w:r>
          </w:p>
        </w:tc>
        <w:tc>
          <w:tcPr>
            <w:tcW w:w="1863" w:type="pct"/>
            <w:vAlign w:val="center"/>
            <w:hideMark/>
          </w:tcPr>
          <w:p w14:paraId="190194B7" w14:textId="77777777" w:rsidR="00906C6C" w:rsidRPr="00906C6C" w:rsidRDefault="00906C6C" w:rsidP="00CA5EB3">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0.1712</w:t>
            </w:r>
          </w:p>
        </w:tc>
      </w:tr>
      <w:tr w:rsidR="00906C6C" w:rsidRPr="00906C6C" w14:paraId="11D1C5EA" w14:textId="77777777" w:rsidTr="00CA5EB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137" w:type="pct"/>
            <w:vAlign w:val="center"/>
            <w:hideMark/>
          </w:tcPr>
          <w:p w14:paraId="295837B7" w14:textId="77777777" w:rsidR="00906C6C" w:rsidRPr="00906C6C" w:rsidRDefault="00906C6C" w:rsidP="00CA5EB3">
            <w:pPr>
              <w:jc w:val="center"/>
              <w:rPr>
                <w:rFonts w:ascii="宋体" w:hAnsi="宋体" w:hint="eastAsia"/>
              </w:rPr>
            </w:pPr>
            <w:r w:rsidRPr="00906C6C">
              <w:rPr>
                <w:rFonts w:ascii="宋体" w:hAnsi="宋体"/>
              </w:rPr>
              <w:t>Adv + FGSM</w:t>
            </w:r>
          </w:p>
        </w:tc>
        <w:tc>
          <w:tcPr>
            <w:tcW w:w="1863" w:type="pct"/>
            <w:vAlign w:val="center"/>
            <w:hideMark/>
          </w:tcPr>
          <w:p w14:paraId="385E3987" w14:textId="77777777" w:rsidR="00906C6C" w:rsidRPr="00906C6C" w:rsidRDefault="00906C6C" w:rsidP="00CA5EB3">
            <w:pPr>
              <w:jc w:val="center"/>
              <w:cnfStyle w:val="000000100000" w:firstRow="0" w:lastRow="0" w:firstColumn="0" w:lastColumn="0" w:oddVBand="0" w:evenVBand="0" w:oddHBand="1" w:evenHBand="0" w:firstRowFirstColumn="0" w:firstRowLastColumn="0" w:lastRowFirstColumn="0" w:lastRowLastColumn="0"/>
              <w:rPr>
                <w:rFonts w:ascii="宋体" w:hAnsi="宋体" w:hint="eastAsia"/>
              </w:rPr>
            </w:pPr>
            <w:r w:rsidRPr="00906C6C">
              <w:rPr>
                <w:rFonts w:ascii="宋体" w:hAnsi="宋体"/>
              </w:rPr>
              <w:t>0.3336</w:t>
            </w:r>
          </w:p>
        </w:tc>
      </w:tr>
      <w:tr w:rsidR="00906C6C" w:rsidRPr="00906C6C" w14:paraId="63782244" w14:textId="77777777" w:rsidTr="00CA5EB3">
        <w:trPr>
          <w:trHeight w:val="397"/>
        </w:trPr>
        <w:tc>
          <w:tcPr>
            <w:cnfStyle w:val="001000000000" w:firstRow="0" w:lastRow="0" w:firstColumn="1" w:lastColumn="0" w:oddVBand="0" w:evenVBand="0" w:oddHBand="0" w:evenHBand="0" w:firstRowFirstColumn="0" w:firstRowLastColumn="0" w:lastRowFirstColumn="0" w:lastRowLastColumn="0"/>
            <w:tcW w:w="3137" w:type="pct"/>
            <w:vAlign w:val="center"/>
            <w:hideMark/>
          </w:tcPr>
          <w:p w14:paraId="37A25BA1" w14:textId="77777777" w:rsidR="00906C6C" w:rsidRPr="00906C6C" w:rsidRDefault="00906C6C" w:rsidP="00CA5EB3">
            <w:pPr>
              <w:jc w:val="center"/>
              <w:rPr>
                <w:rFonts w:ascii="宋体" w:hAnsi="宋体" w:hint="eastAsia"/>
              </w:rPr>
            </w:pPr>
            <w:r w:rsidRPr="00906C6C">
              <w:rPr>
                <w:rFonts w:ascii="宋体" w:hAnsi="宋体"/>
              </w:rPr>
              <w:t>Adv + PGD</w:t>
            </w:r>
          </w:p>
        </w:tc>
        <w:tc>
          <w:tcPr>
            <w:tcW w:w="1863" w:type="pct"/>
            <w:vAlign w:val="center"/>
            <w:hideMark/>
          </w:tcPr>
          <w:p w14:paraId="6AA1FD1D" w14:textId="77777777" w:rsidR="00906C6C" w:rsidRPr="00906C6C" w:rsidRDefault="00906C6C" w:rsidP="00CA5EB3">
            <w:pPr>
              <w:jc w:val="center"/>
              <w:cnfStyle w:val="000000000000" w:firstRow="0" w:lastRow="0" w:firstColumn="0" w:lastColumn="0" w:oddVBand="0" w:evenVBand="0" w:oddHBand="0" w:evenHBand="0" w:firstRowFirstColumn="0" w:firstRowLastColumn="0" w:lastRowFirstColumn="0" w:lastRowLastColumn="0"/>
              <w:rPr>
                <w:rFonts w:ascii="宋体" w:hAnsi="宋体" w:hint="eastAsia"/>
              </w:rPr>
            </w:pPr>
            <w:r w:rsidRPr="00906C6C">
              <w:rPr>
                <w:rFonts w:ascii="宋体" w:hAnsi="宋体"/>
              </w:rPr>
              <w:t>0.3476</w:t>
            </w:r>
          </w:p>
        </w:tc>
      </w:tr>
    </w:tbl>
    <w:p w14:paraId="6932131A" w14:textId="7727FFDF" w:rsidR="00906C6C" w:rsidRPr="00906C6C" w:rsidRDefault="00906C6C" w:rsidP="00906C6C">
      <w:pPr>
        <w:rPr>
          <w:rFonts w:ascii="宋体" w:hAnsi="宋体" w:hint="eastAsia"/>
        </w:rPr>
      </w:pPr>
      <w:r w:rsidRPr="00906C6C">
        <w:rPr>
          <w:rFonts w:ascii="宋体" w:hAnsi="宋体"/>
        </w:rPr>
        <w:t>对抗训练在所有攻击下均显著提升综合鲁棒性，对PGD提升</w:t>
      </w:r>
      <w:r w:rsidRPr="00906C6C">
        <w:rPr>
          <w:rFonts w:ascii="宋体" w:hAnsi="宋体" w:hint="eastAsia"/>
        </w:rPr>
        <w:t>更</w:t>
      </w:r>
      <w:r w:rsidRPr="00906C6C">
        <w:rPr>
          <w:rFonts w:ascii="宋体" w:hAnsi="宋体"/>
        </w:rPr>
        <w:t>为突出。</w:t>
      </w:r>
    </w:p>
    <w:p w14:paraId="456FCA88" w14:textId="16F3641F" w:rsidR="00906C6C" w:rsidRPr="002F308E" w:rsidRDefault="00906C6C" w:rsidP="00906C6C">
      <w:pPr>
        <w:pStyle w:val="21"/>
        <w:spacing w:before="71" w:after="71"/>
      </w:pPr>
      <w:r w:rsidRPr="00906C6C">
        <w:t>自动化框架效率分</w:t>
      </w:r>
      <w:r>
        <w:rPr>
          <w:rFonts w:hint="eastAsia"/>
        </w:rPr>
        <w:t>析</w:t>
      </w:r>
    </w:p>
    <w:p w14:paraId="6F2F72BB" w14:textId="32BB058B" w:rsidR="00906C6C" w:rsidRPr="00906C6C" w:rsidRDefault="00906C6C" w:rsidP="00906C6C">
      <w:pPr>
        <w:pStyle w:val="a3"/>
        <w:ind w:firstLineChars="0" w:firstLine="0"/>
      </w:pPr>
      <w:r w:rsidRPr="00906C6C">
        <w:t>传统手动实验需依次修改扰动、记录数据并重新绘图，完成上述全部对照耗时约</w:t>
      </w:r>
      <w:r w:rsidRPr="00906C6C">
        <w:t>2~3</w:t>
      </w:r>
      <w:r w:rsidRPr="00906C6C">
        <w:t>小时；本框架一键执行（</w:t>
      </w:r>
      <w:r w:rsidRPr="00906C6C">
        <w:t>2</w:t>
      </w:r>
      <w:r w:rsidRPr="00906C6C">
        <w:t>模型</w:t>
      </w:r>
      <w:r w:rsidRPr="00906C6C">
        <w:t>×2</w:t>
      </w:r>
      <w:r w:rsidRPr="00906C6C">
        <w:t>攻击</w:t>
      </w:r>
      <w:r w:rsidRPr="00906C6C">
        <w:t>×6</w:t>
      </w:r>
      <w:r w:rsidRPr="00906C6C">
        <w:t>扰动</w:t>
      </w:r>
      <w:r w:rsidRPr="00906C6C">
        <w:t>=24</w:t>
      </w:r>
      <w:r w:rsidRPr="00906C6C">
        <w:t>组测试），自动推理、存储、绘图与统计，人工操作时间缩短</w:t>
      </w:r>
      <w:r w:rsidRPr="00906C6C">
        <w:t>95%</w:t>
      </w:r>
      <w:r w:rsidRPr="00906C6C">
        <w:t>以上。模块化设计支持快速扩展新攻击、新模型或新防御，满足长期迭代需求。</w:t>
      </w:r>
    </w:p>
    <w:p w14:paraId="242E2D34" w14:textId="502C76A1" w:rsidR="00906C6C" w:rsidRDefault="00906C6C" w:rsidP="00906C6C">
      <w:pPr>
        <w:pStyle w:val="1"/>
      </w:pPr>
      <w:r w:rsidRPr="00906C6C">
        <w:t>总结与展望</w:t>
      </w:r>
    </w:p>
    <w:p w14:paraId="47AC3F6E" w14:textId="39D6E4AD" w:rsidR="00906C6C" w:rsidRDefault="009E0A3E" w:rsidP="00906C6C">
      <w:pPr>
        <w:pStyle w:val="21"/>
        <w:spacing w:before="71" w:after="71"/>
      </w:pPr>
      <w:r w:rsidRPr="009E0A3E">
        <w:t>实验结论</w:t>
      </w:r>
    </w:p>
    <w:p w14:paraId="5A9F3801" w14:textId="25603360" w:rsidR="009E0A3E" w:rsidRDefault="009E0A3E" w:rsidP="009E0A3E">
      <w:pPr>
        <w:pStyle w:val="a3"/>
        <w:ind w:firstLine="372"/>
      </w:pPr>
      <w:r>
        <w:rPr>
          <w:rFonts w:hint="eastAsia"/>
        </w:rPr>
        <w:t>（</w:t>
      </w:r>
      <w:r>
        <w:rPr>
          <w:rFonts w:hint="eastAsia"/>
        </w:rPr>
        <w:t>1</w:t>
      </w:r>
      <w:r>
        <w:rPr>
          <w:rFonts w:hint="eastAsia"/>
        </w:rPr>
        <w:t>）基线</w:t>
      </w:r>
      <w:r>
        <w:rPr>
          <w:rFonts w:hint="eastAsia"/>
        </w:rPr>
        <w:t>ResNet18</w:t>
      </w:r>
      <w:r>
        <w:rPr>
          <w:rFonts w:hint="eastAsia"/>
        </w:rPr>
        <w:t>模型对抗脆弱性极强，</w:t>
      </w:r>
      <w:r>
        <w:rPr>
          <w:rFonts w:hint="eastAsia"/>
        </w:rPr>
        <w:t>PGD</w:t>
      </w:r>
      <w:r>
        <w:rPr>
          <w:rFonts w:hint="eastAsia"/>
        </w:rPr>
        <w:t>攻击威胁远高于</w:t>
      </w:r>
      <w:r>
        <w:rPr>
          <w:rFonts w:hint="eastAsia"/>
        </w:rPr>
        <w:t>FGSM</w:t>
      </w:r>
      <w:r>
        <w:rPr>
          <w:rFonts w:hint="eastAsia"/>
        </w:rPr>
        <w:t>，准确率随扰动增大呈指数衰减。</w:t>
      </w:r>
    </w:p>
    <w:p w14:paraId="293468D7" w14:textId="15D48027" w:rsidR="009E0A3E" w:rsidRDefault="009E0A3E" w:rsidP="009E0A3E">
      <w:pPr>
        <w:pStyle w:val="a3"/>
        <w:ind w:firstLine="372"/>
      </w:pPr>
      <w:r>
        <w:rPr>
          <w:rFonts w:hint="eastAsia"/>
        </w:rPr>
        <w:t>（</w:t>
      </w:r>
      <w:r>
        <w:rPr>
          <w:rFonts w:hint="eastAsia"/>
        </w:rPr>
        <w:t>2</w:t>
      </w:r>
      <w:r>
        <w:rPr>
          <w:rFonts w:hint="eastAsia"/>
        </w:rPr>
        <w:t>）基于</w:t>
      </w:r>
      <w:r>
        <w:rPr>
          <w:rFonts w:hint="eastAsia"/>
        </w:rPr>
        <w:t>FGSM</w:t>
      </w:r>
      <w:r>
        <w:rPr>
          <w:rFonts w:hint="eastAsia"/>
        </w:rPr>
        <w:t>的对抗训练可有效提升鲁棒性，在</w:t>
      </w:r>
      <w:r>
        <w:rPr>
          <w:rFonts w:hint="eastAsia"/>
        </w:rPr>
        <w:t>FGSM</w:t>
      </w:r>
      <w:r>
        <w:rPr>
          <w:rFonts w:hint="eastAsia"/>
        </w:rPr>
        <w:t>和</w:t>
      </w:r>
      <w:r>
        <w:rPr>
          <w:rFonts w:hint="eastAsia"/>
        </w:rPr>
        <w:t>PGD</w:t>
      </w:r>
      <w:r>
        <w:rPr>
          <w:rFonts w:hint="eastAsia"/>
        </w:rPr>
        <w:t>下平均鲁棒分数分别提升</w:t>
      </w:r>
      <w:r>
        <w:rPr>
          <w:rFonts w:hint="eastAsia"/>
        </w:rPr>
        <w:t>71.7%</w:t>
      </w:r>
      <w:r>
        <w:rPr>
          <w:rFonts w:hint="eastAsia"/>
        </w:rPr>
        <w:t>和</w:t>
      </w:r>
      <w:r>
        <w:rPr>
          <w:rFonts w:hint="eastAsia"/>
        </w:rPr>
        <w:t>103.0%</w:t>
      </w:r>
      <w:r>
        <w:rPr>
          <w:rFonts w:hint="eastAsia"/>
        </w:rPr>
        <w:t>，仅牺牲</w:t>
      </w:r>
      <w:r>
        <w:rPr>
          <w:rFonts w:hint="eastAsia"/>
        </w:rPr>
        <w:t>3.64%</w:t>
      </w:r>
      <w:r>
        <w:rPr>
          <w:rFonts w:hint="eastAsia"/>
        </w:rPr>
        <w:t>的干净准确率，取得了良好平衡。</w:t>
      </w:r>
    </w:p>
    <w:p w14:paraId="5AA6B7DA" w14:textId="39906BC2" w:rsidR="009E0A3E" w:rsidRDefault="009E0A3E" w:rsidP="009E0A3E">
      <w:pPr>
        <w:pStyle w:val="a3"/>
        <w:ind w:firstLine="372"/>
      </w:pPr>
      <w:r>
        <w:rPr>
          <w:rFonts w:hint="eastAsia"/>
        </w:rPr>
        <w:t>（</w:t>
      </w:r>
      <w:r>
        <w:rPr>
          <w:rFonts w:hint="eastAsia"/>
        </w:rPr>
        <w:t>3</w:t>
      </w:r>
      <w:r>
        <w:rPr>
          <w:rFonts w:hint="eastAsia"/>
        </w:rPr>
        <w:t>）对抗训练使模型对单步与迭代攻击表现出近似防御能力，体现了梯度平滑带来的泛化性。</w:t>
      </w:r>
    </w:p>
    <w:p w14:paraId="66941943" w14:textId="4C74EFEF" w:rsidR="009E0A3E" w:rsidRPr="009E0A3E" w:rsidRDefault="009E0A3E" w:rsidP="009E0A3E">
      <w:pPr>
        <w:pStyle w:val="a3"/>
        <w:ind w:firstLine="372"/>
      </w:pPr>
      <w:r>
        <w:rPr>
          <w:rFonts w:hint="eastAsia"/>
        </w:rPr>
        <w:t>（</w:t>
      </w:r>
      <w:r>
        <w:rPr>
          <w:rFonts w:hint="eastAsia"/>
        </w:rPr>
        <w:t>4</w:t>
      </w:r>
      <w:r>
        <w:rPr>
          <w:rFonts w:hint="eastAsia"/>
        </w:rPr>
        <w:t>）本文自动化评估框架可一键完成多模型、多攻击、多扰动的对照实验，为智能视觉安全测评提供了标准化工具。</w:t>
      </w:r>
    </w:p>
    <w:p w14:paraId="4820385B" w14:textId="2425F395" w:rsidR="00906C6C" w:rsidRPr="002F308E" w:rsidRDefault="009E0A3E" w:rsidP="00906C6C">
      <w:pPr>
        <w:pStyle w:val="21"/>
        <w:spacing w:before="71" w:after="71"/>
      </w:pPr>
      <w:r w:rsidRPr="009E0A3E">
        <w:t>存在不足</w:t>
      </w:r>
    </w:p>
    <w:p w14:paraId="2A21ADBE" w14:textId="13BA91D4" w:rsidR="009E0A3E" w:rsidRDefault="009E0A3E" w:rsidP="009E0A3E">
      <w:pPr>
        <w:pStyle w:val="a3"/>
        <w:ind w:firstLine="372"/>
      </w:pPr>
      <w:r>
        <w:rPr>
          <w:rFonts w:hint="eastAsia"/>
        </w:rPr>
        <w:t>（</w:t>
      </w:r>
      <w:r>
        <w:rPr>
          <w:rFonts w:hint="eastAsia"/>
        </w:rPr>
        <w:t>1</w:t>
      </w:r>
      <w:r>
        <w:rPr>
          <w:rFonts w:hint="eastAsia"/>
        </w:rPr>
        <w:t>）</w:t>
      </w:r>
      <w:proofErr w:type="gramStart"/>
      <w:r>
        <w:rPr>
          <w:rFonts w:hint="eastAsia"/>
        </w:rPr>
        <w:t>攻击仅</w:t>
      </w:r>
      <w:proofErr w:type="gramEnd"/>
      <w:r>
        <w:rPr>
          <w:rFonts w:hint="eastAsia"/>
        </w:rPr>
        <w:t>覆盖</w:t>
      </w:r>
      <w:r>
        <w:rPr>
          <w:rFonts w:hint="eastAsia"/>
        </w:rPr>
        <w:t>L</w:t>
      </w:r>
      <w:r>
        <w:rPr>
          <w:rFonts w:hint="eastAsia"/>
        </w:rPr>
        <w:t>∞约束下的</w:t>
      </w:r>
      <w:r>
        <w:rPr>
          <w:rFonts w:hint="eastAsia"/>
        </w:rPr>
        <w:t>FGSM</w:t>
      </w:r>
      <w:r>
        <w:rPr>
          <w:rFonts w:hint="eastAsia"/>
        </w:rPr>
        <w:t>和</w:t>
      </w:r>
      <w:r>
        <w:rPr>
          <w:rFonts w:hint="eastAsia"/>
        </w:rPr>
        <w:t>PGD</w:t>
      </w:r>
      <w:r>
        <w:rPr>
          <w:rFonts w:hint="eastAsia"/>
        </w:rPr>
        <w:t>，未包含</w:t>
      </w:r>
      <w:r>
        <w:rPr>
          <w:rFonts w:hint="eastAsia"/>
        </w:rPr>
        <w:t>CW</w:t>
      </w:r>
      <w:r>
        <w:rPr>
          <w:rFonts w:hint="eastAsia"/>
        </w:rPr>
        <w:t>、动量攻击或黑盒迁移攻击。</w:t>
      </w:r>
    </w:p>
    <w:p w14:paraId="69131203" w14:textId="239B99B7" w:rsidR="009E0A3E" w:rsidRDefault="009E0A3E" w:rsidP="009E0A3E">
      <w:pPr>
        <w:pStyle w:val="a3"/>
        <w:ind w:firstLine="372"/>
      </w:pPr>
      <w:r>
        <w:rPr>
          <w:rFonts w:hint="eastAsia"/>
        </w:rPr>
        <w:t>（</w:t>
      </w:r>
      <w:r>
        <w:rPr>
          <w:rFonts w:hint="eastAsia"/>
        </w:rPr>
        <w:t>2</w:t>
      </w:r>
      <w:r>
        <w:rPr>
          <w:rFonts w:hint="eastAsia"/>
        </w:rPr>
        <w:t>）数据集限于分类任务，未拓展至目标检测。</w:t>
      </w:r>
    </w:p>
    <w:p w14:paraId="0FA0F87A" w14:textId="29F49677" w:rsidR="00906C6C" w:rsidRPr="009E0A3E" w:rsidRDefault="009E0A3E" w:rsidP="009E0A3E">
      <w:pPr>
        <w:pStyle w:val="a3"/>
        <w:ind w:firstLine="372"/>
      </w:pPr>
      <w:r>
        <w:rPr>
          <w:rFonts w:hint="eastAsia"/>
        </w:rPr>
        <w:t>（</w:t>
      </w:r>
      <w:r>
        <w:rPr>
          <w:rFonts w:hint="eastAsia"/>
        </w:rPr>
        <w:t>3</w:t>
      </w:r>
      <w:r>
        <w:rPr>
          <w:rFonts w:hint="eastAsia"/>
        </w:rPr>
        <w:t>）防御策略仅采用基础对抗训练，缺少模型蒸馏、置信度校准等先进方法。</w:t>
      </w:r>
    </w:p>
    <w:p w14:paraId="65357331" w14:textId="4C1BBDE9" w:rsidR="009E0A3E" w:rsidRDefault="009E0A3E" w:rsidP="009E0A3E">
      <w:pPr>
        <w:pStyle w:val="21"/>
        <w:spacing w:before="71" w:after="71"/>
      </w:pPr>
      <w:r w:rsidRPr="009E0A3E">
        <w:t>改进方向</w:t>
      </w:r>
    </w:p>
    <w:p w14:paraId="3F7A3CF9" w14:textId="6D52E7A7" w:rsidR="009E0A3E" w:rsidRDefault="009E0A3E" w:rsidP="009E0A3E">
      <w:pPr>
        <w:pStyle w:val="a3"/>
        <w:ind w:firstLine="372"/>
      </w:pPr>
      <w:r>
        <w:rPr>
          <w:rFonts w:hint="eastAsia"/>
        </w:rPr>
        <w:t>（</w:t>
      </w:r>
      <w:r>
        <w:rPr>
          <w:rFonts w:hint="eastAsia"/>
        </w:rPr>
        <w:t>1</w:t>
      </w:r>
      <w:r>
        <w:rPr>
          <w:rFonts w:hint="eastAsia"/>
        </w:rPr>
        <w:t>）扩展攻击库，增加</w:t>
      </w:r>
      <w:r>
        <w:rPr>
          <w:rFonts w:hint="eastAsia"/>
        </w:rPr>
        <w:t>CW</w:t>
      </w:r>
      <w:r>
        <w:rPr>
          <w:rFonts w:hint="eastAsia"/>
        </w:rPr>
        <w:t>、</w:t>
      </w:r>
      <w:r>
        <w:rPr>
          <w:rFonts w:hint="eastAsia"/>
        </w:rPr>
        <w:t>MIM</w:t>
      </w:r>
      <w:r>
        <w:rPr>
          <w:rFonts w:hint="eastAsia"/>
        </w:rPr>
        <w:t>、黑盒随机搜索及</w:t>
      </w:r>
      <w:r>
        <w:rPr>
          <w:rFonts w:hint="eastAsia"/>
        </w:rPr>
        <w:t>L2/L0</w:t>
      </w:r>
      <w:r>
        <w:rPr>
          <w:rFonts w:hint="eastAsia"/>
        </w:rPr>
        <w:t>约束攻击。</w:t>
      </w:r>
    </w:p>
    <w:p w14:paraId="4F8202E2" w14:textId="3489EE61" w:rsidR="009E0A3E" w:rsidRDefault="009E0A3E" w:rsidP="009E0A3E">
      <w:pPr>
        <w:pStyle w:val="a3"/>
        <w:ind w:firstLine="372"/>
      </w:pPr>
      <w:r>
        <w:rPr>
          <w:rFonts w:hint="eastAsia"/>
        </w:rPr>
        <w:t>（</w:t>
      </w:r>
      <w:r>
        <w:rPr>
          <w:rFonts w:hint="eastAsia"/>
        </w:rPr>
        <w:t>2</w:t>
      </w:r>
      <w:r>
        <w:rPr>
          <w:rFonts w:hint="eastAsia"/>
        </w:rPr>
        <w:t>）接入</w:t>
      </w:r>
      <w:r>
        <w:rPr>
          <w:rFonts w:hint="eastAsia"/>
        </w:rPr>
        <w:t>YOLO</w:t>
      </w:r>
      <w:r>
        <w:rPr>
          <w:rFonts w:hint="eastAsia"/>
        </w:rPr>
        <w:t>等检测模型，增加</w:t>
      </w:r>
      <w:proofErr w:type="spellStart"/>
      <w:r>
        <w:rPr>
          <w:rFonts w:hint="eastAsia"/>
        </w:rPr>
        <w:t>mAP</w:t>
      </w:r>
      <w:proofErr w:type="spellEnd"/>
      <w:r>
        <w:rPr>
          <w:rFonts w:hint="eastAsia"/>
        </w:rPr>
        <w:t>评估指标。</w:t>
      </w:r>
    </w:p>
    <w:p w14:paraId="49B57D8E" w14:textId="758BB058" w:rsidR="009E0A3E" w:rsidRDefault="009E0A3E" w:rsidP="009E0A3E">
      <w:pPr>
        <w:pStyle w:val="a3"/>
        <w:ind w:firstLine="372"/>
      </w:pPr>
      <w:r>
        <w:rPr>
          <w:rFonts w:hint="eastAsia"/>
        </w:rPr>
        <w:t>（</w:t>
      </w:r>
      <w:r>
        <w:rPr>
          <w:rFonts w:hint="eastAsia"/>
        </w:rPr>
        <w:t>3</w:t>
      </w:r>
      <w:r>
        <w:rPr>
          <w:rFonts w:hint="eastAsia"/>
        </w:rPr>
        <w:t>）引入</w:t>
      </w:r>
      <w:r>
        <w:rPr>
          <w:rFonts w:hint="eastAsia"/>
        </w:rPr>
        <w:t>TRADES</w:t>
      </w:r>
      <w:r>
        <w:rPr>
          <w:rFonts w:hint="eastAsia"/>
        </w:rPr>
        <w:t>对抗训练、</w:t>
      </w:r>
      <w:r>
        <w:rPr>
          <w:rFonts w:hint="eastAsia"/>
        </w:rPr>
        <w:t>JPEG</w:t>
      </w:r>
      <w:r>
        <w:rPr>
          <w:rFonts w:hint="eastAsia"/>
        </w:rPr>
        <w:t>压缩、随机裁剪等多样化防御。</w:t>
      </w:r>
    </w:p>
    <w:p w14:paraId="5F33D290" w14:textId="69DFE412" w:rsidR="00906C6C" w:rsidRPr="00906C6C" w:rsidRDefault="009E0A3E" w:rsidP="00F64DB4">
      <w:pPr>
        <w:pStyle w:val="a3"/>
        <w:ind w:firstLine="372"/>
      </w:pPr>
      <w:r>
        <w:rPr>
          <w:rFonts w:hint="eastAsia"/>
        </w:rPr>
        <w:t>（</w:t>
      </w:r>
      <w:r>
        <w:rPr>
          <w:rFonts w:hint="eastAsia"/>
        </w:rPr>
        <w:t>4</w:t>
      </w:r>
      <w:r>
        <w:rPr>
          <w:rFonts w:hint="eastAsia"/>
        </w:rPr>
        <w:t>）支持多</w:t>
      </w:r>
      <w:r>
        <w:rPr>
          <w:rFonts w:hint="eastAsia"/>
        </w:rPr>
        <w:t>GPU</w:t>
      </w:r>
      <w:r>
        <w:rPr>
          <w:rFonts w:hint="eastAsia"/>
        </w:rPr>
        <w:t>分布式推理加速大规模测评。</w:t>
      </w:r>
    </w:p>
    <w:p w14:paraId="359A9D27" w14:textId="77777777" w:rsidR="009024E6" w:rsidRPr="002F308E" w:rsidRDefault="009024E6">
      <w:pPr>
        <w:pStyle w:val="Reference"/>
        <w:rPr>
          <w:b w:val="0"/>
          <w:bCs/>
        </w:rPr>
      </w:pPr>
      <w:r w:rsidRPr="002F308E">
        <w:t>References</w:t>
      </w:r>
    </w:p>
    <w:p w14:paraId="078BBC0F" w14:textId="0105366E" w:rsidR="00B92FE2" w:rsidRPr="002F308E" w:rsidRDefault="001628CE" w:rsidP="0091372D">
      <w:pPr>
        <w:pStyle w:val="TextofReference1"/>
        <w:ind w:left="420" w:hanging="23"/>
      </w:pPr>
      <w:r w:rsidRPr="001628CE">
        <w:t xml:space="preserve">SZEGEDY C, ZAREMBA W, SUTSKEVER I, et al. </w:t>
      </w:r>
      <w:proofErr w:type="gramStart"/>
      <w:r w:rsidRPr="001628CE">
        <w:t>Intriguing</w:t>
      </w:r>
      <w:proofErr w:type="gramEnd"/>
      <w:r w:rsidRPr="001628CE">
        <w:t xml:space="preserve"> properties of neural networks[J/OL]. </w:t>
      </w:r>
      <w:proofErr w:type="spellStart"/>
      <w:r w:rsidRPr="001628CE">
        <w:t>arXiv</w:t>
      </w:r>
      <w:proofErr w:type="spellEnd"/>
      <w:r w:rsidRPr="001628CE">
        <w:t xml:space="preserve"> preprint, arXiv:1312.6199, 2013. https://arxiv.org/abs/1312.6199.</w:t>
      </w:r>
    </w:p>
    <w:p w14:paraId="16BA4B97" w14:textId="3AE34523" w:rsidR="00B92FE2" w:rsidRPr="002F308E" w:rsidRDefault="001628CE" w:rsidP="0091372D">
      <w:pPr>
        <w:pStyle w:val="TextofReference1"/>
        <w:ind w:left="420" w:hanging="23"/>
      </w:pPr>
      <w:r w:rsidRPr="001628CE">
        <w:t xml:space="preserve">GOODFELLOW I J, SHLENS J, SZEGEDY C. Explaining and harnessing adversarial examples[J/OL]. </w:t>
      </w:r>
      <w:proofErr w:type="spellStart"/>
      <w:r w:rsidRPr="001628CE">
        <w:t>arXiv</w:t>
      </w:r>
      <w:proofErr w:type="spellEnd"/>
      <w:r w:rsidRPr="001628CE">
        <w:t xml:space="preserve"> preprint, arXiv:1412.6572, 2014. https://arxiv.org/abs/1412.6572.</w:t>
      </w:r>
    </w:p>
    <w:p w14:paraId="03F2A5EB" w14:textId="77777777" w:rsidR="00B92FE2" w:rsidRPr="002F308E" w:rsidRDefault="00B92FE2" w:rsidP="0091372D">
      <w:pPr>
        <w:pStyle w:val="TextofReference1"/>
        <w:ind w:left="420" w:hanging="23"/>
      </w:pPr>
      <w:bookmarkStart w:id="2" w:name="_Ref27938830"/>
      <w:proofErr w:type="spellStart"/>
      <w:r w:rsidRPr="002F308E">
        <w:t>D’Ambros</w:t>
      </w:r>
      <w:proofErr w:type="spellEnd"/>
      <w:r w:rsidRPr="002F308E">
        <w:t xml:space="preserve"> M, Lanza M, </w:t>
      </w:r>
      <w:proofErr w:type="spellStart"/>
      <w:r w:rsidRPr="002F308E">
        <w:t>Robbes</w:t>
      </w:r>
      <w:proofErr w:type="spellEnd"/>
      <w:r w:rsidRPr="002F308E">
        <w:t xml:space="preserve"> R. Evaluating defect prediction approaches: </w:t>
      </w:r>
      <w:r w:rsidR="00FB5E65" w:rsidRPr="002F308E">
        <w:t xml:space="preserve">A </w:t>
      </w:r>
      <w:r w:rsidRPr="002F308E">
        <w:t>benchmark and an extensive comparison. Empirical Software Engineering, 2012,17(4-5):531</w:t>
      </w:r>
      <w:r w:rsidR="004809D5" w:rsidRPr="002F308E">
        <w:rPr>
          <w:szCs w:val="15"/>
        </w:rPr>
        <w:t>–</w:t>
      </w:r>
      <w:r w:rsidRPr="002F308E">
        <w:t>577.</w:t>
      </w:r>
      <w:bookmarkEnd w:id="2"/>
    </w:p>
    <w:p w14:paraId="0ED3D57B" w14:textId="5B14562E" w:rsidR="00B92FE2" w:rsidRPr="002F308E" w:rsidRDefault="00F64DB4" w:rsidP="0091372D">
      <w:pPr>
        <w:pStyle w:val="TextofReference1"/>
        <w:ind w:left="420" w:hanging="23"/>
      </w:pPr>
      <w:bookmarkStart w:id="3" w:name="_Ref27938921"/>
      <w:r w:rsidRPr="00F64DB4">
        <w:lastRenderedPageBreak/>
        <w:t>HE K, ZHANG X, REN S, et al. Deep residual learning for image recognition[C]//Proceedings of the IEEE Conference on Computer Vision and Pattern Recognition (CVPR). Las Vegas, NV, USA: IEEE, 2016: 770-778. DOI: 10.1109/CVPR.</w:t>
      </w:r>
      <w:proofErr w:type="gramStart"/>
      <w:r w:rsidRPr="00F64DB4">
        <w:t>2016.9</w:t>
      </w:r>
      <w:r>
        <w:rPr>
          <w:rFonts w:hint="eastAsia"/>
        </w:rPr>
        <w:t>0</w:t>
      </w:r>
      <w:r w:rsidR="00CA5EB3" w:rsidRPr="00CA5EB3">
        <w:t>.</w:t>
      </w:r>
      <w:r w:rsidR="00606C75" w:rsidRPr="00606C75">
        <w:t>.</w:t>
      </w:r>
      <w:bookmarkEnd w:id="3"/>
      <w:proofErr w:type="gramEnd"/>
    </w:p>
    <w:p w14:paraId="6FB1907E" w14:textId="155535FF" w:rsidR="00B92FE2" w:rsidRPr="002F308E" w:rsidRDefault="00F64DB4" w:rsidP="0091372D">
      <w:pPr>
        <w:pStyle w:val="TextofReference1"/>
        <w:ind w:left="420" w:hanging="23"/>
      </w:pPr>
      <w:r w:rsidRPr="00F64DB4">
        <w:t xml:space="preserve">MADRY A, MAKELOV A, SCHMIDT L, et al. Towards deep learning models resistant to adversarial attacks[J/OL]. </w:t>
      </w:r>
      <w:proofErr w:type="spellStart"/>
      <w:r w:rsidRPr="00F64DB4">
        <w:t>arXiv</w:t>
      </w:r>
      <w:proofErr w:type="spellEnd"/>
      <w:r w:rsidRPr="00F64DB4">
        <w:t xml:space="preserve"> preprint, arXiv:1706.06083, 2017. https://arxiv.org/abs/1706.06083.</w:t>
      </w:r>
    </w:p>
    <w:p w14:paraId="0A01368D" w14:textId="40D29661" w:rsidR="00B92FE2" w:rsidRPr="002F308E" w:rsidRDefault="00F64DB4" w:rsidP="0091372D">
      <w:pPr>
        <w:pStyle w:val="TextofReference1"/>
        <w:ind w:left="420" w:hanging="23"/>
      </w:pPr>
      <w:r w:rsidRPr="00F64DB4">
        <w:rPr>
          <w:b/>
          <w:bCs/>
        </w:rPr>
        <w:t xml:space="preserve">RAUBER J, BRENDEL W, BETHGE M. </w:t>
      </w:r>
      <w:proofErr w:type="spellStart"/>
      <w:r w:rsidRPr="00F64DB4">
        <w:rPr>
          <w:b/>
          <w:bCs/>
        </w:rPr>
        <w:t>Foolbox</w:t>
      </w:r>
      <w:proofErr w:type="spellEnd"/>
      <w:r w:rsidRPr="00F64DB4">
        <w:rPr>
          <w:b/>
          <w:bCs/>
        </w:rPr>
        <w:t xml:space="preserve">: A Python toolbox to benchmark the robustness of machine learning models[J/OL]. </w:t>
      </w:r>
      <w:proofErr w:type="spellStart"/>
      <w:r w:rsidRPr="00F64DB4">
        <w:rPr>
          <w:b/>
          <w:bCs/>
        </w:rPr>
        <w:t>arXiv</w:t>
      </w:r>
      <w:proofErr w:type="spellEnd"/>
      <w:r w:rsidRPr="00F64DB4">
        <w:rPr>
          <w:b/>
          <w:bCs/>
        </w:rPr>
        <w:t xml:space="preserve"> preprint, arXiv:1707.04131, 2017. https://arxiv.org/abs/1707.04131</w:t>
      </w:r>
      <w:r>
        <w:rPr>
          <w:rFonts w:hint="eastAsia"/>
          <w:b/>
          <w:bCs/>
        </w:rPr>
        <w:t>.</w:t>
      </w:r>
    </w:p>
    <w:p w14:paraId="6B966D9A" w14:textId="43D7D31F" w:rsidR="00B92FE2" w:rsidRPr="002F308E" w:rsidRDefault="00585D0A" w:rsidP="0091372D">
      <w:pPr>
        <w:pStyle w:val="TextofReference1"/>
        <w:ind w:left="420" w:hanging="23"/>
      </w:pPr>
      <w:bookmarkStart w:id="4" w:name="_Ref27939375"/>
      <w:r w:rsidRPr="00585D0A">
        <w:t>王文萱</w:t>
      </w:r>
      <w:r w:rsidRPr="00585D0A">
        <w:t>,</w:t>
      </w:r>
      <w:r w:rsidRPr="00585D0A">
        <w:t>汪成磊</w:t>
      </w:r>
      <w:r w:rsidRPr="00585D0A">
        <w:t>,</w:t>
      </w:r>
      <w:r w:rsidRPr="00585D0A">
        <w:t>齐慧慧</w:t>
      </w:r>
      <w:r w:rsidRPr="00585D0A">
        <w:t>,</w:t>
      </w:r>
      <w:r w:rsidRPr="00585D0A">
        <w:t>等</w:t>
      </w:r>
      <w:r w:rsidRPr="00585D0A">
        <w:t xml:space="preserve">. </w:t>
      </w:r>
      <w:r w:rsidRPr="00585D0A">
        <w:t>面向深度模型的对抗攻击与对抗防御技术综述</w:t>
      </w:r>
      <w:r w:rsidRPr="00585D0A">
        <w:t xml:space="preserve">[J]. </w:t>
      </w:r>
      <w:r w:rsidRPr="00585D0A">
        <w:t>信号处理</w:t>
      </w:r>
      <w:r w:rsidRPr="00585D0A">
        <w:t>,2025,41(2):198-223. DOI:10.12466/xhcl.2025.</w:t>
      </w:r>
      <w:proofErr w:type="gramStart"/>
      <w:r w:rsidRPr="00585D0A">
        <w:t>02.002.</w:t>
      </w:r>
      <w:r w:rsidR="00B92FE2" w:rsidRPr="002F308E">
        <w:t>.</w:t>
      </w:r>
      <w:bookmarkEnd w:id="4"/>
      <w:proofErr w:type="gramEnd"/>
    </w:p>
    <w:p w14:paraId="04F7977F" w14:textId="05B6D49F" w:rsidR="00B92FE2" w:rsidRPr="002F308E" w:rsidRDefault="00585D0A" w:rsidP="0091372D">
      <w:pPr>
        <w:pStyle w:val="TextofReference1"/>
        <w:ind w:left="420" w:hanging="23"/>
      </w:pPr>
      <w:r w:rsidRPr="00585D0A">
        <w:t>邬梦江</w:t>
      </w:r>
      <w:r w:rsidRPr="00585D0A">
        <w:t xml:space="preserve">. </w:t>
      </w:r>
      <w:r w:rsidRPr="00585D0A">
        <w:t>面向图像分类的对抗样本检测与防御研究</w:t>
      </w:r>
      <w:r w:rsidRPr="00585D0A">
        <w:t xml:space="preserve">[D]. </w:t>
      </w:r>
      <w:r w:rsidRPr="00585D0A">
        <w:t>安徽</w:t>
      </w:r>
      <w:r w:rsidRPr="00585D0A">
        <w:t>:</w:t>
      </w:r>
      <w:r w:rsidRPr="00585D0A">
        <w:t>安徽大学</w:t>
      </w:r>
      <w:r w:rsidRPr="00585D0A">
        <w:t>,2024.</w:t>
      </w:r>
    </w:p>
    <w:p w14:paraId="6A5AE837" w14:textId="452CDE05" w:rsidR="009024E6" w:rsidRPr="00D567A7" w:rsidRDefault="009024E6" w:rsidP="00D567A7">
      <w:pPr>
        <w:pStyle w:val="Textof"/>
        <w:ind w:left="257" w:hangingChars="165" w:hanging="257"/>
        <w:rPr>
          <w:rFonts w:hint="eastAsia"/>
        </w:rPr>
      </w:pPr>
    </w:p>
    <w:sectPr w:rsidR="009024E6" w:rsidRPr="00D567A7" w:rsidSect="00CA5EB3">
      <w:headerReference w:type="even" r:id="rId8"/>
      <w:headerReference w:type="default" r:id="rId9"/>
      <w:footerReference w:type="even" r:id="rId10"/>
      <w:footerReference w:type="default" r:id="rId11"/>
      <w:headerReference w:type="first" r:id="rId12"/>
      <w:footerReference w:type="first" r:id="rId13"/>
      <w:footnotePr>
        <w:numRestart w:val="eachPage"/>
      </w:footnotePr>
      <w:type w:val="continuous"/>
      <w:pgSz w:w="10433" w:h="14742"/>
      <w:pgMar w:top="567" w:right="822" w:bottom="1247" w:left="822" w:header="737" w:footer="567" w:gutter="0"/>
      <w:pgNumType w:start="2204"/>
      <w:cols w:space="720"/>
      <w:docGrid w:type="linesAndChars" w:linePitch="285" w:charSpace="122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DFDF" w14:textId="77777777" w:rsidR="00311A48" w:rsidRDefault="00311A48">
      <w:r>
        <w:separator/>
      </w:r>
    </w:p>
  </w:endnote>
  <w:endnote w:type="continuationSeparator" w:id="0">
    <w:p w14:paraId="6523130B" w14:textId="77777777" w:rsidR="00311A48" w:rsidRDefault="00311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²Ó©úÅé">
    <w:altName w:val="Microsoft JhengHei"/>
    <w:charset w:val="00"/>
    <w:family w:val="auto"/>
    <w:pitch w:val="default"/>
    <w:sig w:usb0="00000001" w:usb1="08080000" w:usb2="00000010" w:usb3="00000000" w:csb0="00100000" w:csb1="00000000"/>
  </w:font>
  <w:font w:name="Monotype Sorts">
    <w:altName w:val="Segoe UI Symbol"/>
    <w:charset w:val="02"/>
    <w:family w:val="auto"/>
    <w:pitch w:val="variable"/>
    <w:sig w:usb0="00000000" w:usb1="10000000" w:usb2="00000000" w:usb3="00000000" w:csb0="80000000" w:csb1="00000000"/>
  </w:font>
  <w:font w:name="楷体_GB2312">
    <w:altName w:val="宋体"/>
    <w:panose1 w:val="00000000000000000000"/>
    <w:charset w:val="86"/>
    <w:family w:val="roman"/>
    <w:notTrueType/>
    <w:pitch w:val="default"/>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书宋简体">
    <w:altName w:val="微软雅黑"/>
    <w:charset w:val="86"/>
    <w:family w:val="script"/>
    <w:pitch w:val="default"/>
    <w:sig w:usb0="00000000" w:usb1="0000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8BF9F" w14:textId="77777777" w:rsidR="00FF749C" w:rsidRDefault="00FF749C">
    <w:pPr>
      <w:pStyle w:val="a8"/>
      <w:framePr w:wrap="around" w:vAnchor="text" w:hAnchor="margin" w:xAlign="right" w:y="1"/>
    </w:pPr>
  </w:p>
  <w:p w14:paraId="05AC27E8" w14:textId="77777777" w:rsidR="00FF749C" w:rsidRDefault="00FF749C">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FEBC9" w14:textId="77777777" w:rsidR="00FF749C" w:rsidRDefault="00FF749C">
    <w:pPr>
      <w:pStyle w:val="a8"/>
      <w:framePr w:wrap="around" w:vAnchor="text" w:hAnchor="margin" w:xAlign="right" w:y="1"/>
    </w:pPr>
  </w:p>
  <w:p w14:paraId="48254DAB" w14:textId="77777777" w:rsidR="00FF749C" w:rsidRDefault="00FF749C">
    <w:pPr>
      <w:pStyle w:val="a8"/>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2321" w14:textId="77777777" w:rsidR="00FF749C" w:rsidRDefault="00FF749C">
    <w:pPr>
      <w:pStyle w:val="a8"/>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C5401" w14:textId="77777777" w:rsidR="00311A48" w:rsidRDefault="00311A48">
      <w:r>
        <w:separator/>
      </w:r>
    </w:p>
  </w:footnote>
  <w:footnote w:type="continuationSeparator" w:id="0">
    <w:p w14:paraId="78A2FB8A" w14:textId="77777777" w:rsidR="00311A48" w:rsidRDefault="00311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D110" w14:textId="77777777" w:rsidR="00FF749C" w:rsidRDefault="00FF749C">
    <w:pPr>
      <w:framePr w:h="227" w:hSpace="181" w:wrap="around" w:vAnchor="text" w:hAnchor="text" w:y="-56"/>
      <w:tabs>
        <w:tab w:val="left" w:pos="170"/>
      </w:tabs>
      <w:spacing w:beforeLines="30" w:before="72"/>
      <w:ind w:left="170"/>
    </w:pPr>
    <w:r>
      <w:fldChar w:fldCharType="begin"/>
    </w:r>
    <w:r>
      <w:instrText xml:space="preserve"> PAGE </w:instrText>
    </w:r>
    <w:r>
      <w:fldChar w:fldCharType="separate"/>
    </w:r>
    <w:r w:rsidR="002051CD">
      <w:rPr>
        <w:noProof/>
      </w:rPr>
      <w:t>2210</w:t>
    </w:r>
    <w:r>
      <w:fldChar w:fldCharType="end"/>
    </w:r>
  </w:p>
  <w:p w14:paraId="3391526B" w14:textId="77777777" w:rsidR="00FF749C" w:rsidRDefault="002051CD">
    <w:pPr>
      <w:framePr w:w="4871" w:h="227" w:hSpace="181" w:wrap="around" w:vAnchor="text" w:hAnchor="page" w:x="4741" w:y="1"/>
      <w:tabs>
        <w:tab w:val="left" w:pos="170"/>
      </w:tabs>
      <w:wordWrap w:val="0"/>
      <w:jc w:val="right"/>
    </w:pPr>
    <w:r w:rsidRPr="002051CD">
      <w:rPr>
        <w:rFonts w:eastAsia="楷体_GB2312" w:hint="eastAsia"/>
      </w:rPr>
      <w:t>软件学报</w:t>
    </w:r>
    <w:r w:rsidRPr="002051CD">
      <w:rPr>
        <w:rFonts w:eastAsia="楷体_GB2312" w:hint="eastAsia"/>
      </w:rPr>
      <w:t xml:space="preserve"> 20XX</w:t>
    </w:r>
    <w:r w:rsidRPr="002051CD">
      <w:rPr>
        <w:rFonts w:eastAsia="楷体_GB2312" w:hint="eastAsia"/>
      </w:rPr>
      <w:t>年第</w:t>
    </w:r>
    <w:r w:rsidRPr="002051CD">
      <w:rPr>
        <w:rFonts w:eastAsia="楷体_GB2312" w:hint="eastAsia"/>
      </w:rPr>
      <w:t>XX</w:t>
    </w:r>
    <w:proofErr w:type="gramStart"/>
    <w:r w:rsidRPr="002051CD">
      <w:rPr>
        <w:rFonts w:eastAsia="楷体_GB2312" w:hint="eastAsia"/>
      </w:rPr>
      <w:t>卷第</w:t>
    </w:r>
    <w:proofErr w:type="gramEnd"/>
    <w:r w:rsidRPr="002051CD">
      <w:rPr>
        <w:rFonts w:eastAsia="楷体_GB2312" w:hint="eastAsia"/>
      </w:rPr>
      <w:t>XX</w:t>
    </w:r>
    <w:r w:rsidRPr="002051CD">
      <w:rPr>
        <w:rFonts w:eastAsia="楷体_GB2312" w:hint="eastAsia"/>
      </w:rPr>
      <w:t>期</w:t>
    </w:r>
    <w:r w:rsidR="00FF749C">
      <w:rPr>
        <w:rFonts w:hint="eastAsia"/>
      </w:rPr>
      <w:t xml:space="preserve">  </w:t>
    </w:r>
  </w:p>
  <w:p w14:paraId="6913933B" w14:textId="77777777" w:rsidR="00FF749C" w:rsidRDefault="00FF749C">
    <w:pPr>
      <w:pStyle w:val="a9"/>
      <w:tabs>
        <w:tab w:val="center" w:pos="-2184"/>
      </w:tabs>
      <w:spacing w:after="220"/>
      <w:jc w:val="left"/>
    </w:pPr>
  </w:p>
  <w:p w14:paraId="2F043FC3" w14:textId="77777777" w:rsidR="00FF749C" w:rsidRDefault="00FF749C">
    <w:pPr>
      <w:pStyle w:val="a9"/>
      <w:tabs>
        <w:tab w:val="center" w:pos="-2184"/>
      </w:tab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19181" w14:textId="77777777" w:rsidR="00FF749C" w:rsidRDefault="00FF749C">
    <w:pPr>
      <w:pStyle w:val="a9"/>
      <w:tabs>
        <w:tab w:val="right" w:pos="7632"/>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FB37A" w14:textId="77777777" w:rsidR="003F3B69" w:rsidRDefault="003F3B69">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6BA0C64"/>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3572CDF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C630BE7A"/>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16A09C6"/>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B3C6373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50E06D4"/>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EC868FCC"/>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86747850"/>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AA60D37A"/>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874ACA3C"/>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4BBC2CA8"/>
    <w:multiLevelType w:val="multilevel"/>
    <w:tmpl w:val="531EF9D2"/>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1"/>
      <w:lvlText w:val="%1.%2  "/>
      <w:lvlJc w:val="left"/>
      <w:pPr>
        <w:tabs>
          <w:tab w:val="num" w:pos="644"/>
        </w:tabs>
        <w:ind w:left="284" w:firstLine="0"/>
      </w:pPr>
      <w:rPr>
        <w:rFonts w:ascii="Times New Roman" w:hAnsi="Times New Roman" w:hint="default"/>
        <w:b/>
        <w:i w:val="0"/>
        <w:sz w:val="18"/>
      </w:rPr>
    </w:lvl>
    <w:lvl w:ilvl="2">
      <w:start w:val="1"/>
      <w:numFmt w:val="decimal"/>
      <w:pStyle w:val="31"/>
      <w:lvlText w:val="%1.%2.%3  "/>
      <w:lvlJc w:val="left"/>
      <w:pPr>
        <w:tabs>
          <w:tab w:val="num" w:pos="720"/>
        </w:tabs>
        <w:ind w:left="0" w:firstLine="0"/>
      </w:pPr>
      <w:rPr>
        <w:rFonts w:ascii="Times New Roman" w:hAnsi="Times New Roman" w:hint="default"/>
        <w:b w:val="0"/>
        <w:i w:val="0"/>
        <w:sz w:val="18"/>
      </w:rPr>
    </w:lvl>
    <w:lvl w:ilvl="3">
      <w:start w:val="1"/>
      <w:numFmt w:val="decimal"/>
      <w:pStyle w:val="41"/>
      <w:lvlText w:val="%1.%2.%3.%4  "/>
      <w:lvlJc w:val="left"/>
      <w:pPr>
        <w:tabs>
          <w:tab w:val="num" w:pos="720"/>
        </w:tabs>
        <w:ind w:left="0" w:firstLine="0"/>
      </w:pPr>
      <w:rPr>
        <w:rFonts w:ascii="Times New Roman" w:hAnsi="Times New Roman" w:hint="default"/>
        <w:b/>
        <w:i w:val="0"/>
        <w:sz w:val="18"/>
      </w:rPr>
    </w:lvl>
    <w:lvl w:ilvl="4">
      <w:start w:val="1"/>
      <w:numFmt w:val="decimal"/>
      <w:pStyle w:val="51"/>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1" w15:restartNumberingAfterBreak="0">
    <w:nsid w:val="4F4D735B"/>
    <w:multiLevelType w:val="hybridMultilevel"/>
    <w:tmpl w:val="B5087A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59C345FB"/>
    <w:multiLevelType w:val="hybridMultilevel"/>
    <w:tmpl w:val="247E4422"/>
    <w:lvl w:ilvl="0" w:tplc="A21472C6">
      <w:start w:val="1"/>
      <w:numFmt w:val="decimal"/>
      <w:pStyle w:val="references"/>
      <w:lvlText w:val="[%1]"/>
      <w:lvlJc w:val="left"/>
      <w:pPr>
        <w:tabs>
          <w:tab w:val="num" w:pos="567"/>
        </w:tabs>
        <w:ind w:left="567" w:hanging="567"/>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13" w15:restartNumberingAfterBreak="0">
    <w:nsid w:val="612B6CE2"/>
    <w:multiLevelType w:val="hybridMultilevel"/>
    <w:tmpl w:val="DF08B7F8"/>
    <w:lvl w:ilvl="0" w:tplc="338E1B26">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631B5AE9"/>
    <w:multiLevelType w:val="hybridMultilevel"/>
    <w:tmpl w:val="86F29050"/>
    <w:lvl w:ilvl="0" w:tplc="16FAD630">
      <w:start w:val="1"/>
      <w:numFmt w:val="decimal"/>
      <w:pStyle w:val="TextofReference1"/>
      <w:lvlText w:val="[%1]  "/>
      <w:lvlJc w:val="right"/>
      <w:pPr>
        <w:tabs>
          <w:tab w:val="num" w:pos="872"/>
        </w:tabs>
        <w:ind w:left="872" w:hanging="21"/>
      </w:pPr>
      <w:rPr>
        <w:rFonts w:ascii="Times New Roman" w:eastAsia="宋体" w:hAnsi="Times New Roman" w:hint="default"/>
        <w:b w:val="0"/>
        <w:i w:val="0"/>
        <w:sz w:val="15"/>
      </w:rPr>
    </w:lvl>
    <w:lvl w:ilvl="1" w:tplc="04090019" w:tentative="1">
      <w:start w:val="1"/>
      <w:numFmt w:val="lowerLetter"/>
      <w:lvlText w:val="%2)"/>
      <w:lvlJc w:val="left"/>
      <w:pPr>
        <w:tabs>
          <w:tab w:val="num" w:pos="1861"/>
        </w:tabs>
        <w:ind w:left="1861" w:hanging="420"/>
      </w:pPr>
    </w:lvl>
    <w:lvl w:ilvl="2" w:tplc="0409001B" w:tentative="1">
      <w:start w:val="1"/>
      <w:numFmt w:val="lowerRoman"/>
      <w:lvlText w:val="%3."/>
      <w:lvlJc w:val="right"/>
      <w:pPr>
        <w:tabs>
          <w:tab w:val="num" w:pos="2281"/>
        </w:tabs>
        <w:ind w:left="2281" w:hanging="420"/>
      </w:pPr>
    </w:lvl>
    <w:lvl w:ilvl="3" w:tplc="0409000F" w:tentative="1">
      <w:start w:val="1"/>
      <w:numFmt w:val="decimal"/>
      <w:lvlText w:val="%4."/>
      <w:lvlJc w:val="left"/>
      <w:pPr>
        <w:tabs>
          <w:tab w:val="num" w:pos="2701"/>
        </w:tabs>
        <w:ind w:left="2701" w:hanging="420"/>
      </w:pPr>
    </w:lvl>
    <w:lvl w:ilvl="4" w:tplc="04090019" w:tentative="1">
      <w:start w:val="1"/>
      <w:numFmt w:val="lowerLetter"/>
      <w:lvlText w:val="%5)"/>
      <w:lvlJc w:val="left"/>
      <w:pPr>
        <w:tabs>
          <w:tab w:val="num" w:pos="3121"/>
        </w:tabs>
        <w:ind w:left="3121" w:hanging="420"/>
      </w:pPr>
    </w:lvl>
    <w:lvl w:ilvl="5" w:tplc="0409001B" w:tentative="1">
      <w:start w:val="1"/>
      <w:numFmt w:val="lowerRoman"/>
      <w:lvlText w:val="%6."/>
      <w:lvlJc w:val="right"/>
      <w:pPr>
        <w:tabs>
          <w:tab w:val="num" w:pos="3541"/>
        </w:tabs>
        <w:ind w:left="3541" w:hanging="420"/>
      </w:pPr>
    </w:lvl>
    <w:lvl w:ilvl="6" w:tplc="0409000F" w:tentative="1">
      <w:start w:val="1"/>
      <w:numFmt w:val="decimal"/>
      <w:lvlText w:val="%7."/>
      <w:lvlJc w:val="left"/>
      <w:pPr>
        <w:tabs>
          <w:tab w:val="num" w:pos="3961"/>
        </w:tabs>
        <w:ind w:left="3961" w:hanging="420"/>
      </w:pPr>
    </w:lvl>
    <w:lvl w:ilvl="7" w:tplc="04090019" w:tentative="1">
      <w:start w:val="1"/>
      <w:numFmt w:val="lowerLetter"/>
      <w:lvlText w:val="%8)"/>
      <w:lvlJc w:val="left"/>
      <w:pPr>
        <w:tabs>
          <w:tab w:val="num" w:pos="4381"/>
        </w:tabs>
        <w:ind w:left="4381" w:hanging="420"/>
      </w:pPr>
    </w:lvl>
    <w:lvl w:ilvl="8" w:tplc="0409001B" w:tentative="1">
      <w:start w:val="1"/>
      <w:numFmt w:val="lowerRoman"/>
      <w:lvlText w:val="%9."/>
      <w:lvlJc w:val="right"/>
      <w:pPr>
        <w:tabs>
          <w:tab w:val="num" w:pos="4801"/>
        </w:tabs>
        <w:ind w:left="4801" w:hanging="420"/>
      </w:pPr>
    </w:lvl>
  </w:abstractNum>
  <w:abstractNum w:abstractNumId="15" w15:restartNumberingAfterBreak="0">
    <w:nsid w:val="664B0F7A"/>
    <w:multiLevelType w:val="hybridMultilevel"/>
    <w:tmpl w:val="6B0AFDA6"/>
    <w:lvl w:ilvl="0" w:tplc="8F02A45A">
      <w:start w:val="1"/>
      <w:numFmt w:val="decimal"/>
      <w:lvlText w:val="[%1]"/>
      <w:lvlJc w:val="right"/>
      <w:pPr>
        <w:tabs>
          <w:tab w:val="num" w:pos="397"/>
        </w:tabs>
        <w:ind w:left="397" w:hanging="113"/>
      </w:pPr>
      <w:rPr>
        <w:rFonts w:hint="eastAsia"/>
      </w:rPr>
    </w:lvl>
    <w:lvl w:ilvl="1" w:tplc="5CD259C0">
      <w:start w:val="1"/>
      <w:numFmt w:val="lowerLetter"/>
      <w:pStyle w:val="a1"/>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254900209">
    <w:abstractNumId w:val="14"/>
  </w:num>
  <w:num w:numId="2" w16cid:durableId="227033162">
    <w:abstractNumId w:val="10"/>
  </w:num>
  <w:num w:numId="3" w16cid:durableId="133759602">
    <w:abstractNumId w:val="13"/>
  </w:num>
  <w:num w:numId="4" w16cid:durableId="288751714">
    <w:abstractNumId w:val="8"/>
  </w:num>
  <w:num w:numId="5" w16cid:durableId="1730809362">
    <w:abstractNumId w:val="3"/>
  </w:num>
  <w:num w:numId="6" w16cid:durableId="143933458">
    <w:abstractNumId w:val="2"/>
  </w:num>
  <w:num w:numId="7" w16cid:durableId="1097947071">
    <w:abstractNumId w:val="1"/>
  </w:num>
  <w:num w:numId="8" w16cid:durableId="50080651">
    <w:abstractNumId w:val="0"/>
  </w:num>
  <w:num w:numId="9" w16cid:durableId="906887780">
    <w:abstractNumId w:val="9"/>
  </w:num>
  <w:num w:numId="10" w16cid:durableId="1970240893">
    <w:abstractNumId w:val="7"/>
  </w:num>
  <w:num w:numId="11" w16cid:durableId="99105282">
    <w:abstractNumId w:val="6"/>
  </w:num>
  <w:num w:numId="12" w16cid:durableId="428622739">
    <w:abstractNumId w:val="5"/>
  </w:num>
  <w:num w:numId="13" w16cid:durableId="764228936">
    <w:abstractNumId w:val="4"/>
  </w:num>
  <w:num w:numId="14" w16cid:durableId="1090348454">
    <w:abstractNumId w:val="12"/>
  </w:num>
  <w:num w:numId="15" w16cid:durableId="1769428945">
    <w:abstractNumId w:val="15"/>
  </w:num>
  <w:num w:numId="16" w16cid:durableId="631642228">
    <w:abstractNumId w:val="11"/>
  </w:num>
  <w:num w:numId="17" w16cid:durableId="1113399796">
    <w:abstractNumId w:val="14"/>
    <w:lvlOverride w:ilvl="0">
      <w:startOverride w:val="2"/>
    </w:lvlOverride>
  </w:num>
  <w:num w:numId="18" w16cid:durableId="8914986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hideSpelling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en-GB"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attachedTemplate r:id="rId1"/>
  <w:defaultTabStop w:val="420"/>
  <w:drawingGridHorizontalSpacing w:val="93"/>
  <w:drawingGridVerticalSpacing w:val="285"/>
  <w:displayHorizontalDrawingGridEvery w:val="0"/>
  <w:characterSpacingControl w:val="compressPunctuation"/>
  <w:hdrShapeDefaults>
    <o:shapedefaults v:ext="edit" spidmax="2050">
      <o:colormru v:ext="edit" colors="#ddd"/>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87"/>
    <w:rsid w:val="0000207C"/>
    <w:rsid w:val="00005357"/>
    <w:rsid w:val="00005758"/>
    <w:rsid w:val="0001185C"/>
    <w:rsid w:val="0001498D"/>
    <w:rsid w:val="00015327"/>
    <w:rsid w:val="00021C9D"/>
    <w:rsid w:val="00023590"/>
    <w:rsid w:val="00026BEF"/>
    <w:rsid w:val="00033BA1"/>
    <w:rsid w:val="0003629A"/>
    <w:rsid w:val="000364A5"/>
    <w:rsid w:val="00036E35"/>
    <w:rsid w:val="00036F9A"/>
    <w:rsid w:val="00045713"/>
    <w:rsid w:val="00050646"/>
    <w:rsid w:val="00061A2C"/>
    <w:rsid w:val="00064A8F"/>
    <w:rsid w:val="000653CE"/>
    <w:rsid w:val="00065BD6"/>
    <w:rsid w:val="00066BD1"/>
    <w:rsid w:val="00067B8F"/>
    <w:rsid w:val="0007321B"/>
    <w:rsid w:val="000753F5"/>
    <w:rsid w:val="00075F5C"/>
    <w:rsid w:val="000806DD"/>
    <w:rsid w:val="000807E0"/>
    <w:rsid w:val="00081767"/>
    <w:rsid w:val="0008200F"/>
    <w:rsid w:val="0008356E"/>
    <w:rsid w:val="00085DAF"/>
    <w:rsid w:val="00090424"/>
    <w:rsid w:val="00091367"/>
    <w:rsid w:val="0009501A"/>
    <w:rsid w:val="000A0192"/>
    <w:rsid w:val="000A0A83"/>
    <w:rsid w:val="000A104F"/>
    <w:rsid w:val="000A1246"/>
    <w:rsid w:val="000A17D2"/>
    <w:rsid w:val="000A3A12"/>
    <w:rsid w:val="000B58F6"/>
    <w:rsid w:val="000B7EF7"/>
    <w:rsid w:val="000C208D"/>
    <w:rsid w:val="000C2AFE"/>
    <w:rsid w:val="000C44D2"/>
    <w:rsid w:val="000C5E38"/>
    <w:rsid w:val="000C672D"/>
    <w:rsid w:val="000D1D75"/>
    <w:rsid w:val="000D1F2A"/>
    <w:rsid w:val="000D3D6D"/>
    <w:rsid w:val="000D41BF"/>
    <w:rsid w:val="000D65D7"/>
    <w:rsid w:val="000E490E"/>
    <w:rsid w:val="000F2CD9"/>
    <w:rsid w:val="000F3119"/>
    <w:rsid w:val="000F4972"/>
    <w:rsid w:val="000F6899"/>
    <w:rsid w:val="000F6A25"/>
    <w:rsid w:val="00101ADE"/>
    <w:rsid w:val="00101BD1"/>
    <w:rsid w:val="00102790"/>
    <w:rsid w:val="0010471A"/>
    <w:rsid w:val="0010694D"/>
    <w:rsid w:val="001111B8"/>
    <w:rsid w:val="001127ED"/>
    <w:rsid w:val="00112FE1"/>
    <w:rsid w:val="00117974"/>
    <w:rsid w:val="00120282"/>
    <w:rsid w:val="00122502"/>
    <w:rsid w:val="00131E07"/>
    <w:rsid w:val="00132E39"/>
    <w:rsid w:val="001474EB"/>
    <w:rsid w:val="00150330"/>
    <w:rsid w:val="00150B12"/>
    <w:rsid w:val="00150F42"/>
    <w:rsid w:val="001547E9"/>
    <w:rsid w:val="001550B8"/>
    <w:rsid w:val="00155D05"/>
    <w:rsid w:val="00160852"/>
    <w:rsid w:val="00160C2F"/>
    <w:rsid w:val="001628CE"/>
    <w:rsid w:val="001634CD"/>
    <w:rsid w:val="0016617F"/>
    <w:rsid w:val="001800FC"/>
    <w:rsid w:val="00181AF7"/>
    <w:rsid w:val="001849FD"/>
    <w:rsid w:val="001908C3"/>
    <w:rsid w:val="00190F3A"/>
    <w:rsid w:val="001918FF"/>
    <w:rsid w:val="00192256"/>
    <w:rsid w:val="00192A6E"/>
    <w:rsid w:val="001931B8"/>
    <w:rsid w:val="00194825"/>
    <w:rsid w:val="00195BDD"/>
    <w:rsid w:val="001961D5"/>
    <w:rsid w:val="00196459"/>
    <w:rsid w:val="00197002"/>
    <w:rsid w:val="001A0C2D"/>
    <w:rsid w:val="001A14F2"/>
    <w:rsid w:val="001A3249"/>
    <w:rsid w:val="001A3AAB"/>
    <w:rsid w:val="001A46B9"/>
    <w:rsid w:val="001A46CC"/>
    <w:rsid w:val="001A71DA"/>
    <w:rsid w:val="001B01C3"/>
    <w:rsid w:val="001B445B"/>
    <w:rsid w:val="001B52C6"/>
    <w:rsid w:val="001B78A9"/>
    <w:rsid w:val="001C044E"/>
    <w:rsid w:val="001C0AD6"/>
    <w:rsid w:val="001C5A63"/>
    <w:rsid w:val="001C5C33"/>
    <w:rsid w:val="001C612F"/>
    <w:rsid w:val="001C64E9"/>
    <w:rsid w:val="001D37A4"/>
    <w:rsid w:val="001D5568"/>
    <w:rsid w:val="001E299F"/>
    <w:rsid w:val="001E2E22"/>
    <w:rsid w:val="001E4A00"/>
    <w:rsid w:val="001E4A2E"/>
    <w:rsid w:val="001E5EA5"/>
    <w:rsid w:val="001E6FFA"/>
    <w:rsid w:val="001F22D5"/>
    <w:rsid w:val="001F5A63"/>
    <w:rsid w:val="00200600"/>
    <w:rsid w:val="002051CD"/>
    <w:rsid w:val="00211A1E"/>
    <w:rsid w:val="002176EC"/>
    <w:rsid w:val="00217E11"/>
    <w:rsid w:val="00220AE4"/>
    <w:rsid w:val="00220E88"/>
    <w:rsid w:val="0022123F"/>
    <w:rsid w:val="00221F66"/>
    <w:rsid w:val="00223AF1"/>
    <w:rsid w:val="00223B74"/>
    <w:rsid w:val="00225D3F"/>
    <w:rsid w:val="00230006"/>
    <w:rsid w:val="00232484"/>
    <w:rsid w:val="002361AE"/>
    <w:rsid w:val="00241485"/>
    <w:rsid w:val="00244A23"/>
    <w:rsid w:val="00253E70"/>
    <w:rsid w:val="00255F94"/>
    <w:rsid w:val="00266A47"/>
    <w:rsid w:val="00266E20"/>
    <w:rsid w:val="00270C6C"/>
    <w:rsid w:val="0027227B"/>
    <w:rsid w:val="00277840"/>
    <w:rsid w:val="00283E7C"/>
    <w:rsid w:val="00292E63"/>
    <w:rsid w:val="00294301"/>
    <w:rsid w:val="00294B74"/>
    <w:rsid w:val="00294C95"/>
    <w:rsid w:val="002A00F0"/>
    <w:rsid w:val="002A52DC"/>
    <w:rsid w:val="002B4486"/>
    <w:rsid w:val="002C00B5"/>
    <w:rsid w:val="002C1A38"/>
    <w:rsid w:val="002C3499"/>
    <w:rsid w:val="002D2A95"/>
    <w:rsid w:val="002D2AE9"/>
    <w:rsid w:val="002D6136"/>
    <w:rsid w:val="002E3ABF"/>
    <w:rsid w:val="002E540D"/>
    <w:rsid w:val="002F308E"/>
    <w:rsid w:val="002F333C"/>
    <w:rsid w:val="002F50C9"/>
    <w:rsid w:val="002F53A9"/>
    <w:rsid w:val="003019A6"/>
    <w:rsid w:val="00301DC1"/>
    <w:rsid w:val="00302680"/>
    <w:rsid w:val="0030317F"/>
    <w:rsid w:val="00303D15"/>
    <w:rsid w:val="00311A48"/>
    <w:rsid w:val="00314A5C"/>
    <w:rsid w:val="0032134A"/>
    <w:rsid w:val="00325BBE"/>
    <w:rsid w:val="00335BC8"/>
    <w:rsid w:val="00335C47"/>
    <w:rsid w:val="00340FCB"/>
    <w:rsid w:val="003438D7"/>
    <w:rsid w:val="003603B1"/>
    <w:rsid w:val="00374741"/>
    <w:rsid w:val="003810AD"/>
    <w:rsid w:val="00385762"/>
    <w:rsid w:val="00386676"/>
    <w:rsid w:val="00391E75"/>
    <w:rsid w:val="003920D4"/>
    <w:rsid w:val="00397397"/>
    <w:rsid w:val="003973D2"/>
    <w:rsid w:val="00397CA8"/>
    <w:rsid w:val="003A295D"/>
    <w:rsid w:val="003A2C47"/>
    <w:rsid w:val="003A2D21"/>
    <w:rsid w:val="003A556C"/>
    <w:rsid w:val="003A7B87"/>
    <w:rsid w:val="003B698F"/>
    <w:rsid w:val="003C2673"/>
    <w:rsid w:val="003C416F"/>
    <w:rsid w:val="003D13E0"/>
    <w:rsid w:val="003E4B84"/>
    <w:rsid w:val="003E7642"/>
    <w:rsid w:val="003F3B69"/>
    <w:rsid w:val="003F5B69"/>
    <w:rsid w:val="003F6D0D"/>
    <w:rsid w:val="00404674"/>
    <w:rsid w:val="00405D63"/>
    <w:rsid w:val="00411CA3"/>
    <w:rsid w:val="00415EA6"/>
    <w:rsid w:val="00420259"/>
    <w:rsid w:val="00421C12"/>
    <w:rsid w:val="00421F80"/>
    <w:rsid w:val="00426522"/>
    <w:rsid w:val="00427755"/>
    <w:rsid w:val="00431B99"/>
    <w:rsid w:val="0043444D"/>
    <w:rsid w:val="0044623D"/>
    <w:rsid w:val="004534AE"/>
    <w:rsid w:val="00454211"/>
    <w:rsid w:val="0045442D"/>
    <w:rsid w:val="00455CE9"/>
    <w:rsid w:val="00461B2F"/>
    <w:rsid w:val="004668FA"/>
    <w:rsid w:val="0046777D"/>
    <w:rsid w:val="004700D3"/>
    <w:rsid w:val="00471455"/>
    <w:rsid w:val="004744A6"/>
    <w:rsid w:val="00475D8A"/>
    <w:rsid w:val="004803E1"/>
    <w:rsid w:val="004809D5"/>
    <w:rsid w:val="004824B0"/>
    <w:rsid w:val="00482EA3"/>
    <w:rsid w:val="00483D8F"/>
    <w:rsid w:val="004912A7"/>
    <w:rsid w:val="00492387"/>
    <w:rsid w:val="004932C4"/>
    <w:rsid w:val="0049540B"/>
    <w:rsid w:val="004A0714"/>
    <w:rsid w:val="004A2E2F"/>
    <w:rsid w:val="004C0CC6"/>
    <w:rsid w:val="004C27D1"/>
    <w:rsid w:val="004D028C"/>
    <w:rsid w:val="004D1ECE"/>
    <w:rsid w:val="004D20C1"/>
    <w:rsid w:val="004D3CA9"/>
    <w:rsid w:val="004D3E95"/>
    <w:rsid w:val="004E089E"/>
    <w:rsid w:val="004E115D"/>
    <w:rsid w:val="004E172D"/>
    <w:rsid w:val="004E177F"/>
    <w:rsid w:val="004E6810"/>
    <w:rsid w:val="004E7EDA"/>
    <w:rsid w:val="004F09E5"/>
    <w:rsid w:val="004F45D0"/>
    <w:rsid w:val="004F58F9"/>
    <w:rsid w:val="00501C18"/>
    <w:rsid w:val="0050322C"/>
    <w:rsid w:val="00504C4F"/>
    <w:rsid w:val="00506099"/>
    <w:rsid w:val="00507A71"/>
    <w:rsid w:val="00510CB6"/>
    <w:rsid w:val="0051338E"/>
    <w:rsid w:val="00513588"/>
    <w:rsid w:val="005154A8"/>
    <w:rsid w:val="0051769D"/>
    <w:rsid w:val="005279F2"/>
    <w:rsid w:val="00530524"/>
    <w:rsid w:val="0053146D"/>
    <w:rsid w:val="00532A7F"/>
    <w:rsid w:val="00537C36"/>
    <w:rsid w:val="00543673"/>
    <w:rsid w:val="0054664B"/>
    <w:rsid w:val="00546A7A"/>
    <w:rsid w:val="0055477C"/>
    <w:rsid w:val="00554C29"/>
    <w:rsid w:val="00555825"/>
    <w:rsid w:val="005560C9"/>
    <w:rsid w:val="005626AF"/>
    <w:rsid w:val="00576AC6"/>
    <w:rsid w:val="005832A5"/>
    <w:rsid w:val="00585277"/>
    <w:rsid w:val="00585D0A"/>
    <w:rsid w:val="005963F0"/>
    <w:rsid w:val="005A1233"/>
    <w:rsid w:val="005A2270"/>
    <w:rsid w:val="005A25AD"/>
    <w:rsid w:val="005A7B44"/>
    <w:rsid w:val="005B2AA1"/>
    <w:rsid w:val="005B3DC9"/>
    <w:rsid w:val="005B4024"/>
    <w:rsid w:val="005B4FF3"/>
    <w:rsid w:val="005C1413"/>
    <w:rsid w:val="005C2DA0"/>
    <w:rsid w:val="005C3422"/>
    <w:rsid w:val="005C47E7"/>
    <w:rsid w:val="005C71D8"/>
    <w:rsid w:val="005E12F3"/>
    <w:rsid w:val="005E1AA9"/>
    <w:rsid w:val="005E3F8B"/>
    <w:rsid w:val="005E5701"/>
    <w:rsid w:val="005E634E"/>
    <w:rsid w:val="005F2625"/>
    <w:rsid w:val="005F38D8"/>
    <w:rsid w:val="005F5110"/>
    <w:rsid w:val="005F5E5D"/>
    <w:rsid w:val="00600399"/>
    <w:rsid w:val="00601AB1"/>
    <w:rsid w:val="00601C72"/>
    <w:rsid w:val="006033BD"/>
    <w:rsid w:val="0060507F"/>
    <w:rsid w:val="006067C9"/>
    <w:rsid w:val="00606C75"/>
    <w:rsid w:val="006142A3"/>
    <w:rsid w:val="0061529D"/>
    <w:rsid w:val="00616D55"/>
    <w:rsid w:val="00616EA5"/>
    <w:rsid w:val="006266DB"/>
    <w:rsid w:val="00627DE8"/>
    <w:rsid w:val="00630D63"/>
    <w:rsid w:val="0063438A"/>
    <w:rsid w:val="0063455D"/>
    <w:rsid w:val="006355C9"/>
    <w:rsid w:val="00635B19"/>
    <w:rsid w:val="00637769"/>
    <w:rsid w:val="0064261C"/>
    <w:rsid w:val="00646C20"/>
    <w:rsid w:val="0064780D"/>
    <w:rsid w:val="0064787A"/>
    <w:rsid w:val="0065022F"/>
    <w:rsid w:val="00650957"/>
    <w:rsid w:val="00651772"/>
    <w:rsid w:val="00653597"/>
    <w:rsid w:val="006556E0"/>
    <w:rsid w:val="0065693B"/>
    <w:rsid w:val="00666CA5"/>
    <w:rsid w:val="006710DA"/>
    <w:rsid w:val="00672AB2"/>
    <w:rsid w:val="0067442D"/>
    <w:rsid w:val="00677D1A"/>
    <w:rsid w:val="006834E5"/>
    <w:rsid w:val="006857D9"/>
    <w:rsid w:val="0068687F"/>
    <w:rsid w:val="00687672"/>
    <w:rsid w:val="006905E4"/>
    <w:rsid w:val="006969F5"/>
    <w:rsid w:val="006A30A2"/>
    <w:rsid w:val="006A44E2"/>
    <w:rsid w:val="006A4845"/>
    <w:rsid w:val="006B191E"/>
    <w:rsid w:val="006B3733"/>
    <w:rsid w:val="006B7836"/>
    <w:rsid w:val="006C08D6"/>
    <w:rsid w:val="006C0E0D"/>
    <w:rsid w:val="006C3950"/>
    <w:rsid w:val="006C70FF"/>
    <w:rsid w:val="006C7B24"/>
    <w:rsid w:val="006D2D6E"/>
    <w:rsid w:val="006E2D71"/>
    <w:rsid w:val="006E3167"/>
    <w:rsid w:val="006E3B4D"/>
    <w:rsid w:val="006E5B51"/>
    <w:rsid w:val="006E7072"/>
    <w:rsid w:val="006F008C"/>
    <w:rsid w:val="006F58D0"/>
    <w:rsid w:val="006F5BE1"/>
    <w:rsid w:val="007006F1"/>
    <w:rsid w:val="007027CD"/>
    <w:rsid w:val="00703B9C"/>
    <w:rsid w:val="00712D56"/>
    <w:rsid w:val="00713430"/>
    <w:rsid w:val="007162C8"/>
    <w:rsid w:val="00716DCC"/>
    <w:rsid w:val="00717D6A"/>
    <w:rsid w:val="0072158D"/>
    <w:rsid w:val="00722217"/>
    <w:rsid w:val="00723665"/>
    <w:rsid w:val="007313D2"/>
    <w:rsid w:val="007338E8"/>
    <w:rsid w:val="00733CBA"/>
    <w:rsid w:val="00737145"/>
    <w:rsid w:val="0074427A"/>
    <w:rsid w:val="00760346"/>
    <w:rsid w:val="00760616"/>
    <w:rsid w:val="007636BC"/>
    <w:rsid w:val="00763953"/>
    <w:rsid w:val="007702FF"/>
    <w:rsid w:val="007727B0"/>
    <w:rsid w:val="00773653"/>
    <w:rsid w:val="0077657D"/>
    <w:rsid w:val="00777B9E"/>
    <w:rsid w:val="00781B11"/>
    <w:rsid w:val="00782435"/>
    <w:rsid w:val="00791089"/>
    <w:rsid w:val="00796060"/>
    <w:rsid w:val="007A0828"/>
    <w:rsid w:val="007A0B55"/>
    <w:rsid w:val="007A25D4"/>
    <w:rsid w:val="007A523E"/>
    <w:rsid w:val="007A5D42"/>
    <w:rsid w:val="007B1AAB"/>
    <w:rsid w:val="007B23F9"/>
    <w:rsid w:val="007B296A"/>
    <w:rsid w:val="007B43AF"/>
    <w:rsid w:val="007B5344"/>
    <w:rsid w:val="007C24F9"/>
    <w:rsid w:val="007C2B18"/>
    <w:rsid w:val="007D0C96"/>
    <w:rsid w:val="007D0F85"/>
    <w:rsid w:val="007D1F41"/>
    <w:rsid w:val="007D2C96"/>
    <w:rsid w:val="007D5DBC"/>
    <w:rsid w:val="007E32F3"/>
    <w:rsid w:val="007E71FF"/>
    <w:rsid w:val="007E7CAD"/>
    <w:rsid w:val="007F5FF4"/>
    <w:rsid w:val="007F6375"/>
    <w:rsid w:val="00802D53"/>
    <w:rsid w:val="00802EEA"/>
    <w:rsid w:val="00805171"/>
    <w:rsid w:val="00807836"/>
    <w:rsid w:val="00811E4C"/>
    <w:rsid w:val="00814A11"/>
    <w:rsid w:val="00814A48"/>
    <w:rsid w:val="00821C44"/>
    <w:rsid w:val="0082427B"/>
    <w:rsid w:val="00826D27"/>
    <w:rsid w:val="0083285E"/>
    <w:rsid w:val="00833C39"/>
    <w:rsid w:val="00835821"/>
    <w:rsid w:val="00841EF2"/>
    <w:rsid w:val="0085719A"/>
    <w:rsid w:val="0085753E"/>
    <w:rsid w:val="008618B6"/>
    <w:rsid w:val="008637B5"/>
    <w:rsid w:val="008747BA"/>
    <w:rsid w:val="00875148"/>
    <w:rsid w:val="00876FF9"/>
    <w:rsid w:val="00877A7C"/>
    <w:rsid w:val="00881BEB"/>
    <w:rsid w:val="00882742"/>
    <w:rsid w:val="0088449D"/>
    <w:rsid w:val="00884DE1"/>
    <w:rsid w:val="00891131"/>
    <w:rsid w:val="00891442"/>
    <w:rsid w:val="008A3B9D"/>
    <w:rsid w:val="008A57E3"/>
    <w:rsid w:val="008A5D0E"/>
    <w:rsid w:val="008A6136"/>
    <w:rsid w:val="008A6AC0"/>
    <w:rsid w:val="008B1B81"/>
    <w:rsid w:val="008B6B43"/>
    <w:rsid w:val="008B770E"/>
    <w:rsid w:val="008D0661"/>
    <w:rsid w:val="008E03A3"/>
    <w:rsid w:val="008E2DB0"/>
    <w:rsid w:val="008E2FAF"/>
    <w:rsid w:val="008E4E01"/>
    <w:rsid w:val="008F47F0"/>
    <w:rsid w:val="009024E6"/>
    <w:rsid w:val="00903281"/>
    <w:rsid w:val="00906C6C"/>
    <w:rsid w:val="009101B1"/>
    <w:rsid w:val="00913326"/>
    <w:rsid w:val="0091372D"/>
    <w:rsid w:val="00913CA2"/>
    <w:rsid w:val="009208B0"/>
    <w:rsid w:val="0092487B"/>
    <w:rsid w:val="00924A09"/>
    <w:rsid w:val="00925D79"/>
    <w:rsid w:val="00931825"/>
    <w:rsid w:val="00940784"/>
    <w:rsid w:val="00941EFE"/>
    <w:rsid w:val="009442AB"/>
    <w:rsid w:val="00947A53"/>
    <w:rsid w:val="00950595"/>
    <w:rsid w:val="009516D9"/>
    <w:rsid w:val="00951992"/>
    <w:rsid w:val="00953BA8"/>
    <w:rsid w:val="00954145"/>
    <w:rsid w:val="009616E6"/>
    <w:rsid w:val="0096295D"/>
    <w:rsid w:val="0097368C"/>
    <w:rsid w:val="00973C6E"/>
    <w:rsid w:val="00975CE3"/>
    <w:rsid w:val="0097629A"/>
    <w:rsid w:val="00990917"/>
    <w:rsid w:val="00992E55"/>
    <w:rsid w:val="00993903"/>
    <w:rsid w:val="009955F8"/>
    <w:rsid w:val="009A1F20"/>
    <w:rsid w:val="009A2DB6"/>
    <w:rsid w:val="009A3755"/>
    <w:rsid w:val="009A5425"/>
    <w:rsid w:val="009A59B8"/>
    <w:rsid w:val="009B2B00"/>
    <w:rsid w:val="009B4128"/>
    <w:rsid w:val="009C275C"/>
    <w:rsid w:val="009C395C"/>
    <w:rsid w:val="009C5F69"/>
    <w:rsid w:val="009C6C99"/>
    <w:rsid w:val="009D291C"/>
    <w:rsid w:val="009D4D87"/>
    <w:rsid w:val="009E0A3E"/>
    <w:rsid w:val="009E26DD"/>
    <w:rsid w:val="009E5FF3"/>
    <w:rsid w:val="009E6093"/>
    <w:rsid w:val="009F4E3A"/>
    <w:rsid w:val="009F6B60"/>
    <w:rsid w:val="00A029DF"/>
    <w:rsid w:val="00A06665"/>
    <w:rsid w:val="00A07944"/>
    <w:rsid w:val="00A11D5E"/>
    <w:rsid w:val="00A12752"/>
    <w:rsid w:val="00A15B5F"/>
    <w:rsid w:val="00A16FB2"/>
    <w:rsid w:val="00A213AC"/>
    <w:rsid w:val="00A24A04"/>
    <w:rsid w:val="00A26521"/>
    <w:rsid w:val="00A32AFA"/>
    <w:rsid w:val="00A3474E"/>
    <w:rsid w:val="00A37346"/>
    <w:rsid w:val="00A445AD"/>
    <w:rsid w:val="00A4527F"/>
    <w:rsid w:val="00A45EB0"/>
    <w:rsid w:val="00A5174D"/>
    <w:rsid w:val="00A55B00"/>
    <w:rsid w:val="00A5639E"/>
    <w:rsid w:val="00A62C4F"/>
    <w:rsid w:val="00A642B9"/>
    <w:rsid w:val="00A6466F"/>
    <w:rsid w:val="00A652AD"/>
    <w:rsid w:val="00A7019A"/>
    <w:rsid w:val="00A725C0"/>
    <w:rsid w:val="00A763FA"/>
    <w:rsid w:val="00A77512"/>
    <w:rsid w:val="00A8030B"/>
    <w:rsid w:val="00A81F31"/>
    <w:rsid w:val="00A861AA"/>
    <w:rsid w:val="00A9060D"/>
    <w:rsid w:val="00A9072B"/>
    <w:rsid w:val="00A93D71"/>
    <w:rsid w:val="00A95A23"/>
    <w:rsid w:val="00A97037"/>
    <w:rsid w:val="00A97312"/>
    <w:rsid w:val="00AA2316"/>
    <w:rsid w:val="00AA333D"/>
    <w:rsid w:val="00AB0EC5"/>
    <w:rsid w:val="00AB4DA2"/>
    <w:rsid w:val="00AB5584"/>
    <w:rsid w:val="00AB60A7"/>
    <w:rsid w:val="00AC2B53"/>
    <w:rsid w:val="00AC4415"/>
    <w:rsid w:val="00AD26D5"/>
    <w:rsid w:val="00AD2EA2"/>
    <w:rsid w:val="00AD5251"/>
    <w:rsid w:val="00AE3D67"/>
    <w:rsid w:val="00AE607A"/>
    <w:rsid w:val="00AE6717"/>
    <w:rsid w:val="00AF3672"/>
    <w:rsid w:val="00AF3D34"/>
    <w:rsid w:val="00AF4914"/>
    <w:rsid w:val="00B00668"/>
    <w:rsid w:val="00B0463C"/>
    <w:rsid w:val="00B04E69"/>
    <w:rsid w:val="00B05E8D"/>
    <w:rsid w:val="00B12FDE"/>
    <w:rsid w:val="00B14833"/>
    <w:rsid w:val="00B15292"/>
    <w:rsid w:val="00B17435"/>
    <w:rsid w:val="00B21F6F"/>
    <w:rsid w:val="00B22321"/>
    <w:rsid w:val="00B27E41"/>
    <w:rsid w:val="00B34C22"/>
    <w:rsid w:val="00B36D61"/>
    <w:rsid w:val="00B40370"/>
    <w:rsid w:val="00B40C84"/>
    <w:rsid w:val="00B412A3"/>
    <w:rsid w:val="00B42558"/>
    <w:rsid w:val="00B43DB8"/>
    <w:rsid w:val="00B57437"/>
    <w:rsid w:val="00B63E9A"/>
    <w:rsid w:val="00B652C0"/>
    <w:rsid w:val="00B65FB7"/>
    <w:rsid w:val="00B7238B"/>
    <w:rsid w:val="00B83F0D"/>
    <w:rsid w:val="00B913AD"/>
    <w:rsid w:val="00B92FE2"/>
    <w:rsid w:val="00B93A8E"/>
    <w:rsid w:val="00B9564B"/>
    <w:rsid w:val="00B961D4"/>
    <w:rsid w:val="00B96E70"/>
    <w:rsid w:val="00B96ECA"/>
    <w:rsid w:val="00B9729F"/>
    <w:rsid w:val="00BA116C"/>
    <w:rsid w:val="00BA17E8"/>
    <w:rsid w:val="00BA3B64"/>
    <w:rsid w:val="00BB3B1A"/>
    <w:rsid w:val="00BB417B"/>
    <w:rsid w:val="00BB5536"/>
    <w:rsid w:val="00BB5567"/>
    <w:rsid w:val="00BC078F"/>
    <w:rsid w:val="00BC4A9F"/>
    <w:rsid w:val="00BC622F"/>
    <w:rsid w:val="00BC6357"/>
    <w:rsid w:val="00BC6CC8"/>
    <w:rsid w:val="00BD15DC"/>
    <w:rsid w:val="00BD1F41"/>
    <w:rsid w:val="00BD3FB3"/>
    <w:rsid w:val="00BD4F7E"/>
    <w:rsid w:val="00BE1073"/>
    <w:rsid w:val="00BE18EB"/>
    <w:rsid w:val="00BE1B69"/>
    <w:rsid w:val="00BE59B4"/>
    <w:rsid w:val="00BE6CFA"/>
    <w:rsid w:val="00BF52A5"/>
    <w:rsid w:val="00BF5B5A"/>
    <w:rsid w:val="00BF6F8F"/>
    <w:rsid w:val="00BF73C2"/>
    <w:rsid w:val="00BF7CC2"/>
    <w:rsid w:val="00C02CA1"/>
    <w:rsid w:val="00C031B4"/>
    <w:rsid w:val="00C03A1D"/>
    <w:rsid w:val="00C11169"/>
    <w:rsid w:val="00C22425"/>
    <w:rsid w:val="00C22D35"/>
    <w:rsid w:val="00C238E9"/>
    <w:rsid w:val="00C24060"/>
    <w:rsid w:val="00C3139C"/>
    <w:rsid w:val="00C372EF"/>
    <w:rsid w:val="00C41369"/>
    <w:rsid w:val="00C43882"/>
    <w:rsid w:val="00C51C42"/>
    <w:rsid w:val="00C526FF"/>
    <w:rsid w:val="00C61775"/>
    <w:rsid w:val="00C65ED4"/>
    <w:rsid w:val="00C675C8"/>
    <w:rsid w:val="00C72690"/>
    <w:rsid w:val="00C73A84"/>
    <w:rsid w:val="00C767D0"/>
    <w:rsid w:val="00C811DA"/>
    <w:rsid w:val="00C81F2C"/>
    <w:rsid w:val="00C86E35"/>
    <w:rsid w:val="00C9081F"/>
    <w:rsid w:val="00C91C6A"/>
    <w:rsid w:val="00C94A0F"/>
    <w:rsid w:val="00C94D82"/>
    <w:rsid w:val="00CA5EB3"/>
    <w:rsid w:val="00CA6CCC"/>
    <w:rsid w:val="00CB09F6"/>
    <w:rsid w:val="00CB25A0"/>
    <w:rsid w:val="00CB26EB"/>
    <w:rsid w:val="00CB2D5C"/>
    <w:rsid w:val="00CB4828"/>
    <w:rsid w:val="00CB49AD"/>
    <w:rsid w:val="00CB49F8"/>
    <w:rsid w:val="00CB783E"/>
    <w:rsid w:val="00CC28EE"/>
    <w:rsid w:val="00CC46DE"/>
    <w:rsid w:val="00CC63BF"/>
    <w:rsid w:val="00CD0A81"/>
    <w:rsid w:val="00CD33EF"/>
    <w:rsid w:val="00CD383A"/>
    <w:rsid w:val="00CD644E"/>
    <w:rsid w:val="00CD701A"/>
    <w:rsid w:val="00CE1469"/>
    <w:rsid w:val="00CF4987"/>
    <w:rsid w:val="00CF4DBC"/>
    <w:rsid w:val="00CF778E"/>
    <w:rsid w:val="00D02E64"/>
    <w:rsid w:val="00D03B8C"/>
    <w:rsid w:val="00D044C0"/>
    <w:rsid w:val="00D05EEE"/>
    <w:rsid w:val="00D068BA"/>
    <w:rsid w:val="00D10E81"/>
    <w:rsid w:val="00D126E0"/>
    <w:rsid w:val="00D13244"/>
    <w:rsid w:val="00D14D5A"/>
    <w:rsid w:val="00D151AD"/>
    <w:rsid w:val="00D16279"/>
    <w:rsid w:val="00D20B43"/>
    <w:rsid w:val="00D413FA"/>
    <w:rsid w:val="00D438C7"/>
    <w:rsid w:val="00D477DB"/>
    <w:rsid w:val="00D50DE0"/>
    <w:rsid w:val="00D55895"/>
    <w:rsid w:val="00D56665"/>
    <w:rsid w:val="00D567A7"/>
    <w:rsid w:val="00D61017"/>
    <w:rsid w:val="00D61FEF"/>
    <w:rsid w:val="00D676AA"/>
    <w:rsid w:val="00D7269B"/>
    <w:rsid w:val="00D764B0"/>
    <w:rsid w:val="00D80D08"/>
    <w:rsid w:val="00D819D4"/>
    <w:rsid w:val="00D86301"/>
    <w:rsid w:val="00D9057E"/>
    <w:rsid w:val="00D91940"/>
    <w:rsid w:val="00D925A2"/>
    <w:rsid w:val="00DA4ABC"/>
    <w:rsid w:val="00DA751F"/>
    <w:rsid w:val="00DA7C67"/>
    <w:rsid w:val="00DB19B4"/>
    <w:rsid w:val="00DB49B6"/>
    <w:rsid w:val="00DB69E2"/>
    <w:rsid w:val="00DB73D3"/>
    <w:rsid w:val="00DC1CF2"/>
    <w:rsid w:val="00DC516D"/>
    <w:rsid w:val="00DD1CF2"/>
    <w:rsid w:val="00DD3DBC"/>
    <w:rsid w:val="00DE00D9"/>
    <w:rsid w:val="00DE0F12"/>
    <w:rsid w:val="00DE1542"/>
    <w:rsid w:val="00DE459B"/>
    <w:rsid w:val="00DF10EF"/>
    <w:rsid w:val="00DF5B05"/>
    <w:rsid w:val="00DF6887"/>
    <w:rsid w:val="00DF7F5E"/>
    <w:rsid w:val="00E02B0A"/>
    <w:rsid w:val="00E05CF1"/>
    <w:rsid w:val="00E073C4"/>
    <w:rsid w:val="00E10174"/>
    <w:rsid w:val="00E11426"/>
    <w:rsid w:val="00E127DA"/>
    <w:rsid w:val="00E12B50"/>
    <w:rsid w:val="00E15A31"/>
    <w:rsid w:val="00E16331"/>
    <w:rsid w:val="00E17652"/>
    <w:rsid w:val="00E17BBC"/>
    <w:rsid w:val="00E216E8"/>
    <w:rsid w:val="00E3326F"/>
    <w:rsid w:val="00E3330B"/>
    <w:rsid w:val="00E33CA8"/>
    <w:rsid w:val="00E35C2B"/>
    <w:rsid w:val="00E367F7"/>
    <w:rsid w:val="00E462EB"/>
    <w:rsid w:val="00E47D7C"/>
    <w:rsid w:val="00E60F4D"/>
    <w:rsid w:val="00E66A2C"/>
    <w:rsid w:val="00E71D7B"/>
    <w:rsid w:val="00E740ED"/>
    <w:rsid w:val="00E81E0A"/>
    <w:rsid w:val="00E837F7"/>
    <w:rsid w:val="00E84FF0"/>
    <w:rsid w:val="00E861B7"/>
    <w:rsid w:val="00E86765"/>
    <w:rsid w:val="00E9095F"/>
    <w:rsid w:val="00E91472"/>
    <w:rsid w:val="00E91640"/>
    <w:rsid w:val="00E919CE"/>
    <w:rsid w:val="00EA1D17"/>
    <w:rsid w:val="00EA1DAE"/>
    <w:rsid w:val="00EA31CF"/>
    <w:rsid w:val="00EA328D"/>
    <w:rsid w:val="00EA47A6"/>
    <w:rsid w:val="00EA5463"/>
    <w:rsid w:val="00EB118B"/>
    <w:rsid w:val="00EB150C"/>
    <w:rsid w:val="00EB210C"/>
    <w:rsid w:val="00EB2E00"/>
    <w:rsid w:val="00EB4A2F"/>
    <w:rsid w:val="00EC0E4D"/>
    <w:rsid w:val="00EC3EF2"/>
    <w:rsid w:val="00EC6185"/>
    <w:rsid w:val="00EC6965"/>
    <w:rsid w:val="00ED009C"/>
    <w:rsid w:val="00ED21B8"/>
    <w:rsid w:val="00ED21E8"/>
    <w:rsid w:val="00ED2924"/>
    <w:rsid w:val="00ED5CDF"/>
    <w:rsid w:val="00ED7099"/>
    <w:rsid w:val="00EE7C66"/>
    <w:rsid w:val="00EF5730"/>
    <w:rsid w:val="00EF6F0F"/>
    <w:rsid w:val="00F07373"/>
    <w:rsid w:val="00F10D45"/>
    <w:rsid w:val="00F11662"/>
    <w:rsid w:val="00F130C7"/>
    <w:rsid w:val="00F14933"/>
    <w:rsid w:val="00F1503C"/>
    <w:rsid w:val="00F15E65"/>
    <w:rsid w:val="00F1640A"/>
    <w:rsid w:val="00F177DC"/>
    <w:rsid w:val="00F246BD"/>
    <w:rsid w:val="00F2597A"/>
    <w:rsid w:val="00F2747D"/>
    <w:rsid w:val="00F30512"/>
    <w:rsid w:val="00F36937"/>
    <w:rsid w:val="00F42841"/>
    <w:rsid w:val="00F46780"/>
    <w:rsid w:val="00F46E1B"/>
    <w:rsid w:val="00F5010A"/>
    <w:rsid w:val="00F5117C"/>
    <w:rsid w:val="00F53080"/>
    <w:rsid w:val="00F538BF"/>
    <w:rsid w:val="00F5566D"/>
    <w:rsid w:val="00F56B86"/>
    <w:rsid w:val="00F56DAB"/>
    <w:rsid w:val="00F62801"/>
    <w:rsid w:val="00F63800"/>
    <w:rsid w:val="00F64DB4"/>
    <w:rsid w:val="00F70E29"/>
    <w:rsid w:val="00F848B4"/>
    <w:rsid w:val="00F87277"/>
    <w:rsid w:val="00F93985"/>
    <w:rsid w:val="00F94012"/>
    <w:rsid w:val="00F9478B"/>
    <w:rsid w:val="00F96A5F"/>
    <w:rsid w:val="00FA14D2"/>
    <w:rsid w:val="00FA1565"/>
    <w:rsid w:val="00FA3F9E"/>
    <w:rsid w:val="00FA6C91"/>
    <w:rsid w:val="00FB175C"/>
    <w:rsid w:val="00FB5E65"/>
    <w:rsid w:val="00FB7487"/>
    <w:rsid w:val="00FB7D3C"/>
    <w:rsid w:val="00FC2856"/>
    <w:rsid w:val="00FC3193"/>
    <w:rsid w:val="00FC527D"/>
    <w:rsid w:val="00FC6BD5"/>
    <w:rsid w:val="00FC7ABB"/>
    <w:rsid w:val="00FD674C"/>
    <w:rsid w:val="00FE04AB"/>
    <w:rsid w:val="00FE3084"/>
    <w:rsid w:val="00FE3194"/>
    <w:rsid w:val="00FE42CB"/>
    <w:rsid w:val="00FF0A00"/>
    <w:rsid w:val="00FF7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72E3E4D0"/>
  <w15:chartTrackingRefBased/>
  <w15:docId w15:val="{9B98BD59-29C2-47D9-8EDD-12741A2B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2" w:unhideWhenUsed="1"/>
    <w:lsdException w:name="index 2" w:semiHidden="1" w:uiPriority="2" w:unhideWhenUsed="1"/>
    <w:lsdException w:name="index 3" w:semiHidden="1" w:uiPriority="2" w:unhideWhenUsed="1"/>
    <w:lsdException w:name="index 4" w:semiHidden="1" w:uiPriority="2" w:unhideWhenUsed="1"/>
    <w:lsdException w:name="index 5" w:semiHidden="1" w:uiPriority="2" w:unhideWhenUsed="1"/>
    <w:lsdException w:name="index 6" w:semiHidden="1" w:uiPriority="2" w:unhideWhenUsed="1"/>
    <w:lsdException w:name="index 7" w:semiHidden="1" w:uiPriority="2" w:unhideWhenUsed="1"/>
    <w:lsdException w:name="index 8" w:semiHidden="1" w:uiPriority="2" w:unhideWhenUsed="1"/>
    <w:lsdException w:name="index 9" w:semiHidden="1" w:uiPriority="2" w:unhideWhenUsed="1"/>
    <w:lsdException w:name="toc 1" w:semiHidden="1" w:uiPriority="2" w:unhideWhenUsed="1"/>
    <w:lsdException w:name="toc 2" w:semiHidden="1" w:uiPriority="2"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2" w:unhideWhenUsed="1"/>
    <w:lsdException w:name="List 3" w:semiHidden="1" w:uiPriority="2" w:unhideWhenUsed="1"/>
    <w:lsdException w:name="List 4" w:semiHidden="1" w:uiPriority="2" w:unhideWhenUsed="1"/>
    <w:lsdException w:name="List 5" w:semiHidden="1" w:uiPriority="2"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2" w:unhideWhenUsed="1"/>
    <w:lsdException w:name="HTML Acronym" w:semiHidden="1" w:unhideWhenUsed="1"/>
    <w:lsdException w:name="HTML Address" w:semiHidden="1" w:uiPriority="4"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4"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overflowPunct w:val="0"/>
      <w:jc w:val="both"/>
    </w:pPr>
    <w:rPr>
      <w:kern w:val="2"/>
      <w:sz w:val="18"/>
    </w:rPr>
  </w:style>
  <w:style w:type="paragraph" w:styleId="1">
    <w:name w:val="heading 1"/>
    <w:basedOn w:val="a2"/>
    <w:next w:val="a3"/>
    <w:uiPriority w:val="99"/>
    <w:qFormat/>
    <w:pPr>
      <w:keepNext/>
      <w:keepLines/>
      <w:numPr>
        <w:numId w:val="2"/>
      </w:numPr>
      <w:tabs>
        <w:tab w:val="left" w:pos="318"/>
      </w:tabs>
      <w:adjustRightInd w:val="0"/>
      <w:spacing w:before="160" w:after="160"/>
      <w:jc w:val="left"/>
      <w:textAlignment w:val="baseline"/>
      <w:outlineLvl w:val="0"/>
    </w:pPr>
    <w:rPr>
      <w:rFonts w:eastAsia="黑体"/>
      <w:kern w:val="0"/>
      <w:sz w:val="21"/>
    </w:rPr>
  </w:style>
  <w:style w:type="paragraph" w:styleId="21">
    <w:name w:val="heading 2"/>
    <w:basedOn w:val="a2"/>
    <w:next w:val="a3"/>
    <w:link w:val="22"/>
    <w:uiPriority w:val="99"/>
    <w:qFormat/>
    <w:pPr>
      <w:keepNext/>
      <w:keepLines/>
      <w:numPr>
        <w:ilvl w:val="1"/>
        <w:numId w:val="2"/>
      </w:numPr>
      <w:tabs>
        <w:tab w:val="left" w:pos="414"/>
      </w:tabs>
      <w:autoSpaceDE w:val="0"/>
      <w:autoSpaceDN w:val="0"/>
      <w:adjustRightInd w:val="0"/>
      <w:spacing w:beforeLines="25" w:before="25" w:afterLines="25" w:after="25"/>
      <w:jc w:val="left"/>
      <w:textAlignment w:val="baseline"/>
      <w:outlineLvl w:val="1"/>
    </w:pPr>
    <w:rPr>
      <w:rFonts w:eastAsia="黑体"/>
      <w:kern w:val="0"/>
    </w:rPr>
  </w:style>
  <w:style w:type="paragraph" w:styleId="31">
    <w:name w:val="heading 3"/>
    <w:basedOn w:val="a2"/>
    <w:next w:val="a3"/>
    <w:link w:val="32"/>
    <w:autoRedefine/>
    <w:uiPriority w:val="99"/>
    <w:qFormat/>
    <w:pPr>
      <w:keepNext/>
      <w:keepLines/>
      <w:numPr>
        <w:ilvl w:val="2"/>
        <w:numId w:val="2"/>
      </w:numPr>
      <w:tabs>
        <w:tab w:val="left" w:pos="561"/>
      </w:tabs>
      <w:jc w:val="left"/>
      <w:outlineLvl w:val="2"/>
    </w:pPr>
    <w:rPr>
      <w:lang w:val="x-none" w:eastAsia="x-none"/>
    </w:rPr>
  </w:style>
  <w:style w:type="paragraph" w:styleId="41">
    <w:name w:val="heading 4"/>
    <w:basedOn w:val="a2"/>
    <w:next w:val="a2"/>
    <w:link w:val="42"/>
    <w:uiPriority w:val="99"/>
    <w:qFormat/>
    <w:pPr>
      <w:keepNext/>
      <w:keepLines/>
      <w:numPr>
        <w:ilvl w:val="3"/>
        <w:numId w:val="2"/>
      </w:numPr>
      <w:jc w:val="left"/>
      <w:outlineLvl w:val="3"/>
    </w:pPr>
    <w:rPr>
      <w:rFonts w:ascii="Arial" w:eastAsia="黑体" w:hAnsi="Arial"/>
      <w:lang w:val="x-none" w:eastAsia="x-none"/>
    </w:rPr>
  </w:style>
  <w:style w:type="paragraph" w:styleId="51">
    <w:name w:val="heading 5"/>
    <w:basedOn w:val="a2"/>
    <w:next w:val="a2"/>
    <w:link w:val="52"/>
    <w:uiPriority w:val="99"/>
    <w:qFormat/>
    <w:pPr>
      <w:keepNext/>
      <w:keepLines/>
      <w:numPr>
        <w:ilvl w:val="4"/>
        <w:numId w:val="2"/>
      </w:numPr>
      <w:spacing w:before="280" w:after="290" w:line="376" w:lineRule="auto"/>
      <w:outlineLvl w:val="4"/>
    </w:pPr>
    <w:rPr>
      <w:b/>
      <w:sz w:val="28"/>
    </w:rPr>
  </w:style>
  <w:style w:type="paragraph" w:styleId="6">
    <w:name w:val="heading 6"/>
    <w:basedOn w:val="a2"/>
    <w:next w:val="a2"/>
    <w:link w:val="60"/>
    <w:uiPriority w:val="99"/>
    <w:qFormat/>
    <w:pPr>
      <w:keepNext/>
      <w:keepLines/>
      <w:numPr>
        <w:ilvl w:val="5"/>
        <w:numId w:val="2"/>
      </w:numPr>
      <w:spacing w:before="240" w:after="64"/>
      <w:jc w:val="left"/>
      <w:outlineLvl w:val="5"/>
    </w:pPr>
  </w:style>
  <w:style w:type="paragraph" w:styleId="7">
    <w:name w:val="heading 7"/>
    <w:basedOn w:val="a2"/>
    <w:next w:val="a2"/>
    <w:link w:val="70"/>
    <w:uiPriority w:val="99"/>
    <w:qFormat/>
    <w:pPr>
      <w:keepNext/>
      <w:keepLines/>
      <w:numPr>
        <w:ilvl w:val="6"/>
        <w:numId w:val="2"/>
      </w:numPr>
      <w:spacing w:before="240" w:after="64" w:line="320" w:lineRule="auto"/>
      <w:outlineLvl w:val="6"/>
    </w:pPr>
    <w:rPr>
      <w:b/>
      <w:sz w:val="24"/>
    </w:rPr>
  </w:style>
  <w:style w:type="paragraph" w:styleId="8">
    <w:name w:val="heading 8"/>
    <w:basedOn w:val="a2"/>
    <w:next w:val="a2"/>
    <w:link w:val="80"/>
    <w:uiPriority w:val="99"/>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2"/>
    <w:next w:val="a2"/>
    <w:link w:val="90"/>
    <w:uiPriority w:val="99"/>
    <w:qFormat/>
    <w:pPr>
      <w:keepNext/>
      <w:keepLines/>
      <w:numPr>
        <w:ilvl w:val="8"/>
        <w:numId w:val="2"/>
      </w:numPr>
      <w:spacing w:before="240" w:after="64" w:line="320" w:lineRule="auto"/>
      <w:outlineLvl w:val="8"/>
    </w:pPr>
    <w:rPr>
      <w:rFonts w:ascii="Arial" w:eastAsia="黑体" w:hAnsi="Arial"/>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Body Text"/>
    <w:basedOn w:val="a2"/>
    <w:link w:val="a7"/>
    <w:uiPriority w:val="99"/>
    <w:pPr>
      <w:tabs>
        <w:tab w:val="left" w:pos="357"/>
      </w:tabs>
      <w:ind w:firstLineChars="200" w:firstLine="200"/>
    </w:pPr>
  </w:style>
  <w:style w:type="character" w:customStyle="1" w:styleId="a7">
    <w:name w:val="正文文本 字符"/>
    <w:link w:val="a3"/>
    <w:uiPriority w:val="99"/>
    <w:rsid w:val="00454211"/>
    <w:rPr>
      <w:kern w:val="2"/>
      <w:sz w:val="18"/>
    </w:rPr>
  </w:style>
  <w:style w:type="character" w:customStyle="1" w:styleId="32">
    <w:name w:val="标题 3 字符"/>
    <w:link w:val="31"/>
    <w:uiPriority w:val="99"/>
    <w:rsid w:val="006C7B24"/>
    <w:rPr>
      <w:kern w:val="2"/>
      <w:sz w:val="18"/>
      <w:lang w:val="x-none" w:eastAsia="x-none"/>
    </w:rPr>
  </w:style>
  <w:style w:type="character" w:customStyle="1" w:styleId="42">
    <w:name w:val="标题 4 字符"/>
    <w:link w:val="41"/>
    <w:uiPriority w:val="99"/>
    <w:rsid w:val="006C7B24"/>
    <w:rPr>
      <w:rFonts w:ascii="Arial" w:eastAsia="黑体" w:hAnsi="Arial"/>
      <w:kern w:val="2"/>
      <w:sz w:val="18"/>
      <w:lang w:val="x-none" w:eastAsia="x-none"/>
    </w:rPr>
  </w:style>
  <w:style w:type="character" w:customStyle="1" w:styleId="52">
    <w:name w:val="标题 5 字符"/>
    <w:link w:val="51"/>
    <w:uiPriority w:val="99"/>
    <w:rsid w:val="00454211"/>
    <w:rPr>
      <w:b/>
      <w:kern w:val="2"/>
      <w:sz w:val="28"/>
    </w:rPr>
  </w:style>
  <w:style w:type="character" w:customStyle="1" w:styleId="60">
    <w:name w:val="标题 6 字符"/>
    <w:link w:val="6"/>
    <w:uiPriority w:val="99"/>
    <w:rsid w:val="00454211"/>
    <w:rPr>
      <w:kern w:val="2"/>
      <w:sz w:val="18"/>
    </w:rPr>
  </w:style>
  <w:style w:type="character" w:customStyle="1" w:styleId="70">
    <w:name w:val="标题 7 字符"/>
    <w:link w:val="7"/>
    <w:uiPriority w:val="99"/>
    <w:rsid w:val="00454211"/>
    <w:rPr>
      <w:b/>
      <w:kern w:val="2"/>
      <w:sz w:val="24"/>
    </w:rPr>
  </w:style>
  <w:style w:type="character" w:customStyle="1" w:styleId="80">
    <w:name w:val="标题 8 字符"/>
    <w:link w:val="8"/>
    <w:uiPriority w:val="99"/>
    <w:rsid w:val="00454211"/>
    <w:rPr>
      <w:rFonts w:ascii="Arial" w:eastAsia="黑体" w:hAnsi="Arial"/>
      <w:kern w:val="2"/>
      <w:sz w:val="24"/>
    </w:rPr>
  </w:style>
  <w:style w:type="character" w:customStyle="1" w:styleId="90">
    <w:name w:val="标题 9 字符"/>
    <w:link w:val="9"/>
    <w:uiPriority w:val="99"/>
    <w:rsid w:val="00454211"/>
    <w:rPr>
      <w:rFonts w:ascii="Arial" w:eastAsia="黑体" w:hAnsi="Arial"/>
      <w:kern w:val="2"/>
      <w:sz w:val="18"/>
    </w:rPr>
  </w:style>
  <w:style w:type="paragraph" w:styleId="a8">
    <w:name w:val="footer"/>
    <w:basedOn w:val="a2"/>
    <w:pPr>
      <w:tabs>
        <w:tab w:val="center" w:pos="4153"/>
        <w:tab w:val="right" w:pos="8306"/>
      </w:tabs>
      <w:autoSpaceDE w:val="0"/>
      <w:autoSpaceDN w:val="0"/>
      <w:adjustRightInd w:val="0"/>
      <w:spacing w:line="240" w:lineRule="atLeast"/>
      <w:jc w:val="left"/>
      <w:textAlignment w:val="baseline"/>
    </w:pPr>
    <w:rPr>
      <w:rFonts w:eastAsia="·s²Ó©úÅé"/>
      <w:kern w:val="0"/>
    </w:rPr>
  </w:style>
  <w:style w:type="paragraph" w:styleId="a9">
    <w:name w:val="header"/>
    <w:basedOn w:val="a2"/>
    <w:pPr>
      <w:snapToGrid w:val="0"/>
      <w:jc w:val="center"/>
    </w:pPr>
  </w:style>
  <w:style w:type="paragraph" w:styleId="aa">
    <w:name w:val="caption"/>
    <w:basedOn w:val="a2"/>
    <w:next w:val="a2"/>
    <w:link w:val="ab"/>
    <w:qFormat/>
    <w:pPr>
      <w:spacing w:before="152" w:after="160"/>
    </w:pPr>
    <w:rPr>
      <w:rFonts w:ascii="Arial" w:eastAsia="黑体" w:hAnsi="Arial"/>
      <w:lang w:val="x-none" w:eastAsia="x-none"/>
    </w:rPr>
  </w:style>
  <w:style w:type="character" w:customStyle="1" w:styleId="ab">
    <w:name w:val="题注 字符"/>
    <w:link w:val="aa"/>
    <w:rsid w:val="008A6136"/>
    <w:rPr>
      <w:rFonts w:ascii="Arial" w:eastAsia="黑体" w:hAnsi="Arial"/>
      <w:kern w:val="2"/>
      <w:sz w:val="18"/>
    </w:rPr>
  </w:style>
  <w:style w:type="paragraph" w:styleId="ac">
    <w:name w:val="footnote text"/>
    <w:basedOn w:val="a2"/>
    <w:next w:val="10"/>
    <w:link w:val="ad"/>
    <w:qFormat/>
    <w:pPr>
      <w:tabs>
        <w:tab w:val="left" w:pos="465"/>
      </w:tabs>
      <w:snapToGrid w:val="0"/>
      <w:spacing w:before="120" w:line="312" w:lineRule="auto"/>
      <w:ind w:firstLineChars="267" w:firstLine="267"/>
    </w:pPr>
    <w:rPr>
      <w:sz w:val="15"/>
    </w:rPr>
  </w:style>
  <w:style w:type="paragraph" w:customStyle="1" w:styleId="10">
    <w:name w:val="脚注文本1"/>
    <w:basedOn w:val="ac"/>
    <w:pPr>
      <w:spacing w:before="0"/>
      <w:ind w:firstLineChars="297" w:firstLine="297"/>
    </w:pPr>
  </w:style>
  <w:style w:type="character" w:customStyle="1" w:styleId="ad">
    <w:name w:val="脚注文本 字符"/>
    <w:link w:val="ac"/>
    <w:qFormat/>
    <w:rsid w:val="007A25D4"/>
    <w:rPr>
      <w:kern w:val="2"/>
      <w:sz w:val="15"/>
    </w:rPr>
  </w:style>
  <w:style w:type="character" w:styleId="ae">
    <w:name w:val="footnote reference"/>
    <w:autoRedefine/>
    <w:rPr>
      <w:rFonts w:ascii="Monotype Sorts" w:eastAsia="宋体" w:hAnsi="Monotype Sorts"/>
      <w:spacing w:val="0"/>
      <w:w w:val="100"/>
      <w:position w:val="0"/>
      <w:sz w:val="11"/>
      <w:vertAlign w:val="baseline"/>
    </w:rPr>
  </w:style>
  <w:style w:type="paragraph" w:customStyle="1" w:styleId="af">
    <w:name w:val="首页页眉"/>
    <w:basedOn w:val="a9"/>
    <w:pPr>
      <w:pBdr>
        <w:bottom w:val="double" w:sz="6" w:space="1" w:color="auto"/>
      </w:pBdr>
      <w:jc w:val="both"/>
    </w:pPr>
  </w:style>
  <w:style w:type="paragraph" w:customStyle="1" w:styleId="Correspond">
    <w:name w:val="Correspond"/>
    <w:basedOn w:val="DepartCorrespondhttp"/>
    <w:next w:val="a2"/>
    <w:uiPriority w:val="7"/>
  </w:style>
  <w:style w:type="paragraph" w:customStyle="1" w:styleId="DepartCorrespondhttp">
    <w:name w:val="Depart.Correspond.http"/>
    <w:basedOn w:val="af0"/>
    <w:uiPriority w:val="7"/>
    <w:pPr>
      <w:ind w:left="66" w:hangingChars="66" w:hanging="66"/>
    </w:pPr>
    <w:rPr>
      <w:iCs/>
      <w:sz w:val="16"/>
    </w:rPr>
  </w:style>
  <w:style w:type="paragraph" w:customStyle="1" w:styleId="af0">
    <w:name w:val="单位"/>
    <w:pPr>
      <w:ind w:left="70" w:hangingChars="70" w:hanging="70"/>
      <w:jc w:val="both"/>
    </w:pPr>
    <w:rPr>
      <w:sz w:val="17"/>
    </w:rPr>
  </w:style>
  <w:style w:type="character" w:styleId="af1">
    <w:name w:val="Strong"/>
    <w:qFormat/>
    <w:rPr>
      <w:b/>
      <w:bCs/>
    </w:rPr>
  </w:style>
  <w:style w:type="paragraph" w:customStyle="1" w:styleId="11">
    <w:name w:val="日期1"/>
    <w:basedOn w:val="DepartCorrespondhttp"/>
    <w:next w:val="Information"/>
    <w:pPr>
      <w:spacing w:after="240"/>
    </w:pPr>
    <w:rPr>
      <w:sz w:val="18"/>
    </w:rPr>
  </w:style>
  <w:style w:type="paragraph" w:customStyle="1" w:styleId="Information">
    <w:name w:val="Information"/>
    <w:basedOn w:val="11"/>
    <w:next w:val="Abstract"/>
    <w:uiPriority w:val="6"/>
    <w:pPr>
      <w:ind w:left="0" w:firstLineChars="0" w:firstLine="0"/>
    </w:pPr>
    <w:rPr>
      <w:b/>
      <w:bCs/>
    </w:rPr>
  </w:style>
  <w:style w:type="paragraph" w:customStyle="1" w:styleId="Abstract">
    <w:name w:val="Abstract"/>
    <w:next w:val="Keywords"/>
    <w:uiPriority w:val="7"/>
    <w:pPr>
      <w:tabs>
        <w:tab w:val="left" w:pos="937"/>
      </w:tabs>
      <w:jc w:val="both"/>
    </w:pPr>
    <w:rPr>
      <w:rFonts w:eastAsia="楷体_GB2312"/>
      <w:kern w:val="2"/>
      <w:sz w:val="18"/>
    </w:rPr>
  </w:style>
  <w:style w:type="paragraph" w:customStyle="1" w:styleId="Keywords">
    <w:name w:val="Key words"/>
    <w:basedOn w:val="a2"/>
    <w:next w:val="af2"/>
    <w:uiPriority w:val="7"/>
    <w:pPr>
      <w:tabs>
        <w:tab w:val="left" w:pos="1176"/>
      </w:tabs>
      <w:adjustRightInd w:val="0"/>
      <w:spacing w:after="290"/>
      <w:ind w:left="632" w:hangingChars="632" w:hanging="632"/>
    </w:pPr>
    <w:rPr>
      <w:rFonts w:eastAsia="楷体_GB2312"/>
      <w:snapToGrid w:val="0"/>
    </w:rPr>
  </w:style>
  <w:style w:type="paragraph" w:customStyle="1" w:styleId="af2">
    <w:name w:val="摘要"/>
    <w:basedOn w:val="a3"/>
    <w:next w:val="af3"/>
    <w:pPr>
      <w:tabs>
        <w:tab w:val="clear" w:pos="357"/>
        <w:tab w:val="left" w:pos="798"/>
      </w:tabs>
      <w:adjustRightInd w:val="0"/>
      <w:ind w:firstLineChars="0" w:firstLine="0"/>
    </w:pPr>
    <w:rPr>
      <w:rFonts w:eastAsia="楷体_GB2312"/>
      <w:snapToGrid w:val="0"/>
    </w:rPr>
  </w:style>
  <w:style w:type="paragraph" w:customStyle="1" w:styleId="af3">
    <w:name w:val="关键词"/>
    <w:basedOn w:val="af2"/>
    <w:next w:val="af4"/>
    <w:pPr>
      <w:ind w:left="429" w:hangingChars="429" w:hanging="429"/>
    </w:pPr>
  </w:style>
  <w:style w:type="paragraph" w:customStyle="1" w:styleId="af4">
    <w:name w:val="分类号"/>
    <w:basedOn w:val="11"/>
    <w:next w:val="a3"/>
    <w:pPr>
      <w:tabs>
        <w:tab w:val="left" w:pos="1233"/>
      </w:tabs>
      <w:spacing w:after="320"/>
      <w:ind w:left="0" w:firstLineChars="0" w:firstLine="0"/>
    </w:pPr>
    <w:rPr>
      <w:rFonts w:eastAsia="黑体"/>
    </w:rPr>
  </w:style>
  <w:style w:type="paragraph" w:customStyle="1" w:styleId="12">
    <w:name w:val="标题1"/>
    <w:basedOn w:val="a2"/>
    <w:next w:val="Name"/>
    <w:pPr>
      <w:keepNext/>
      <w:keepLines/>
      <w:snapToGrid w:val="0"/>
      <w:spacing w:before="240" w:after="100"/>
      <w:outlineLvl w:val="0"/>
    </w:pPr>
    <w:rPr>
      <w:rFonts w:eastAsia="黑体"/>
      <w:b/>
      <w:sz w:val="24"/>
    </w:rPr>
  </w:style>
  <w:style w:type="paragraph" w:customStyle="1" w:styleId="Name">
    <w:name w:val="Name"/>
    <w:basedOn w:val="af5"/>
    <w:next w:val="DepartCorrespondhttp"/>
    <w:uiPriority w:val="6"/>
    <w:pPr>
      <w:keepNext/>
      <w:spacing w:before="220" w:after="180"/>
    </w:pPr>
    <w:rPr>
      <w:rFonts w:eastAsia="宋体"/>
      <w:w w:val="100"/>
      <w:sz w:val="18"/>
    </w:rPr>
  </w:style>
  <w:style w:type="paragraph" w:customStyle="1" w:styleId="af5">
    <w:name w:val="作者"/>
    <w:basedOn w:val="a2"/>
    <w:next w:val="af0"/>
    <w:pPr>
      <w:spacing w:before="160" w:after="240" w:line="0" w:lineRule="atLeast"/>
      <w:jc w:val="left"/>
    </w:pPr>
    <w:rPr>
      <w:rFonts w:eastAsia="仿宋_GB2312"/>
      <w:w w:val="66"/>
      <w:sz w:val="28"/>
    </w:rPr>
  </w:style>
  <w:style w:type="paragraph" w:customStyle="1" w:styleId="af6">
    <w:name w:val="文前文本"/>
    <w:basedOn w:val="af3"/>
    <w:pPr>
      <w:ind w:left="0" w:firstLine="0"/>
    </w:pPr>
    <w:rPr>
      <w:b/>
    </w:rPr>
  </w:style>
  <w:style w:type="paragraph" w:customStyle="1" w:styleId="af7">
    <w:name w:val="定理"/>
    <w:basedOn w:val="a3"/>
    <w:next w:val="a3"/>
    <w:rPr>
      <w:rFonts w:eastAsia="黑体"/>
    </w:rPr>
  </w:style>
  <w:style w:type="paragraph" w:styleId="af8">
    <w:name w:val="Subtitle"/>
    <w:basedOn w:val="a2"/>
    <w:next w:val="af5"/>
    <w:link w:val="af9"/>
    <w:qFormat/>
    <w:pPr>
      <w:spacing w:before="320"/>
      <w:outlineLvl w:val="0"/>
    </w:pPr>
    <w:rPr>
      <w:rFonts w:eastAsia="黑体"/>
      <w:sz w:val="36"/>
    </w:rPr>
  </w:style>
  <w:style w:type="character" w:customStyle="1" w:styleId="af9">
    <w:name w:val="副标题 字符"/>
    <w:link w:val="af8"/>
    <w:rsid w:val="00454211"/>
    <w:rPr>
      <w:rFonts w:eastAsia="黑体"/>
      <w:kern w:val="2"/>
      <w:sz w:val="36"/>
    </w:rPr>
  </w:style>
  <w:style w:type="paragraph" w:customStyle="1" w:styleId="afa">
    <w:name w:val="表名"/>
    <w:basedOn w:val="a2"/>
    <w:pPr>
      <w:spacing w:after="120"/>
    </w:pPr>
  </w:style>
  <w:style w:type="character" w:styleId="afb">
    <w:name w:val="endnote reference"/>
    <w:rPr>
      <w:vertAlign w:val="superscript"/>
    </w:rPr>
  </w:style>
  <w:style w:type="paragraph" w:customStyle="1" w:styleId="Reference">
    <w:name w:val="Reference"/>
    <w:basedOn w:val="a2"/>
    <w:next w:val="TextofReference"/>
    <w:uiPriority w:val="6"/>
    <w:pPr>
      <w:snapToGrid w:val="0"/>
      <w:spacing w:before="280"/>
      <w:jc w:val="left"/>
      <w:outlineLvl w:val="0"/>
    </w:pPr>
    <w:rPr>
      <w:rFonts w:eastAsia="黑体"/>
      <w:b/>
    </w:rPr>
  </w:style>
  <w:style w:type="paragraph" w:customStyle="1" w:styleId="TextofReference">
    <w:name w:val="Text of Reference"/>
    <w:uiPriority w:val="7"/>
    <w:pPr>
      <w:numPr>
        <w:numId w:val="3"/>
      </w:numPr>
      <w:spacing w:line="260" w:lineRule="exact"/>
      <w:jc w:val="both"/>
    </w:pPr>
    <w:rPr>
      <w:sz w:val="15"/>
    </w:rPr>
  </w:style>
  <w:style w:type="paragraph" w:customStyle="1" w:styleId="afc">
    <w:name w:val="证明"/>
    <w:basedOn w:val="af7"/>
    <w:rPr>
      <w:rFonts w:eastAsia="仿宋_GB2312"/>
    </w:rPr>
  </w:style>
  <w:style w:type="paragraph" w:customStyle="1" w:styleId="TextofReference1">
    <w:name w:val="Text of Reference 1"/>
    <w:pPr>
      <w:numPr>
        <w:numId w:val="1"/>
      </w:numPr>
      <w:spacing w:line="260" w:lineRule="exact"/>
      <w:jc w:val="both"/>
    </w:pPr>
    <w:rPr>
      <w:sz w:val="15"/>
    </w:rPr>
  </w:style>
  <w:style w:type="paragraph" w:customStyle="1" w:styleId="afd">
    <w:name w:val="中文参考文献"/>
    <w:basedOn w:val="Reference"/>
    <w:next w:val="a3"/>
    <w:pPr>
      <w:spacing w:before="240"/>
    </w:pPr>
    <w:rPr>
      <w:b w:val="0"/>
    </w:rPr>
  </w:style>
  <w:style w:type="paragraph" w:customStyle="1" w:styleId="afe">
    <w:name w:val="致谢"/>
    <w:basedOn w:val="af7"/>
    <w:next w:val="Reference"/>
    <w:pPr>
      <w:tabs>
        <w:tab w:val="clear" w:pos="357"/>
      </w:tabs>
      <w:spacing w:beforeLines="100" w:before="100"/>
      <w:ind w:firstLineChars="0" w:firstLine="0"/>
    </w:pPr>
    <w:rPr>
      <w:rFonts w:eastAsia="宋体"/>
      <w:bCs/>
    </w:rPr>
  </w:style>
  <w:style w:type="paragraph" w:customStyle="1" w:styleId="Textof">
    <w:name w:val="Text of 中文参考文献"/>
    <w:basedOn w:val="TextofReference"/>
    <w:uiPriority w:val="7"/>
    <w:pPr>
      <w:numPr>
        <w:numId w:val="0"/>
      </w:numPr>
      <w:tabs>
        <w:tab w:val="left" w:pos="346"/>
      </w:tabs>
      <w:ind w:left="258" w:hangingChars="258" w:hanging="258"/>
    </w:pPr>
  </w:style>
  <w:style w:type="paragraph" w:customStyle="1" w:styleId="Textof0">
    <w:name w:val="Text of 中文参考文献１"/>
    <w:basedOn w:val="Textof"/>
    <w:pPr>
      <w:tabs>
        <w:tab w:val="clear" w:pos="346"/>
        <w:tab w:val="left" w:pos="78"/>
        <w:tab w:val="left" w:pos="424"/>
      </w:tabs>
    </w:pPr>
  </w:style>
  <w:style w:type="paragraph" w:styleId="23">
    <w:name w:val="Body Text 2"/>
    <w:basedOn w:val="a2"/>
    <w:link w:val="24"/>
    <w:semiHidden/>
    <w:pPr>
      <w:spacing w:line="0" w:lineRule="atLeast"/>
      <w:jc w:val="center"/>
    </w:pPr>
    <w:rPr>
      <w:sz w:val="15"/>
    </w:rPr>
  </w:style>
  <w:style w:type="character" w:customStyle="1" w:styleId="24">
    <w:name w:val="正文文本 2 字符"/>
    <w:link w:val="23"/>
    <w:semiHidden/>
    <w:rsid w:val="00454211"/>
    <w:rPr>
      <w:kern w:val="2"/>
      <w:sz w:val="15"/>
    </w:rPr>
  </w:style>
  <w:style w:type="paragraph" w:customStyle="1" w:styleId="http">
    <w:name w:val="http(中)"/>
    <w:basedOn w:val="a2"/>
    <w:next w:val="a2"/>
    <w:uiPriority w:val="7"/>
    <w:pPr>
      <w:widowControl/>
      <w:overflowPunct/>
      <w:spacing w:after="200"/>
    </w:pPr>
    <w:rPr>
      <w:kern w:val="0"/>
      <w:sz w:val="15"/>
    </w:rPr>
  </w:style>
  <w:style w:type="character" w:styleId="aff">
    <w:name w:val="Hyperlink"/>
    <w:rPr>
      <w:color w:val="0000FF"/>
      <w:u w:val="single"/>
    </w:rPr>
  </w:style>
  <w:style w:type="paragraph" w:customStyle="1" w:styleId="DepartCorrespond">
    <w:name w:val="Depart.Correspond"/>
    <w:basedOn w:val="af0"/>
    <w:uiPriority w:val="7"/>
    <w:pPr>
      <w:ind w:left="66" w:hangingChars="66" w:hanging="66"/>
    </w:pPr>
    <w:rPr>
      <w:iCs/>
      <w:sz w:val="16"/>
    </w:rPr>
  </w:style>
  <w:style w:type="paragraph" w:styleId="aff0">
    <w:name w:val="annotation text"/>
    <w:basedOn w:val="a2"/>
    <w:link w:val="aff1"/>
    <w:uiPriority w:val="99"/>
    <w:semiHidden/>
    <w:pPr>
      <w:overflowPunct/>
      <w:jc w:val="left"/>
    </w:pPr>
    <w:rPr>
      <w:sz w:val="21"/>
    </w:rPr>
  </w:style>
  <w:style w:type="character" w:customStyle="1" w:styleId="aff1">
    <w:name w:val="批注文字 字符"/>
    <w:link w:val="aff0"/>
    <w:uiPriority w:val="99"/>
    <w:semiHidden/>
    <w:rsid w:val="006C7B24"/>
    <w:rPr>
      <w:kern w:val="2"/>
      <w:sz w:val="21"/>
    </w:rPr>
  </w:style>
  <w:style w:type="paragraph" w:customStyle="1" w:styleId="abstract0">
    <w:name w:val="abstract"/>
    <w:basedOn w:val="p1a"/>
    <w:next w:val="a2"/>
    <w:uiPriority w:val="7"/>
    <w:pPr>
      <w:spacing w:before="600" w:after="120"/>
      <w:ind w:left="567" w:right="567"/>
    </w:pPr>
    <w:rPr>
      <w:sz w:val="18"/>
    </w:rPr>
  </w:style>
  <w:style w:type="paragraph" w:customStyle="1" w:styleId="p1a">
    <w:name w:val="p1a"/>
    <w:basedOn w:val="a2"/>
    <w:next w:val="a2"/>
    <w:uiPriority w:val="6"/>
    <w:pPr>
      <w:widowControl/>
      <w:overflowPunct/>
    </w:pPr>
    <w:rPr>
      <w:rFonts w:ascii="Times" w:hAnsi="Times"/>
      <w:kern w:val="0"/>
      <w:sz w:val="20"/>
      <w:lang w:eastAsia="en-US"/>
    </w:rPr>
  </w:style>
  <w:style w:type="character" w:customStyle="1" w:styleId="plain">
    <w:name w:val="plain"/>
    <w:basedOn w:val="a4"/>
    <w:uiPriority w:val="6"/>
  </w:style>
  <w:style w:type="paragraph" w:customStyle="1" w:styleId="author">
    <w:name w:val="author"/>
    <w:basedOn w:val="a2"/>
    <w:next w:val="authorinfo"/>
    <w:uiPriority w:val="7"/>
    <w:pPr>
      <w:widowControl/>
      <w:autoSpaceDE w:val="0"/>
      <w:autoSpaceDN w:val="0"/>
      <w:adjustRightInd w:val="0"/>
      <w:spacing w:after="220"/>
      <w:ind w:firstLine="227"/>
      <w:jc w:val="center"/>
      <w:textAlignment w:val="baseline"/>
    </w:pPr>
    <w:rPr>
      <w:rFonts w:ascii="Times" w:hAnsi="Times"/>
      <w:kern w:val="0"/>
      <w:sz w:val="20"/>
      <w:lang w:eastAsia="ja-JP"/>
    </w:rPr>
  </w:style>
  <w:style w:type="paragraph" w:customStyle="1" w:styleId="authorinfo">
    <w:name w:val="authorinfo"/>
    <w:basedOn w:val="a2"/>
    <w:next w:val="email"/>
    <w:uiPriority w:val="7"/>
    <w:pPr>
      <w:widowControl/>
      <w:autoSpaceDE w:val="0"/>
      <w:autoSpaceDN w:val="0"/>
      <w:adjustRightInd w:val="0"/>
      <w:ind w:firstLine="227"/>
      <w:jc w:val="center"/>
      <w:textAlignment w:val="baseline"/>
    </w:pPr>
    <w:rPr>
      <w:rFonts w:ascii="Times" w:hAnsi="Times"/>
      <w:kern w:val="0"/>
      <w:lang w:eastAsia="ja-JP"/>
    </w:rPr>
  </w:style>
  <w:style w:type="paragraph" w:customStyle="1" w:styleId="email">
    <w:name w:val="email"/>
    <w:basedOn w:val="a2"/>
    <w:next w:val="abstract0"/>
    <w:uiPriority w:val="6"/>
    <w:pPr>
      <w:widowControl/>
      <w:autoSpaceDE w:val="0"/>
      <w:autoSpaceDN w:val="0"/>
      <w:adjustRightInd w:val="0"/>
      <w:ind w:firstLine="227"/>
      <w:jc w:val="center"/>
      <w:textAlignment w:val="baseline"/>
    </w:pPr>
    <w:rPr>
      <w:rFonts w:ascii="Times" w:hAnsi="Times"/>
      <w:kern w:val="0"/>
      <w:lang w:eastAsia="ja-JP"/>
    </w:rPr>
  </w:style>
  <w:style w:type="paragraph" w:styleId="aff2">
    <w:name w:val="Plain Text"/>
    <w:basedOn w:val="a2"/>
    <w:link w:val="aff3"/>
    <w:semiHidden/>
    <w:pPr>
      <w:overflowPunct/>
    </w:pPr>
    <w:rPr>
      <w:rFonts w:ascii="宋体" w:hAnsi="Courier New" w:cs="Courier New"/>
      <w:sz w:val="21"/>
      <w:szCs w:val="21"/>
    </w:rPr>
  </w:style>
  <w:style w:type="character" w:customStyle="1" w:styleId="aff3">
    <w:name w:val="纯文本 字符"/>
    <w:link w:val="aff2"/>
    <w:semiHidden/>
    <w:rsid w:val="00454211"/>
    <w:rPr>
      <w:rFonts w:ascii="宋体" w:hAnsi="Courier New" w:cs="Courier New"/>
      <w:kern w:val="2"/>
      <w:sz w:val="21"/>
      <w:szCs w:val="21"/>
    </w:rPr>
  </w:style>
  <w:style w:type="paragraph" w:customStyle="1" w:styleId="13">
    <w:name w:val="样式1"/>
    <w:basedOn w:val="a2"/>
    <w:uiPriority w:val="3"/>
    <w:pPr>
      <w:tabs>
        <w:tab w:val="left" w:pos="357"/>
      </w:tabs>
      <w:ind w:firstLineChars="200" w:firstLine="432"/>
    </w:pPr>
  </w:style>
  <w:style w:type="character" w:customStyle="1" w:styleId="m">
    <w:name w:val="m"/>
    <w:basedOn w:val="a4"/>
  </w:style>
  <w:style w:type="paragraph" w:customStyle="1" w:styleId="14">
    <w:name w:val="样式 正文首行缩进 + 首行缩进:  1 字符"/>
    <w:basedOn w:val="aff4"/>
    <w:uiPriority w:val="2"/>
    <w:pPr>
      <w:overflowPunct/>
      <w:spacing w:before="100" w:beforeAutospacing="1" w:after="100" w:afterAutospacing="1" w:line="360" w:lineRule="auto"/>
      <w:ind w:firstLineChars="200" w:firstLine="200"/>
    </w:pPr>
    <w:rPr>
      <w:sz w:val="24"/>
      <w:szCs w:val="24"/>
    </w:rPr>
  </w:style>
  <w:style w:type="paragraph" w:customStyle="1" w:styleId="aff4">
    <w:name w:val="正文首行缩进"/>
    <w:basedOn w:val="a3"/>
    <w:link w:val="Char"/>
    <w:semiHidden/>
    <w:pPr>
      <w:tabs>
        <w:tab w:val="clear" w:pos="357"/>
      </w:tabs>
      <w:spacing w:after="120"/>
      <w:ind w:firstLineChars="100" w:firstLine="420"/>
    </w:pPr>
    <w:rPr>
      <w:szCs w:val="18"/>
    </w:rPr>
  </w:style>
  <w:style w:type="character" w:customStyle="1" w:styleId="Char">
    <w:name w:val="正文首行缩进 Char"/>
    <w:link w:val="aff4"/>
    <w:semiHidden/>
    <w:rsid w:val="00454211"/>
    <w:rPr>
      <w:kern w:val="2"/>
      <w:sz w:val="18"/>
      <w:szCs w:val="18"/>
    </w:rPr>
  </w:style>
  <w:style w:type="paragraph" w:customStyle="1" w:styleId="-">
    <w:name w:val="图说明-两端"/>
    <w:pPr>
      <w:snapToGrid w:val="0"/>
      <w:jc w:val="both"/>
    </w:pPr>
    <w:rPr>
      <w:rFonts w:eastAsia="黑体"/>
      <w:b/>
      <w:kern w:val="2"/>
      <w:sz w:val="18"/>
      <w:szCs w:val="24"/>
    </w:rPr>
  </w:style>
  <w:style w:type="paragraph" w:styleId="aff5">
    <w:name w:val="Body Text Indent"/>
    <w:basedOn w:val="a2"/>
    <w:link w:val="aff6"/>
    <w:semiHidden/>
    <w:pPr>
      <w:overflowPunct/>
      <w:ind w:firstLineChars="200" w:firstLine="360"/>
    </w:pPr>
    <w:rPr>
      <w:szCs w:val="24"/>
    </w:rPr>
  </w:style>
  <w:style w:type="character" w:customStyle="1" w:styleId="aff6">
    <w:name w:val="正文文本缩进 字符"/>
    <w:link w:val="aff5"/>
    <w:semiHidden/>
    <w:rsid w:val="00454211"/>
    <w:rPr>
      <w:kern w:val="2"/>
      <w:sz w:val="18"/>
      <w:szCs w:val="24"/>
    </w:rPr>
  </w:style>
  <w:style w:type="paragraph" w:styleId="aff7">
    <w:name w:val="Balloon Text"/>
    <w:basedOn w:val="a2"/>
    <w:link w:val="aff8"/>
    <w:pPr>
      <w:overflowPunct/>
    </w:pPr>
    <w:rPr>
      <w:szCs w:val="18"/>
    </w:rPr>
  </w:style>
  <w:style w:type="character" w:customStyle="1" w:styleId="aff8">
    <w:name w:val="批注框文本 字符"/>
    <w:link w:val="aff7"/>
    <w:rsid w:val="00454211"/>
    <w:rPr>
      <w:kern w:val="2"/>
      <w:sz w:val="18"/>
      <w:szCs w:val="18"/>
    </w:rPr>
  </w:style>
  <w:style w:type="paragraph" w:styleId="25">
    <w:name w:val="Body Text Indent 2"/>
    <w:basedOn w:val="a2"/>
    <w:link w:val="26"/>
    <w:semiHidden/>
    <w:pPr>
      <w:overflowPunct/>
      <w:spacing w:line="360" w:lineRule="auto"/>
      <w:ind w:firstLineChars="200" w:firstLine="480"/>
    </w:pPr>
    <w:rPr>
      <w:sz w:val="24"/>
      <w:szCs w:val="24"/>
    </w:rPr>
  </w:style>
  <w:style w:type="character" w:customStyle="1" w:styleId="26">
    <w:name w:val="正文文本缩进 2 字符"/>
    <w:link w:val="25"/>
    <w:semiHidden/>
    <w:rsid w:val="00454211"/>
    <w:rPr>
      <w:kern w:val="2"/>
      <w:sz w:val="24"/>
      <w:szCs w:val="24"/>
    </w:rPr>
  </w:style>
  <w:style w:type="character" w:customStyle="1" w:styleId="docemphasis">
    <w:name w:val="docemphasis"/>
    <w:basedOn w:val="a4"/>
    <w:uiPriority w:val="6"/>
  </w:style>
  <w:style w:type="paragraph" w:customStyle="1" w:styleId="aff9">
    <w:name w:val="图目录"/>
    <w:next w:val="a2"/>
    <w:pPr>
      <w:spacing w:line="300" w:lineRule="auto"/>
      <w:jc w:val="center"/>
    </w:pPr>
    <w:rPr>
      <w:sz w:val="24"/>
    </w:rPr>
  </w:style>
  <w:style w:type="paragraph" w:customStyle="1" w:styleId="-0">
    <w:name w:val="封面-编号"/>
    <w:basedOn w:val="a2"/>
    <w:uiPriority w:val="2"/>
    <w:pPr>
      <w:overflowPunct/>
      <w:spacing w:before="100" w:after="100" w:line="264" w:lineRule="auto"/>
      <w:outlineLvl w:val="0"/>
    </w:pPr>
    <w:rPr>
      <w:rFonts w:ascii="仿宋_GB2312" w:eastAsia="仿宋_GB2312"/>
      <w:sz w:val="24"/>
    </w:rPr>
  </w:style>
  <w:style w:type="character" w:customStyle="1" w:styleId="Char2Char">
    <w:name w:val="Char2 Char"/>
    <w:rPr>
      <w:rFonts w:eastAsia="宋体"/>
      <w:kern w:val="2"/>
      <w:sz w:val="24"/>
      <w:szCs w:val="24"/>
      <w:lang w:val="en-US" w:eastAsia="zh-CN" w:bidi="ar-SA"/>
    </w:rPr>
  </w:style>
  <w:style w:type="paragraph" w:customStyle="1" w:styleId="FigureCaptionCharChar">
    <w:name w:val="Figure Caption Char Char"/>
    <w:basedOn w:val="a2"/>
    <w:uiPriority w:val="6"/>
    <w:pPr>
      <w:widowControl/>
      <w:overflowPunct/>
      <w:autoSpaceDE w:val="0"/>
      <w:autoSpaceDN w:val="0"/>
    </w:pPr>
    <w:rPr>
      <w:sz w:val="16"/>
      <w:szCs w:val="16"/>
      <w:lang w:eastAsia="en-US"/>
    </w:rPr>
  </w:style>
  <w:style w:type="paragraph" w:customStyle="1" w:styleId="Date1">
    <w:name w:val="Date1"/>
    <w:basedOn w:val="DepartCorrespond"/>
    <w:next w:val="Information"/>
    <w:uiPriority w:val="7"/>
    <w:pPr>
      <w:spacing w:after="240"/>
    </w:pPr>
    <w:rPr>
      <w:sz w:val="18"/>
    </w:rPr>
  </w:style>
  <w:style w:type="paragraph" w:customStyle="1" w:styleId="Title1">
    <w:name w:val="Title1"/>
    <w:basedOn w:val="a2"/>
    <w:next w:val="Name"/>
    <w:uiPriority w:val="7"/>
    <w:pPr>
      <w:keepNext/>
      <w:keepLines/>
      <w:snapToGrid w:val="0"/>
      <w:spacing w:before="240" w:after="100"/>
      <w:outlineLvl w:val="0"/>
    </w:pPr>
    <w:rPr>
      <w:rFonts w:eastAsia="黑体"/>
      <w:b/>
      <w:sz w:val="24"/>
    </w:rPr>
  </w:style>
  <w:style w:type="character" w:customStyle="1" w:styleId="mediumb-text1">
    <w:name w:val="mediumb-text1"/>
    <w:uiPriority w:val="6"/>
    <w:rPr>
      <w:rFonts w:ascii="Arial" w:hAnsi="Arial" w:cs="Arial" w:hint="default"/>
      <w:b/>
      <w:bCs/>
      <w:color w:val="000000"/>
      <w:sz w:val="24"/>
      <w:szCs w:val="24"/>
    </w:rPr>
  </w:style>
  <w:style w:type="character" w:customStyle="1" w:styleId="small-text1">
    <w:name w:val="small-text1"/>
    <w:uiPriority w:val="6"/>
    <w:rPr>
      <w:rFonts w:ascii="Arial" w:hAnsi="Arial" w:cs="Arial" w:hint="default"/>
      <w:color w:val="000000"/>
      <w:sz w:val="20"/>
      <w:szCs w:val="20"/>
    </w:rPr>
  </w:style>
  <w:style w:type="paragraph" w:customStyle="1" w:styleId="MTDisplayEquation">
    <w:name w:val="MTDisplayEquation"/>
    <w:basedOn w:val="a2"/>
    <w:next w:val="a2"/>
    <w:link w:val="MTDisplayEquationChar"/>
    <w:pPr>
      <w:tabs>
        <w:tab w:val="center" w:pos="4400"/>
        <w:tab w:val="right" w:pos="8780"/>
      </w:tabs>
      <w:ind w:firstLine="420"/>
    </w:pPr>
    <w:rPr>
      <w:lang w:val="x-none" w:eastAsia="x-none"/>
    </w:rPr>
  </w:style>
  <w:style w:type="character" w:customStyle="1" w:styleId="MTDisplayEquationChar">
    <w:name w:val="MTDisplayEquation Char"/>
    <w:link w:val="MTDisplayEquation"/>
    <w:rsid w:val="006C7B24"/>
    <w:rPr>
      <w:kern w:val="2"/>
      <w:sz w:val="18"/>
    </w:rPr>
  </w:style>
  <w:style w:type="character" w:customStyle="1" w:styleId="DocumentMapChar">
    <w:name w:val="Document Map Char"/>
    <w:uiPriority w:val="6"/>
    <w:semiHidden/>
    <w:rPr>
      <w:rFonts w:ascii="宋体"/>
      <w:kern w:val="2"/>
      <w:sz w:val="18"/>
      <w:szCs w:val="18"/>
    </w:rPr>
  </w:style>
  <w:style w:type="character" w:customStyle="1" w:styleId="intbody1">
    <w:name w:val="intbody1"/>
    <w:uiPriority w:val="7"/>
    <w:rPr>
      <w:rFonts w:ascii="Arial" w:hAnsi="Arial" w:cs="Arial" w:hint="default"/>
      <w:b w:val="0"/>
      <w:bCs w:val="0"/>
      <w:color w:val="000000"/>
      <w:sz w:val="14"/>
      <w:szCs w:val="14"/>
    </w:rPr>
  </w:style>
  <w:style w:type="character" w:customStyle="1" w:styleId="HTMLPreformattedChar">
    <w:name w:val="HTML Preformatted Char"/>
    <w:uiPriority w:val="4"/>
    <w:semiHidden/>
    <w:rPr>
      <w:rFonts w:ascii="宋体" w:hAnsi="宋体" w:cs="宋体"/>
      <w:sz w:val="24"/>
      <w:szCs w:val="24"/>
    </w:rPr>
  </w:style>
  <w:style w:type="character" w:customStyle="1" w:styleId="PlainTextChar">
    <w:name w:val="Plain Text Char"/>
    <w:uiPriority w:val="6"/>
    <w:rPr>
      <w:rFonts w:ascii="Calibri" w:hAnsi="Courier New" w:cs="Courier New"/>
      <w:kern w:val="2"/>
      <w:sz w:val="21"/>
      <w:szCs w:val="21"/>
    </w:rPr>
  </w:style>
  <w:style w:type="character" w:customStyle="1" w:styleId="FootnoteTextChar">
    <w:name w:val="Footnote Text Char"/>
    <w:uiPriority w:val="6"/>
    <w:semiHidden/>
    <w:rPr>
      <w:kern w:val="2"/>
      <w:sz w:val="15"/>
    </w:rPr>
  </w:style>
  <w:style w:type="character" w:customStyle="1" w:styleId="Heading3Char">
    <w:name w:val="Heading 3 Char"/>
    <w:rPr>
      <w:kern w:val="2"/>
      <w:sz w:val="18"/>
    </w:rPr>
  </w:style>
  <w:style w:type="character" w:customStyle="1" w:styleId="BodyTextIndentChar">
    <w:name w:val="Body Text Indent Char"/>
    <w:uiPriority w:val="6"/>
    <w:rPr>
      <w:kern w:val="2"/>
      <w:sz w:val="18"/>
    </w:rPr>
  </w:style>
  <w:style w:type="character" w:customStyle="1" w:styleId="affa">
    <w:name w:val="已访问的超链接"/>
    <w:semiHidden/>
    <w:rPr>
      <w:color w:val="800080"/>
      <w:u w:val="single"/>
    </w:rPr>
  </w:style>
  <w:style w:type="paragraph" w:styleId="a">
    <w:name w:val="List Number"/>
    <w:basedOn w:val="a2"/>
    <w:semiHidden/>
    <w:pPr>
      <w:numPr>
        <w:numId w:val="4"/>
      </w:numPr>
    </w:pPr>
  </w:style>
  <w:style w:type="paragraph" w:styleId="2">
    <w:name w:val="List Number 2"/>
    <w:basedOn w:val="a2"/>
    <w:semiHidden/>
    <w:pPr>
      <w:numPr>
        <w:numId w:val="5"/>
      </w:numPr>
    </w:pPr>
  </w:style>
  <w:style w:type="paragraph" w:styleId="3">
    <w:name w:val="List Number 3"/>
    <w:basedOn w:val="a2"/>
    <w:semiHidden/>
    <w:pPr>
      <w:numPr>
        <w:numId w:val="6"/>
      </w:numPr>
    </w:pPr>
  </w:style>
  <w:style w:type="paragraph" w:styleId="4">
    <w:name w:val="List Number 4"/>
    <w:basedOn w:val="a2"/>
    <w:semiHidden/>
    <w:pPr>
      <w:numPr>
        <w:numId w:val="7"/>
      </w:numPr>
    </w:pPr>
  </w:style>
  <w:style w:type="paragraph" w:styleId="5">
    <w:name w:val="List Number 5"/>
    <w:basedOn w:val="a2"/>
    <w:semiHidden/>
    <w:pPr>
      <w:numPr>
        <w:numId w:val="8"/>
      </w:numPr>
    </w:pPr>
  </w:style>
  <w:style w:type="paragraph" w:styleId="a0">
    <w:name w:val="List Bullet"/>
    <w:basedOn w:val="a2"/>
    <w:autoRedefine/>
    <w:semiHidden/>
    <w:pPr>
      <w:numPr>
        <w:numId w:val="9"/>
      </w:numPr>
    </w:pPr>
  </w:style>
  <w:style w:type="paragraph" w:styleId="20">
    <w:name w:val="List Bullet 2"/>
    <w:basedOn w:val="a2"/>
    <w:autoRedefine/>
    <w:semiHidden/>
    <w:pPr>
      <w:numPr>
        <w:numId w:val="10"/>
      </w:numPr>
    </w:pPr>
  </w:style>
  <w:style w:type="paragraph" w:styleId="30">
    <w:name w:val="List Bullet 3"/>
    <w:basedOn w:val="a2"/>
    <w:autoRedefine/>
    <w:semiHidden/>
    <w:pPr>
      <w:numPr>
        <w:numId w:val="11"/>
      </w:numPr>
    </w:pPr>
  </w:style>
  <w:style w:type="paragraph" w:styleId="40">
    <w:name w:val="List Bullet 4"/>
    <w:basedOn w:val="a2"/>
    <w:autoRedefine/>
    <w:semiHidden/>
    <w:pPr>
      <w:numPr>
        <w:numId w:val="12"/>
      </w:numPr>
    </w:pPr>
  </w:style>
  <w:style w:type="paragraph" w:styleId="50">
    <w:name w:val="List Bullet 5"/>
    <w:basedOn w:val="a2"/>
    <w:autoRedefine/>
    <w:semiHidden/>
    <w:pPr>
      <w:numPr>
        <w:numId w:val="13"/>
      </w:numPr>
    </w:pPr>
  </w:style>
  <w:style w:type="paragraph" w:customStyle="1" w:styleId="43">
    <w:name w:val="目录 4"/>
    <w:basedOn w:val="a2"/>
    <w:next w:val="a2"/>
    <w:autoRedefine/>
    <w:uiPriority w:val="2"/>
    <w:semiHidden/>
    <w:pPr>
      <w:ind w:leftChars="600" w:left="1260"/>
    </w:pPr>
  </w:style>
  <w:style w:type="paragraph" w:styleId="27">
    <w:name w:val="List 2"/>
    <w:basedOn w:val="a2"/>
    <w:uiPriority w:val="2"/>
    <w:semiHidden/>
    <w:pPr>
      <w:ind w:leftChars="200" w:left="100" w:hangingChars="200" w:hanging="200"/>
    </w:pPr>
  </w:style>
  <w:style w:type="paragraph" w:styleId="33">
    <w:name w:val="List 3"/>
    <w:basedOn w:val="a2"/>
    <w:uiPriority w:val="2"/>
    <w:semiHidden/>
    <w:pPr>
      <w:ind w:leftChars="400" w:left="100" w:hangingChars="200" w:hanging="200"/>
    </w:pPr>
  </w:style>
  <w:style w:type="paragraph" w:styleId="44">
    <w:name w:val="List 4"/>
    <w:basedOn w:val="a2"/>
    <w:uiPriority w:val="2"/>
    <w:semiHidden/>
    <w:pPr>
      <w:ind w:leftChars="600" w:left="100" w:hangingChars="200" w:hanging="200"/>
    </w:pPr>
  </w:style>
  <w:style w:type="paragraph" w:styleId="HTML">
    <w:name w:val="HTML Address"/>
    <w:basedOn w:val="a2"/>
    <w:link w:val="HTML0"/>
    <w:uiPriority w:val="4"/>
    <w:semiHidden/>
    <w:rPr>
      <w:i/>
      <w:iCs/>
    </w:rPr>
  </w:style>
  <w:style w:type="character" w:customStyle="1" w:styleId="HTML0">
    <w:name w:val="HTML 地址 字符"/>
    <w:link w:val="HTML"/>
    <w:uiPriority w:val="4"/>
    <w:semiHidden/>
    <w:rsid w:val="00454211"/>
    <w:rPr>
      <w:i/>
      <w:iCs/>
      <w:kern w:val="2"/>
      <w:sz w:val="18"/>
    </w:rPr>
  </w:style>
  <w:style w:type="paragraph" w:styleId="HTML1">
    <w:name w:val="HTML Preformatted"/>
    <w:basedOn w:val="a2"/>
    <w:link w:val="HTML2"/>
    <w:uiPriority w:val="4"/>
    <w:semiHidden/>
    <w:rPr>
      <w:rFonts w:ascii="Courier New" w:hAnsi="Courier New" w:cs="Courier New"/>
      <w:sz w:val="20"/>
    </w:rPr>
  </w:style>
  <w:style w:type="character" w:customStyle="1" w:styleId="HTML2">
    <w:name w:val="HTML 预设格式 字符"/>
    <w:link w:val="HTML1"/>
    <w:uiPriority w:val="4"/>
    <w:semiHidden/>
    <w:rsid w:val="00454211"/>
    <w:rPr>
      <w:rFonts w:ascii="Courier New" w:hAnsi="Courier New" w:cs="Courier New"/>
      <w:kern w:val="2"/>
    </w:rPr>
  </w:style>
  <w:style w:type="paragraph" w:styleId="affb">
    <w:name w:val="Title"/>
    <w:basedOn w:val="a2"/>
    <w:link w:val="affc"/>
    <w:qFormat/>
    <w:pPr>
      <w:spacing w:before="240" w:after="60"/>
      <w:jc w:val="center"/>
      <w:outlineLvl w:val="0"/>
    </w:pPr>
    <w:rPr>
      <w:rFonts w:ascii="Arial" w:hAnsi="Arial" w:cs="Arial"/>
      <w:b/>
      <w:bCs/>
      <w:sz w:val="32"/>
      <w:szCs w:val="32"/>
    </w:rPr>
  </w:style>
  <w:style w:type="character" w:customStyle="1" w:styleId="affc">
    <w:name w:val="标题 字符"/>
    <w:link w:val="affb"/>
    <w:rsid w:val="00454211"/>
    <w:rPr>
      <w:rFonts w:ascii="Arial" w:hAnsi="Arial" w:cs="Arial"/>
      <w:b/>
      <w:bCs/>
      <w:kern w:val="2"/>
      <w:sz w:val="32"/>
      <w:szCs w:val="32"/>
    </w:rPr>
  </w:style>
  <w:style w:type="paragraph" w:styleId="affd">
    <w:name w:val="Salutation"/>
    <w:basedOn w:val="a2"/>
    <w:next w:val="a2"/>
    <w:link w:val="affe"/>
    <w:semiHidden/>
  </w:style>
  <w:style w:type="character" w:customStyle="1" w:styleId="affe">
    <w:name w:val="称呼 字符"/>
    <w:link w:val="affd"/>
    <w:semiHidden/>
    <w:rsid w:val="00454211"/>
    <w:rPr>
      <w:kern w:val="2"/>
      <w:sz w:val="18"/>
    </w:rPr>
  </w:style>
  <w:style w:type="paragraph" w:styleId="afff">
    <w:name w:val="E-mail Signature"/>
    <w:basedOn w:val="a2"/>
    <w:link w:val="afff0"/>
    <w:semiHidden/>
  </w:style>
  <w:style w:type="character" w:customStyle="1" w:styleId="afff0">
    <w:name w:val="电子邮件签名 字符"/>
    <w:link w:val="afff"/>
    <w:semiHidden/>
    <w:rsid w:val="00454211"/>
    <w:rPr>
      <w:kern w:val="2"/>
      <w:sz w:val="18"/>
    </w:rPr>
  </w:style>
  <w:style w:type="paragraph" w:styleId="afff1">
    <w:name w:val="macro"/>
    <w:link w:val="afff2"/>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character" w:customStyle="1" w:styleId="afff2">
    <w:name w:val="宏文本 字符"/>
    <w:link w:val="afff1"/>
    <w:semiHidden/>
    <w:rsid w:val="00454211"/>
    <w:rPr>
      <w:rFonts w:ascii="Courier New" w:hAnsi="Courier New" w:cs="Courier New"/>
      <w:kern w:val="2"/>
      <w:sz w:val="24"/>
      <w:szCs w:val="24"/>
      <w:lang w:val="en-US" w:eastAsia="zh-CN" w:bidi="ar-SA"/>
    </w:rPr>
  </w:style>
  <w:style w:type="paragraph" w:styleId="afff3">
    <w:name w:val="envelope return"/>
    <w:basedOn w:val="a2"/>
    <w:semiHidden/>
    <w:pPr>
      <w:snapToGrid w:val="0"/>
    </w:pPr>
    <w:rPr>
      <w:rFonts w:ascii="Arial" w:hAnsi="Arial" w:cs="Arial"/>
    </w:rPr>
  </w:style>
  <w:style w:type="paragraph" w:styleId="afff4">
    <w:name w:val="Closing"/>
    <w:basedOn w:val="a2"/>
    <w:link w:val="afff5"/>
    <w:semiHidden/>
    <w:pPr>
      <w:ind w:leftChars="2100" w:left="100"/>
    </w:pPr>
  </w:style>
  <w:style w:type="character" w:customStyle="1" w:styleId="afff5">
    <w:name w:val="结束语 字符"/>
    <w:link w:val="afff4"/>
    <w:semiHidden/>
    <w:rsid w:val="00454211"/>
    <w:rPr>
      <w:kern w:val="2"/>
      <w:sz w:val="18"/>
    </w:rPr>
  </w:style>
  <w:style w:type="paragraph" w:styleId="afff6">
    <w:name w:val="List"/>
    <w:basedOn w:val="a2"/>
    <w:semiHidden/>
    <w:pPr>
      <w:ind w:left="200" w:hangingChars="200" w:hanging="200"/>
    </w:pPr>
  </w:style>
  <w:style w:type="paragraph" w:styleId="53">
    <w:name w:val="List 5"/>
    <w:basedOn w:val="a2"/>
    <w:uiPriority w:val="2"/>
    <w:semiHidden/>
    <w:pPr>
      <w:ind w:leftChars="800" w:left="100" w:hangingChars="200" w:hanging="200"/>
    </w:pPr>
  </w:style>
  <w:style w:type="paragraph" w:styleId="afff7">
    <w:name w:val="List Continue"/>
    <w:basedOn w:val="a2"/>
    <w:semiHidden/>
    <w:pPr>
      <w:spacing w:after="120"/>
      <w:ind w:leftChars="200" w:left="420"/>
    </w:pPr>
  </w:style>
  <w:style w:type="paragraph" w:styleId="28">
    <w:name w:val="List Continue 2"/>
    <w:basedOn w:val="a2"/>
    <w:semiHidden/>
    <w:pPr>
      <w:spacing w:after="120"/>
      <w:ind w:leftChars="400" w:left="840"/>
    </w:pPr>
  </w:style>
  <w:style w:type="paragraph" w:styleId="34">
    <w:name w:val="List Continue 3"/>
    <w:basedOn w:val="a2"/>
    <w:semiHidden/>
    <w:pPr>
      <w:spacing w:after="120"/>
      <w:ind w:leftChars="600" w:left="1260"/>
    </w:pPr>
  </w:style>
  <w:style w:type="paragraph" w:styleId="45">
    <w:name w:val="List Continue 4"/>
    <w:basedOn w:val="a2"/>
    <w:semiHidden/>
    <w:pPr>
      <w:spacing w:after="120"/>
      <w:ind w:leftChars="800" w:left="1680"/>
    </w:pPr>
  </w:style>
  <w:style w:type="paragraph" w:styleId="54">
    <w:name w:val="List Continue 5"/>
    <w:basedOn w:val="a2"/>
    <w:semiHidden/>
    <w:pPr>
      <w:spacing w:after="120"/>
      <w:ind w:leftChars="1000" w:left="2100"/>
    </w:pPr>
  </w:style>
  <w:style w:type="paragraph" w:customStyle="1" w:styleId="15">
    <w:name w:val="目录 1"/>
    <w:basedOn w:val="a2"/>
    <w:next w:val="a2"/>
    <w:autoRedefine/>
    <w:uiPriority w:val="2"/>
    <w:semiHidden/>
  </w:style>
  <w:style w:type="paragraph" w:customStyle="1" w:styleId="29">
    <w:name w:val="目录 2"/>
    <w:basedOn w:val="a2"/>
    <w:next w:val="a2"/>
    <w:autoRedefine/>
    <w:uiPriority w:val="2"/>
    <w:semiHidden/>
    <w:pPr>
      <w:ind w:leftChars="200" w:left="420"/>
    </w:pPr>
  </w:style>
  <w:style w:type="paragraph" w:customStyle="1" w:styleId="35">
    <w:name w:val="目录 3"/>
    <w:basedOn w:val="a2"/>
    <w:next w:val="a2"/>
    <w:autoRedefine/>
    <w:uiPriority w:val="2"/>
    <w:semiHidden/>
    <w:pPr>
      <w:ind w:leftChars="400" w:left="840"/>
    </w:pPr>
  </w:style>
  <w:style w:type="paragraph" w:customStyle="1" w:styleId="55">
    <w:name w:val="目录 5"/>
    <w:basedOn w:val="a2"/>
    <w:next w:val="a2"/>
    <w:autoRedefine/>
    <w:uiPriority w:val="2"/>
    <w:semiHidden/>
    <w:pPr>
      <w:ind w:leftChars="800" w:left="1680"/>
    </w:pPr>
  </w:style>
  <w:style w:type="paragraph" w:customStyle="1" w:styleId="61">
    <w:name w:val="目录 6"/>
    <w:basedOn w:val="a2"/>
    <w:next w:val="a2"/>
    <w:autoRedefine/>
    <w:uiPriority w:val="2"/>
    <w:semiHidden/>
    <w:pPr>
      <w:ind w:leftChars="1000" w:left="2100"/>
    </w:pPr>
  </w:style>
  <w:style w:type="paragraph" w:customStyle="1" w:styleId="71">
    <w:name w:val="目录 7"/>
    <w:basedOn w:val="a2"/>
    <w:next w:val="a2"/>
    <w:autoRedefine/>
    <w:uiPriority w:val="2"/>
    <w:semiHidden/>
    <w:pPr>
      <w:ind w:leftChars="1200" w:left="2520"/>
    </w:pPr>
  </w:style>
  <w:style w:type="paragraph" w:customStyle="1" w:styleId="81">
    <w:name w:val="目录 8"/>
    <w:basedOn w:val="a2"/>
    <w:next w:val="a2"/>
    <w:autoRedefine/>
    <w:uiPriority w:val="2"/>
    <w:semiHidden/>
    <w:pPr>
      <w:ind w:leftChars="1400" w:left="2940"/>
    </w:pPr>
  </w:style>
  <w:style w:type="paragraph" w:customStyle="1" w:styleId="91">
    <w:name w:val="目录 9"/>
    <w:basedOn w:val="a2"/>
    <w:next w:val="a2"/>
    <w:autoRedefine/>
    <w:uiPriority w:val="2"/>
    <w:semiHidden/>
    <w:pPr>
      <w:ind w:leftChars="1600" w:left="3360"/>
    </w:pPr>
  </w:style>
  <w:style w:type="paragraph" w:customStyle="1" w:styleId="16">
    <w:name w:val="批注框文本1"/>
    <w:basedOn w:val="a2"/>
    <w:semiHidden/>
    <w:rPr>
      <w:szCs w:val="18"/>
    </w:rPr>
  </w:style>
  <w:style w:type="paragraph" w:customStyle="1" w:styleId="CommentSubject">
    <w:name w:val="Comment Subject"/>
    <w:basedOn w:val="aff0"/>
    <w:next w:val="aff0"/>
    <w:semiHidden/>
    <w:pPr>
      <w:overflowPunct w:val="0"/>
    </w:pPr>
    <w:rPr>
      <w:b/>
      <w:bCs/>
      <w:sz w:val="18"/>
    </w:rPr>
  </w:style>
  <w:style w:type="paragraph" w:styleId="afff8">
    <w:name w:val="Normal (Web)"/>
    <w:basedOn w:val="a2"/>
    <w:uiPriority w:val="2"/>
    <w:semiHidden/>
    <w:rPr>
      <w:sz w:val="24"/>
      <w:szCs w:val="24"/>
    </w:rPr>
  </w:style>
  <w:style w:type="paragraph" w:styleId="afff9">
    <w:name w:val="Signature"/>
    <w:basedOn w:val="a2"/>
    <w:link w:val="afffa"/>
    <w:semiHidden/>
    <w:pPr>
      <w:ind w:leftChars="2100" w:left="100"/>
    </w:pPr>
  </w:style>
  <w:style w:type="character" w:customStyle="1" w:styleId="afffa">
    <w:name w:val="签名 字符"/>
    <w:link w:val="afff9"/>
    <w:semiHidden/>
    <w:rsid w:val="00454211"/>
    <w:rPr>
      <w:kern w:val="2"/>
      <w:sz w:val="18"/>
    </w:rPr>
  </w:style>
  <w:style w:type="paragraph" w:styleId="afffb">
    <w:name w:val="Date"/>
    <w:basedOn w:val="a2"/>
    <w:next w:val="a2"/>
    <w:link w:val="afffc"/>
    <w:semiHidden/>
    <w:pPr>
      <w:ind w:leftChars="2500" w:left="100"/>
    </w:pPr>
  </w:style>
  <w:style w:type="character" w:customStyle="1" w:styleId="afffc">
    <w:name w:val="日期 字符"/>
    <w:link w:val="afffb"/>
    <w:semiHidden/>
    <w:rsid w:val="00454211"/>
    <w:rPr>
      <w:kern w:val="2"/>
      <w:sz w:val="18"/>
    </w:rPr>
  </w:style>
  <w:style w:type="paragraph" w:styleId="afffd">
    <w:name w:val="envelope address"/>
    <w:basedOn w:val="a2"/>
    <w:semiHidden/>
    <w:pPr>
      <w:framePr w:w="7920" w:h="1980" w:hRule="exact" w:hSpace="180" w:wrap="auto" w:hAnchor="page" w:xAlign="center" w:yAlign="bottom"/>
      <w:snapToGrid w:val="0"/>
      <w:ind w:leftChars="1400" w:left="100"/>
    </w:pPr>
    <w:rPr>
      <w:rFonts w:ascii="Arial" w:hAnsi="Arial" w:cs="Arial"/>
      <w:sz w:val="24"/>
      <w:szCs w:val="24"/>
    </w:rPr>
  </w:style>
  <w:style w:type="paragraph" w:styleId="17">
    <w:name w:val="index 1"/>
    <w:basedOn w:val="a2"/>
    <w:next w:val="a2"/>
    <w:autoRedefine/>
    <w:uiPriority w:val="2"/>
    <w:semiHidden/>
  </w:style>
  <w:style w:type="paragraph" w:styleId="2a">
    <w:name w:val="index 2"/>
    <w:basedOn w:val="a2"/>
    <w:next w:val="a2"/>
    <w:autoRedefine/>
    <w:uiPriority w:val="2"/>
    <w:semiHidden/>
    <w:pPr>
      <w:ind w:leftChars="200" w:left="200"/>
    </w:pPr>
  </w:style>
  <w:style w:type="paragraph" w:styleId="36">
    <w:name w:val="index 3"/>
    <w:basedOn w:val="a2"/>
    <w:next w:val="a2"/>
    <w:autoRedefine/>
    <w:uiPriority w:val="2"/>
    <w:semiHidden/>
    <w:pPr>
      <w:ind w:leftChars="400" w:left="400"/>
    </w:pPr>
  </w:style>
  <w:style w:type="paragraph" w:styleId="46">
    <w:name w:val="index 4"/>
    <w:basedOn w:val="a2"/>
    <w:next w:val="a2"/>
    <w:autoRedefine/>
    <w:uiPriority w:val="2"/>
    <w:semiHidden/>
    <w:pPr>
      <w:ind w:leftChars="600" w:left="600"/>
    </w:pPr>
  </w:style>
  <w:style w:type="paragraph" w:styleId="56">
    <w:name w:val="index 5"/>
    <w:basedOn w:val="a2"/>
    <w:next w:val="a2"/>
    <w:autoRedefine/>
    <w:uiPriority w:val="2"/>
    <w:semiHidden/>
    <w:pPr>
      <w:ind w:leftChars="800" w:left="800"/>
    </w:pPr>
  </w:style>
  <w:style w:type="paragraph" w:styleId="62">
    <w:name w:val="index 6"/>
    <w:basedOn w:val="a2"/>
    <w:next w:val="a2"/>
    <w:autoRedefine/>
    <w:uiPriority w:val="2"/>
    <w:semiHidden/>
    <w:pPr>
      <w:ind w:leftChars="1000" w:left="1000"/>
    </w:pPr>
  </w:style>
  <w:style w:type="paragraph" w:styleId="72">
    <w:name w:val="index 7"/>
    <w:basedOn w:val="a2"/>
    <w:next w:val="a2"/>
    <w:autoRedefine/>
    <w:uiPriority w:val="2"/>
    <w:semiHidden/>
    <w:pPr>
      <w:ind w:leftChars="1200" w:left="1200"/>
    </w:pPr>
  </w:style>
  <w:style w:type="paragraph" w:styleId="82">
    <w:name w:val="index 8"/>
    <w:basedOn w:val="a2"/>
    <w:next w:val="a2"/>
    <w:autoRedefine/>
    <w:uiPriority w:val="2"/>
    <w:semiHidden/>
    <w:pPr>
      <w:ind w:leftChars="1400" w:left="1400"/>
    </w:pPr>
  </w:style>
  <w:style w:type="paragraph" w:styleId="92">
    <w:name w:val="index 9"/>
    <w:basedOn w:val="a2"/>
    <w:next w:val="a2"/>
    <w:autoRedefine/>
    <w:uiPriority w:val="2"/>
    <w:semiHidden/>
    <w:pPr>
      <w:ind w:leftChars="1600" w:left="1600"/>
    </w:pPr>
  </w:style>
  <w:style w:type="paragraph" w:styleId="afffe">
    <w:name w:val="index heading"/>
    <w:basedOn w:val="a2"/>
    <w:next w:val="17"/>
    <w:semiHidden/>
    <w:rPr>
      <w:rFonts w:ascii="Arial" w:hAnsi="Arial" w:cs="Arial"/>
      <w:b/>
      <w:bCs/>
    </w:rPr>
  </w:style>
  <w:style w:type="paragraph" w:styleId="affff">
    <w:name w:val="table of figures"/>
    <w:basedOn w:val="a2"/>
    <w:next w:val="a2"/>
    <w:semiHidden/>
    <w:pPr>
      <w:ind w:leftChars="200" w:left="200" w:hangingChars="200" w:hanging="200"/>
    </w:pPr>
  </w:style>
  <w:style w:type="paragraph" w:styleId="affff0">
    <w:name w:val="endnote text"/>
    <w:basedOn w:val="a2"/>
    <w:link w:val="affff1"/>
    <w:pPr>
      <w:snapToGrid w:val="0"/>
      <w:jc w:val="left"/>
    </w:pPr>
    <w:rPr>
      <w:lang w:val="x-none" w:eastAsia="x-none"/>
    </w:rPr>
  </w:style>
  <w:style w:type="character" w:customStyle="1" w:styleId="affff1">
    <w:name w:val="尾注文本 字符"/>
    <w:link w:val="affff0"/>
    <w:rsid w:val="006C7B24"/>
    <w:rPr>
      <w:kern w:val="2"/>
      <w:sz w:val="18"/>
    </w:rPr>
  </w:style>
  <w:style w:type="paragraph" w:styleId="affff2">
    <w:name w:val="Block Text"/>
    <w:basedOn w:val="a2"/>
    <w:semiHidden/>
    <w:pPr>
      <w:spacing w:after="120"/>
      <w:ind w:leftChars="700" w:left="1440" w:rightChars="700" w:right="1440"/>
    </w:pPr>
  </w:style>
  <w:style w:type="paragraph" w:styleId="affff3">
    <w:name w:val="Document Map"/>
    <w:basedOn w:val="a2"/>
    <w:link w:val="affff4"/>
    <w:semiHidden/>
    <w:pPr>
      <w:shd w:val="clear" w:color="auto" w:fill="000080"/>
    </w:pPr>
  </w:style>
  <w:style w:type="character" w:customStyle="1" w:styleId="affff4">
    <w:name w:val="文档结构图 字符"/>
    <w:link w:val="affff3"/>
    <w:semiHidden/>
    <w:rsid w:val="00454211"/>
    <w:rPr>
      <w:kern w:val="2"/>
      <w:sz w:val="18"/>
      <w:shd w:val="clear" w:color="auto" w:fill="000080"/>
    </w:rPr>
  </w:style>
  <w:style w:type="paragraph" w:styleId="affff5">
    <w:name w:val="Message Header"/>
    <w:basedOn w:val="a2"/>
    <w:link w:val="affff6"/>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character" w:customStyle="1" w:styleId="affff6">
    <w:name w:val="信息标题 字符"/>
    <w:link w:val="affff5"/>
    <w:semiHidden/>
    <w:rsid w:val="00454211"/>
    <w:rPr>
      <w:rFonts w:ascii="Arial" w:hAnsi="Arial" w:cs="Arial"/>
      <w:kern w:val="2"/>
      <w:sz w:val="24"/>
      <w:szCs w:val="24"/>
      <w:shd w:val="pct20" w:color="auto" w:fill="auto"/>
    </w:rPr>
  </w:style>
  <w:style w:type="paragraph" w:styleId="affff7">
    <w:name w:val="table of authorities"/>
    <w:basedOn w:val="a2"/>
    <w:next w:val="a2"/>
    <w:semiHidden/>
    <w:pPr>
      <w:ind w:leftChars="200" w:left="420"/>
    </w:pPr>
  </w:style>
  <w:style w:type="paragraph" w:styleId="affff8">
    <w:name w:val="toa heading"/>
    <w:basedOn w:val="a2"/>
    <w:next w:val="a2"/>
    <w:semiHidden/>
    <w:pPr>
      <w:spacing w:before="120"/>
    </w:pPr>
    <w:rPr>
      <w:rFonts w:ascii="Arial" w:hAnsi="Arial" w:cs="Arial"/>
      <w:sz w:val="24"/>
      <w:szCs w:val="24"/>
    </w:rPr>
  </w:style>
  <w:style w:type="paragraph" w:customStyle="1" w:styleId="2b">
    <w:name w:val="正文首行缩进 2"/>
    <w:basedOn w:val="aff5"/>
    <w:link w:val="2Char"/>
    <w:semiHidden/>
    <w:pPr>
      <w:overflowPunct w:val="0"/>
      <w:spacing w:after="120"/>
      <w:ind w:leftChars="200" w:left="420" w:firstLine="420"/>
    </w:pPr>
    <w:rPr>
      <w:szCs w:val="20"/>
    </w:rPr>
  </w:style>
  <w:style w:type="character" w:customStyle="1" w:styleId="2Char">
    <w:name w:val="正文首行缩进 2 Char"/>
    <w:basedOn w:val="aff6"/>
    <w:link w:val="2b"/>
    <w:semiHidden/>
    <w:rsid w:val="00454211"/>
    <w:rPr>
      <w:kern w:val="2"/>
      <w:sz w:val="18"/>
      <w:szCs w:val="24"/>
    </w:rPr>
  </w:style>
  <w:style w:type="paragraph" w:styleId="affff9">
    <w:name w:val="Normal Indent"/>
    <w:aliases w:val="正文（首行缩进两字）,正文缩进 Char"/>
    <w:basedOn w:val="a2"/>
    <w:pPr>
      <w:ind w:firstLineChars="200" w:firstLine="420"/>
    </w:pPr>
  </w:style>
  <w:style w:type="paragraph" w:styleId="37">
    <w:name w:val="Body Text 3"/>
    <w:basedOn w:val="a2"/>
    <w:link w:val="38"/>
    <w:semiHidden/>
    <w:pPr>
      <w:spacing w:after="120"/>
    </w:pPr>
    <w:rPr>
      <w:sz w:val="16"/>
      <w:szCs w:val="16"/>
    </w:rPr>
  </w:style>
  <w:style w:type="character" w:customStyle="1" w:styleId="38">
    <w:name w:val="正文文本 3 字符"/>
    <w:link w:val="37"/>
    <w:semiHidden/>
    <w:rsid w:val="00454211"/>
    <w:rPr>
      <w:kern w:val="2"/>
      <w:sz w:val="16"/>
      <w:szCs w:val="16"/>
    </w:rPr>
  </w:style>
  <w:style w:type="paragraph" w:styleId="39">
    <w:name w:val="Body Text Indent 3"/>
    <w:basedOn w:val="a2"/>
    <w:link w:val="3a"/>
    <w:semiHidden/>
    <w:pPr>
      <w:spacing w:after="120"/>
      <w:ind w:leftChars="200" w:left="420"/>
    </w:pPr>
    <w:rPr>
      <w:sz w:val="16"/>
      <w:szCs w:val="16"/>
    </w:rPr>
  </w:style>
  <w:style w:type="character" w:customStyle="1" w:styleId="3a">
    <w:name w:val="正文文本缩进 3 字符"/>
    <w:link w:val="39"/>
    <w:semiHidden/>
    <w:rsid w:val="00454211"/>
    <w:rPr>
      <w:kern w:val="2"/>
      <w:sz w:val="16"/>
      <w:szCs w:val="16"/>
    </w:rPr>
  </w:style>
  <w:style w:type="paragraph" w:styleId="affffa">
    <w:name w:val="Note Heading"/>
    <w:basedOn w:val="a2"/>
    <w:next w:val="a2"/>
    <w:link w:val="affffb"/>
    <w:semiHidden/>
    <w:pPr>
      <w:jc w:val="center"/>
    </w:pPr>
  </w:style>
  <w:style w:type="character" w:customStyle="1" w:styleId="affffb">
    <w:name w:val="注释标题 字符"/>
    <w:link w:val="affffa"/>
    <w:semiHidden/>
    <w:rsid w:val="00454211"/>
    <w:rPr>
      <w:kern w:val="2"/>
      <w:sz w:val="18"/>
    </w:rPr>
  </w:style>
  <w:style w:type="paragraph" w:customStyle="1" w:styleId="Default">
    <w:name w:val="Default"/>
    <w:uiPriority w:val="6"/>
    <w:pPr>
      <w:widowControl w:val="0"/>
      <w:autoSpaceDE w:val="0"/>
      <w:autoSpaceDN w:val="0"/>
      <w:adjustRightInd w:val="0"/>
    </w:pPr>
    <w:rPr>
      <w:color w:val="000000"/>
      <w:sz w:val="24"/>
      <w:szCs w:val="24"/>
    </w:rPr>
  </w:style>
  <w:style w:type="paragraph" w:customStyle="1" w:styleId="Affiliation">
    <w:name w:val="Affiliation"/>
    <w:basedOn w:val="a2"/>
    <w:uiPriority w:val="6"/>
    <w:pPr>
      <w:widowControl/>
      <w:overflowPunct/>
      <w:jc w:val="center"/>
    </w:pPr>
    <w:rPr>
      <w:i/>
      <w:kern w:val="0"/>
      <w:sz w:val="24"/>
      <w:lang w:eastAsia="en-US"/>
    </w:rPr>
  </w:style>
  <w:style w:type="paragraph" w:customStyle="1" w:styleId="tablecolhead">
    <w:name w:val="table col head"/>
    <w:basedOn w:val="a2"/>
    <w:uiPriority w:val="6"/>
    <w:pPr>
      <w:widowControl/>
      <w:overflowPunct/>
      <w:jc w:val="center"/>
    </w:pPr>
    <w:rPr>
      <w:b/>
      <w:bCs/>
      <w:kern w:val="0"/>
      <w:sz w:val="16"/>
      <w:szCs w:val="16"/>
      <w:lang w:eastAsia="en-US"/>
    </w:rPr>
  </w:style>
  <w:style w:type="paragraph" w:customStyle="1" w:styleId="tablecolsubhead">
    <w:name w:val="table col subhead"/>
    <w:basedOn w:val="tablecolhead"/>
    <w:uiPriority w:val="6"/>
    <w:rPr>
      <w:i/>
      <w:iCs/>
      <w:sz w:val="15"/>
      <w:szCs w:val="15"/>
    </w:rPr>
  </w:style>
  <w:style w:type="paragraph" w:customStyle="1" w:styleId="tablecopy">
    <w:name w:val="table copy"/>
    <w:uiPriority w:val="6"/>
    <w:pPr>
      <w:jc w:val="both"/>
    </w:pPr>
    <w:rPr>
      <w:noProof/>
      <w:sz w:val="16"/>
      <w:szCs w:val="16"/>
      <w:lang w:eastAsia="en-US"/>
    </w:rPr>
  </w:style>
  <w:style w:type="character" w:customStyle="1" w:styleId="simjour">
    <w:name w:val="simjour"/>
    <w:basedOn w:val="a4"/>
    <w:uiPriority w:val="6"/>
  </w:style>
  <w:style w:type="paragraph" w:customStyle="1" w:styleId="references">
    <w:name w:val="references"/>
    <w:basedOn w:val="a2"/>
    <w:autoRedefine/>
    <w:uiPriority w:val="6"/>
    <w:pPr>
      <w:numPr>
        <w:numId w:val="14"/>
      </w:numPr>
      <w:overflowPunct/>
      <w:spacing w:line="324" w:lineRule="auto"/>
    </w:pPr>
    <w:rPr>
      <w:sz w:val="24"/>
      <w:szCs w:val="24"/>
    </w:rPr>
  </w:style>
  <w:style w:type="character" w:customStyle="1" w:styleId="z3988">
    <w:name w:val="z3988"/>
    <w:basedOn w:val="a4"/>
    <w:uiPriority w:val="3"/>
  </w:style>
  <w:style w:type="character" w:customStyle="1" w:styleId="year">
    <w:name w:val="year"/>
    <w:basedOn w:val="a4"/>
    <w:uiPriority w:val="6"/>
  </w:style>
  <w:style w:type="paragraph" w:customStyle="1" w:styleId="affffc">
    <w:name w:val="列出段落"/>
    <w:basedOn w:val="a2"/>
    <w:qFormat/>
    <w:pPr>
      <w:overflowPunct/>
      <w:ind w:firstLineChars="200" w:firstLine="420"/>
    </w:pPr>
    <w:rPr>
      <w:rFonts w:ascii="Calibri" w:hAnsi="Calibri"/>
      <w:sz w:val="21"/>
      <w:szCs w:val="22"/>
    </w:rPr>
  </w:style>
  <w:style w:type="character" w:customStyle="1" w:styleId="st1">
    <w:name w:val="st1"/>
    <w:uiPriority w:val="3"/>
    <w:rPr>
      <w:rFonts w:ascii="Times New Roman" w:hAnsi="Times New Roman" w:cs="Times New Roman"/>
    </w:rPr>
  </w:style>
  <w:style w:type="character" w:customStyle="1" w:styleId="Char0">
    <w:name w:val="页眉 Char"/>
    <w:rPr>
      <w:sz w:val="18"/>
      <w:szCs w:val="18"/>
    </w:rPr>
  </w:style>
  <w:style w:type="character" w:customStyle="1" w:styleId="Char1">
    <w:name w:val="页脚 Char"/>
    <w:rPr>
      <w:sz w:val="18"/>
      <w:szCs w:val="18"/>
    </w:rPr>
  </w:style>
  <w:style w:type="character" w:customStyle="1" w:styleId="Char2">
    <w:name w:val="批注框文本 Char"/>
    <w:semiHidden/>
    <w:rPr>
      <w:sz w:val="18"/>
      <w:szCs w:val="18"/>
    </w:rPr>
  </w:style>
  <w:style w:type="character" w:customStyle="1" w:styleId="1Char">
    <w:name w:val="标题 1 Char"/>
    <w:uiPriority w:val="99"/>
    <w:rPr>
      <w:b/>
      <w:bCs/>
      <w:kern w:val="44"/>
      <w:sz w:val="44"/>
      <w:szCs w:val="44"/>
    </w:rPr>
  </w:style>
  <w:style w:type="character" w:customStyle="1" w:styleId="2Char0">
    <w:name w:val="标题 2 Char"/>
    <w:uiPriority w:val="99"/>
    <w:rPr>
      <w:rFonts w:eastAsia="黑体" w:cs="Times New Roman"/>
      <w:kern w:val="0"/>
      <w:sz w:val="18"/>
      <w:szCs w:val="20"/>
    </w:rPr>
  </w:style>
  <w:style w:type="character" w:customStyle="1" w:styleId="Char3">
    <w:name w:val="正文文本 Char"/>
    <w:basedOn w:val="a4"/>
  </w:style>
  <w:style w:type="paragraph" w:styleId="affffd">
    <w:name w:val="Revision"/>
    <w:hidden/>
    <w:uiPriority w:val="99"/>
    <w:semiHidden/>
    <w:rPr>
      <w:kern w:val="2"/>
      <w:sz w:val="21"/>
      <w:szCs w:val="22"/>
    </w:rPr>
  </w:style>
  <w:style w:type="paragraph" w:customStyle="1" w:styleId="affffe">
    <w:name w:val="图题"/>
    <w:basedOn w:val="a2"/>
    <w:link w:val="Char4"/>
    <w:qFormat/>
    <w:rsid w:val="006C7B24"/>
    <w:pPr>
      <w:keepNext/>
      <w:overflowPunct/>
      <w:adjustRightInd w:val="0"/>
      <w:spacing w:line="0" w:lineRule="atLeast"/>
      <w:ind w:firstLineChars="200" w:firstLine="200"/>
      <w:jc w:val="center"/>
    </w:pPr>
    <w:rPr>
      <w:rFonts w:hAnsi="宋体"/>
      <w:szCs w:val="18"/>
      <w:lang w:val="x-none" w:eastAsia="x-none"/>
    </w:rPr>
  </w:style>
  <w:style w:type="character" w:customStyle="1" w:styleId="Char4">
    <w:name w:val="图题 Char"/>
    <w:link w:val="affffe"/>
    <w:rsid w:val="006C7B24"/>
    <w:rPr>
      <w:rFonts w:hAnsi="宋体"/>
      <w:kern w:val="2"/>
      <w:sz w:val="18"/>
      <w:szCs w:val="18"/>
    </w:rPr>
  </w:style>
  <w:style w:type="paragraph" w:customStyle="1" w:styleId="EndNoteBibliographyTitle">
    <w:name w:val="EndNote Bibliography Title"/>
    <w:basedOn w:val="a2"/>
    <w:link w:val="EndNoteBibliographyTitleChar"/>
    <w:rsid w:val="006C7B24"/>
    <w:pPr>
      <w:overflowPunct/>
      <w:ind w:firstLineChars="200" w:firstLine="200"/>
      <w:jc w:val="center"/>
    </w:pPr>
    <w:rPr>
      <w:rFonts w:ascii="Calibri" w:hAnsi="Calibri"/>
      <w:noProof/>
      <w:sz w:val="20"/>
      <w:szCs w:val="22"/>
      <w:lang w:val="x-none" w:eastAsia="x-none"/>
    </w:rPr>
  </w:style>
  <w:style w:type="character" w:customStyle="1" w:styleId="EndNoteBibliographyTitleChar">
    <w:name w:val="EndNote Bibliography Title Char"/>
    <w:link w:val="EndNoteBibliographyTitle"/>
    <w:rsid w:val="006C7B24"/>
    <w:rPr>
      <w:rFonts w:ascii="Calibri" w:hAnsi="Calibri" w:cs="Calibri"/>
      <w:noProof/>
      <w:kern w:val="2"/>
      <w:szCs w:val="22"/>
    </w:rPr>
  </w:style>
  <w:style w:type="paragraph" w:customStyle="1" w:styleId="EndNoteBibliography">
    <w:name w:val="EndNote Bibliography"/>
    <w:basedOn w:val="a2"/>
    <w:link w:val="EndNoteBibliographyChar"/>
    <w:rsid w:val="006C7B24"/>
    <w:pPr>
      <w:overflowPunct/>
      <w:ind w:firstLineChars="200" w:firstLine="200"/>
    </w:pPr>
    <w:rPr>
      <w:rFonts w:ascii="Calibri" w:hAnsi="Calibri"/>
      <w:noProof/>
      <w:sz w:val="20"/>
      <w:szCs w:val="22"/>
      <w:lang w:val="x-none" w:eastAsia="x-none"/>
    </w:rPr>
  </w:style>
  <w:style w:type="character" w:customStyle="1" w:styleId="EndNoteBibliographyChar">
    <w:name w:val="EndNote Bibliography Char"/>
    <w:link w:val="EndNoteBibliography"/>
    <w:rsid w:val="006C7B24"/>
    <w:rPr>
      <w:rFonts w:ascii="Calibri" w:hAnsi="Calibri" w:cs="Calibri"/>
      <w:noProof/>
      <w:kern w:val="2"/>
      <w:szCs w:val="22"/>
    </w:rPr>
  </w:style>
  <w:style w:type="paragraph" w:customStyle="1" w:styleId="18">
    <w:name w:val="1级标题"/>
    <w:basedOn w:val="a2"/>
    <w:link w:val="1Char0"/>
    <w:qFormat/>
    <w:rsid w:val="006C7B24"/>
    <w:pPr>
      <w:overflowPunct/>
      <w:spacing w:before="160" w:after="160"/>
      <w:outlineLvl w:val="0"/>
    </w:pPr>
    <w:rPr>
      <w:rFonts w:eastAsia="黑体"/>
      <w:sz w:val="21"/>
      <w:szCs w:val="21"/>
      <w:lang w:val="x-none" w:eastAsia="x-none"/>
    </w:rPr>
  </w:style>
  <w:style w:type="character" w:customStyle="1" w:styleId="1Char0">
    <w:name w:val="1级标题 Char"/>
    <w:link w:val="18"/>
    <w:rsid w:val="006C7B24"/>
    <w:rPr>
      <w:rFonts w:eastAsia="黑体"/>
      <w:kern w:val="2"/>
      <w:sz w:val="21"/>
      <w:szCs w:val="21"/>
    </w:rPr>
  </w:style>
  <w:style w:type="paragraph" w:customStyle="1" w:styleId="2c">
    <w:name w:val="2级标题"/>
    <w:basedOn w:val="a2"/>
    <w:link w:val="2Char1"/>
    <w:qFormat/>
    <w:rsid w:val="006C7B24"/>
    <w:pPr>
      <w:widowControl/>
      <w:overflowPunct/>
      <w:spacing w:beforeLines="25" w:before="25" w:afterLines="25" w:after="25"/>
      <w:jc w:val="left"/>
      <w:outlineLvl w:val="1"/>
    </w:pPr>
    <w:rPr>
      <w:rFonts w:eastAsia="黑体"/>
      <w:szCs w:val="18"/>
      <w:lang w:val="x-none" w:eastAsia="x-none"/>
    </w:rPr>
  </w:style>
  <w:style w:type="character" w:customStyle="1" w:styleId="2Char1">
    <w:name w:val="2级标题 Char"/>
    <w:link w:val="2c"/>
    <w:rsid w:val="006C7B24"/>
    <w:rPr>
      <w:rFonts w:eastAsia="黑体"/>
      <w:kern w:val="2"/>
      <w:sz w:val="18"/>
      <w:szCs w:val="18"/>
    </w:rPr>
  </w:style>
  <w:style w:type="paragraph" w:customStyle="1" w:styleId="3b">
    <w:name w:val="3级标题"/>
    <w:basedOn w:val="a2"/>
    <w:link w:val="3Char"/>
    <w:rsid w:val="006C7B24"/>
    <w:pPr>
      <w:keepNext/>
      <w:keepLines/>
      <w:numPr>
        <w:ilvl w:val="2"/>
      </w:numPr>
      <w:tabs>
        <w:tab w:val="left" w:pos="561"/>
        <w:tab w:val="num" w:pos="720"/>
      </w:tabs>
      <w:jc w:val="left"/>
      <w:outlineLvl w:val="2"/>
    </w:pPr>
    <w:rPr>
      <w:lang w:val="x-none" w:eastAsia="x-none"/>
    </w:rPr>
  </w:style>
  <w:style w:type="character" w:customStyle="1" w:styleId="3Char">
    <w:name w:val="3级标题 Char"/>
    <w:link w:val="3b"/>
    <w:rsid w:val="006C7B24"/>
    <w:rPr>
      <w:kern w:val="2"/>
      <w:sz w:val="18"/>
    </w:rPr>
  </w:style>
  <w:style w:type="character" w:customStyle="1" w:styleId="afffff">
    <w:name w:val="批注主题 字符"/>
    <w:link w:val="afffff0"/>
    <w:rsid w:val="006C7B24"/>
    <w:rPr>
      <w:b/>
      <w:bCs/>
      <w:kern w:val="2"/>
      <w:sz w:val="18"/>
      <w:szCs w:val="22"/>
    </w:rPr>
  </w:style>
  <w:style w:type="paragraph" w:styleId="afffff0">
    <w:name w:val="annotation subject"/>
    <w:basedOn w:val="aff0"/>
    <w:next w:val="aff0"/>
    <w:link w:val="afffff"/>
    <w:unhideWhenUsed/>
    <w:rsid w:val="006C7B24"/>
    <w:pPr>
      <w:ind w:firstLineChars="200" w:firstLine="200"/>
    </w:pPr>
    <w:rPr>
      <w:b/>
      <w:bCs/>
      <w:sz w:val="18"/>
      <w:szCs w:val="22"/>
    </w:rPr>
  </w:style>
  <w:style w:type="paragraph" w:customStyle="1" w:styleId="p0">
    <w:name w:val="p0"/>
    <w:basedOn w:val="a2"/>
    <w:rsid w:val="008D0661"/>
    <w:pPr>
      <w:widowControl/>
      <w:overflowPunct/>
      <w:ind w:firstLineChars="200" w:firstLine="200"/>
      <w:jc w:val="left"/>
    </w:pPr>
    <w:rPr>
      <w:rFonts w:cs="Calibri"/>
      <w:kern w:val="0"/>
      <w:szCs w:val="21"/>
    </w:rPr>
  </w:style>
  <w:style w:type="paragraph" w:customStyle="1" w:styleId="19">
    <w:name w:val="日期1"/>
    <w:basedOn w:val="DepartCorrespond"/>
    <w:next w:val="Information"/>
    <w:uiPriority w:val="3"/>
    <w:rsid w:val="008A6136"/>
    <w:pPr>
      <w:spacing w:after="240"/>
    </w:pPr>
    <w:rPr>
      <w:sz w:val="18"/>
    </w:rPr>
  </w:style>
  <w:style w:type="paragraph" w:customStyle="1" w:styleId="1a">
    <w:name w:val="标题1"/>
    <w:basedOn w:val="a2"/>
    <w:next w:val="Name"/>
    <w:uiPriority w:val="3"/>
    <w:rsid w:val="008A6136"/>
    <w:pPr>
      <w:keepNext/>
      <w:keepLines/>
      <w:snapToGrid w:val="0"/>
      <w:spacing w:before="240" w:after="100"/>
      <w:outlineLvl w:val="0"/>
    </w:pPr>
    <w:rPr>
      <w:rFonts w:eastAsia="黑体"/>
      <w:b/>
      <w:sz w:val="24"/>
    </w:rPr>
  </w:style>
  <w:style w:type="paragraph" w:customStyle="1" w:styleId="2d">
    <w:name w:val="日期2"/>
    <w:basedOn w:val="DepartCorrespond"/>
    <w:next w:val="Information"/>
    <w:uiPriority w:val="3"/>
    <w:rsid w:val="008A6136"/>
    <w:pPr>
      <w:spacing w:after="240"/>
    </w:pPr>
    <w:rPr>
      <w:sz w:val="18"/>
    </w:rPr>
  </w:style>
  <w:style w:type="paragraph" w:customStyle="1" w:styleId="2e">
    <w:name w:val="标题2"/>
    <w:basedOn w:val="a2"/>
    <w:next w:val="Name"/>
    <w:uiPriority w:val="3"/>
    <w:rsid w:val="008A6136"/>
    <w:pPr>
      <w:keepNext/>
      <w:keepLines/>
      <w:snapToGrid w:val="0"/>
      <w:spacing w:before="240" w:after="100"/>
      <w:outlineLvl w:val="0"/>
    </w:pPr>
    <w:rPr>
      <w:rFonts w:eastAsia="黑体"/>
      <w:b/>
      <w:sz w:val="24"/>
    </w:rPr>
  </w:style>
  <w:style w:type="paragraph" w:customStyle="1" w:styleId="a1">
    <w:name w:val="参考文献"/>
    <w:basedOn w:val="a2"/>
    <w:rsid w:val="008A6136"/>
    <w:pPr>
      <w:numPr>
        <w:ilvl w:val="1"/>
        <w:numId w:val="15"/>
      </w:numPr>
      <w:overflowPunct/>
      <w:snapToGrid w:val="0"/>
      <w:spacing w:line="295" w:lineRule="auto"/>
    </w:pPr>
    <w:rPr>
      <w:rFonts w:eastAsia="方正书宋简体"/>
      <w:snapToGrid w:val="0"/>
      <w:color w:val="000000"/>
      <w:spacing w:val="2"/>
      <w:szCs w:val="18"/>
    </w:rPr>
  </w:style>
  <w:style w:type="paragraph" w:customStyle="1" w:styleId="reference0">
    <w:name w:val="reference"/>
    <w:basedOn w:val="a2"/>
    <w:rsid w:val="008A6136"/>
    <w:pPr>
      <w:widowControl/>
      <w:overflowPunct/>
      <w:ind w:left="227" w:hanging="227"/>
    </w:pPr>
    <w:rPr>
      <w:rFonts w:ascii="Times" w:eastAsia="Malgun Gothic" w:hAnsi="Times"/>
      <w:kern w:val="0"/>
      <w:lang w:eastAsia="de-DE"/>
    </w:rPr>
  </w:style>
  <w:style w:type="paragraph" w:customStyle="1" w:styleId="afffff1">
    <w:rsid w:val="00EA47A6"/>
    <w:pPr>
      <w:widowControl w:val="0"/>
      <w:overflowPunct w:val="0"/>
      <w:jc w:val="both"/>
    </w:pPr>
    <w:rPr>
      <w:kern w:val="2"/>
      <w:sz w:val="18"/>
    </w:rPr>
  </w:style>
  <w:style w:type="character" w:styleId="afffff2">
    <w:name w:val="Placeholder Text"/>
    <w:uiPriority w:val="99"/>
    <w:semiHidden/>
    <w:rsid w:val="00EA47A6"/>
    <w:rPr>
      <w:color w:val="808080"/>
    </w:rPr>
  </w:style>
  <w:style w:type="character" w:customStyle="1" w:styleId="Char5">
    <w:name w:val="文档结构图 Char"/>
    <w:semiHidden/>
    <w:rsid w:val="00EA47A6"/>
    <w:rPr>
      <w:rFonts w:ascii="宋体"/>
      <w:kern w:val="2"/>
      <w:sz w:val="18"/>
      <w:szCs w:val="18"/>
    </w:rPr>
  </w:style>
  <w:style w:type="table" w:styleId="afffff3">
    <w:name w:val="Table Grid"/>
    <w:basedOn w:val="a5"/>
    <w:rsid w:val="00EA4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2Char0">
    <w:name w:val="Char2 Char"/>
    <w:uiPriority w:val="6"/>
    <w:rsid w:val="00454211"/>
    <w:rPr>
      <w:rFonts w:eastAsia="宋体"/>
      <w:kern w:val="2"/>
      <w:sz w:val="24"/>
      <w:szCs w:val="24"/>
      <w:lang w:val="en-US" w:eastAsia="zh-CN" w:bidi="ar-SA"/>
    </w:rPr>
  </w:style>
  <w:style w:type="character" w:customStyle="1" w:styleId="MTEquationSection">
    <w:name w:val="MTEquationSection"/>
    <w:rsid w:val="00454211"/>
    <w:rPr>
      <w:vanish/>
      <w:color w:val="FF0000"/>
      <w:sz w:val="15"/>
    </w:rPr>
  </w:style>
  <w:style w:type="character" w:styleId="afffff4">
    <w:name w:val="annotation reference"/>
    <w:uiPriority w:val="99"/>
    <w:unhideWhenUsed/>
    <w:rsid w:val="00454211"/>
    <w:rPr>
      <w:sz w:val="21"/>
      <w:szCs w:val="21"/>
    </w:rPr>
  </w:style>
  <w:style w:type="table" w:customStyle="1" w:styleId="410">
    <w:name w:val="无格式表格 41"/>
    <w:basedOn w:val="a5"/>
    <w:uiPriority w:val="44"/>
    <w:rsid w:val="00454211"/>
    <w:rPr>
      <w:rFonts w:ascii="Calibri" w:hAnsi="Calibri"/>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har6">
    <w:name w:val="批注文字 Char"/>
    <w:basedOn w:val="a4"/>
    <w:uiPriority w:val="99"/>
    <w:semiHidden/>
    <w:rsid w:val="003603B1"/>
  </w:style>
  <w:style w:type="table" w:styleId="2f">
    <w:name w:val="Plain Table 2"/>
    <w:basedOn w:val="a5"/>
    <w:uiPriority w:val="42"/>
    <w:rsid w:val="00C3139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2">
    <w:name w:val="标题 2 字符"/>
    <w:basedOn w:val="a4"/>
    <w:link w:val="21"/>
    <w:uiPriority w:val="99"/>
    <w:rsid w:val="00C3139C"/>
    <w:rPr>
      <w:rFonts w:eastAsia="黑体"/>
      <w:sz w:val="18"/>
    </w:rPr>
  </w:style>
  <w:style w:type="character" w:styleId="afffff5">
    <w:name w:val="Unresolved Mention"/>
    <w:basedOn w:val="a4"/>
    <w:uiPriority w:val="99"/>
    <w:semiHidden/>
    <w:unhideWhenUsed/>
    <w:rsid w:val="00162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046806">
      <w:bodyDiv w:val="1"/>
      <w:marLeft w:val="0"/>
      <w:marRight w:val="0"/>
      <w:marTop w:val="0"/>
      <w:marBottom w:val="0"/>
      <w:divBdr>
        <w:top w:val="none" w:sz="0" w:space="0" w:color="auto"/>
        <w:left w:val="none" w:sz="0" w:space="0" w:color="auto"/>
        <w:bottom w:val="none" w:sz="0" w:space="0" w:color="auto"/>
        <w:right w:val="none" w:sz="0" w:space="0" w:color="auto"/>
      </w:divBdr>
      <w:divsChild>
        <w:div w:id="1957327403">
          <w:marLeft w:val="0"/>
          <w:marRight w:val="0"/>
          <w:marTop w:val="0"/>
          <w:marBottom w:val="0"/>
          <w:divBdr>
            <w:top w:val="none" w:sz="0" w:space="0" w:color="auto"/>
            <w:left w:val="none" w:sz="0" w:space="0" w:color="auto"/>
            <w:bottom w:val="none" w:sz="0" w:space="0" w:color="auto"/>
            <w:right w:val="none" w:sz="0" w:space="0" w:color="auto"/>
          </w:divBdr>
        </w:div>
        <w:div w:id="2035959146">
          <w:marLeft w:val="0"/>
          <w:marRight w:val="0"/>
          <w:marTop w:val="0"/>
          <w:marBottom w:val="0"/>
          <w:divBdr>
            <w:top w:val="none" w:sz="0" w:space="0" w:color="auto"/>
            <w:left w:val="none" w:sz="0" w:space="0" w:color="auto"/>
            <w:bottom w:val="none" w:sz="0" w:space="0" w:color="auto"/>
            <w:right w:val="none" w:sz="0" w:space="0" w:color="auto"/>
          </w:divBdr>
        </w:div>
      </w:divsChild>
    </w:div>
    <w:div w:id="946036045">
      <w:bodyDiv w:val="1"/>
      <w:marLeft w:val="0"/>
      <w:marRight w:val="0"/>
      <w:marTop w:val="0"/>
      <w:marBottom w:val="0"/>
      <w:divBdr>
        <w:top w:val="none" w:sz="0" w:space="0" w:color="auto"/>
        <w:left w:val="none" w:sz="0" w:space="0" w:color="auto"/>
        <w:bottom w:val="none" w:sz="0" w:space="0" w:color="auto"/>
        <w:right w:val="none" w:sz="0" w:space="0" w:color="auto"/>
      </w:divBdr>
      <w:divsChild>
        <w:div w:id="433743961">
          <w:marLeft w:val="0"/>
          <w:marRight w:val="0"/>
          <w:marTop w:val="0"/>
          <w:marBottom w:val="0"/>
          <w:divBdr>
            <w:top w:val="none" w:sz="0" w:space="0" w:color="auto"/>
            <w:left w:val="none" w:sz="0" w:space="0" w:color="auto"/>
            <w:bottom w:val="none" w:sz="0" w:space="0" w:color="auto"/>
            <w:right w:val="none" w:sz="0" w:space="0" w:color="auto"/>
          </w:divBdr>
        </w:div>
        <w:div w:id="1333948727">
          <w:marLeft w:val="0"/>
          <w:marRight w:val="0"/>
          <w:marTop w:val="0"/>
          <w:marBottom w:val="0"/>
          <w:divBdr>
            <w:top w:val="none" w:sz="0" w:space="0" w:color="auto"/>
            <w:left w:val="none" w:sz="0" w:space="0" w:color="auto"/>
            <w:bottom w:val="none" w:sz="0" w:space="0" w:color="auto"/>
            <w:right w:val="none" w:sz="0" w:space="0" w:color="auto"/>
          </w:divBdr>
        </w:div>
        <w:div w:id="1384256716">
          <w:marLeft w:val="0"/>
          <w:marRight w:val="0"/>
          <w:marTop w:val="0"/>
          <w:marBottom w:val="0"/>
          <w:divBdr>
            <w:top w:val="none" w:sz="0" w:space="0" w:color="auto"/>
            <w:left w:val="none" w:sz="0" w:space="0" w:color="auto"/>
            <w:bottom w:val="none" w:sz="0" w:space="0" w:color="auto"/>
            <w:right w:val="none" w:sz="0" w:space="0" w:color="auto"/>
          </w:divBdr>
        </w:div>
        <w:div w:id="1475489670">
          <w:marLeft w:val="0"/>
          <w:marRight w:val="0"/>
          <w:marTop w:val="0"/>
          <w:marBottom w:val="0"/>
          <w:divBdr>
            <w:top w:val="none" w:sz="0" w:space="0" w:color="auto"/>
            <w:left w:val="none" w:sz="0" w:space="0" w:color="auto"/>
            <w:bottom w:val="none" w:sz="0" w:space="0" w:color="auto"/>
            <w:right w:val="none" w:sz="0" w:space="0" w:color="auto"/>
          </w:divBdr>
        </w:div>
        <w:div w:id="1672021401">
          <w:marLeft w:val="0"/>
          <w:marRight w:val="0"/>
          <w:marTop w:val="0"/>
          <w:marBottom w:val="0"/>
          <w:divBdr>
            <w:top w:val="none" w:sz="0" w:space="0" w:color="auto"/>
            <w:left w:val="none" w:sz="0" w:space="0" w:color="auto"/>
            <w:bottom w:val="none" w:sz="0" w:space="0" w:color="auto"/>
            <w:right w:val="none" w:sz="0" w:space="0" w:color="auto"/>
          </w:divBdr>
        </w:div>
        <w:div w:id="19275701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JOURNAL\02-11\&#24050;&#25490;\&#20013;&#25991;&#27169;&#26495;&#65288;2003&#6528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8F0D0-3A3E-4AE9-A217-41AE292CF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中文模板（2003）.dot</Template>
  <TotalTime>46</TotalTime>
  <Pages>6</Pages>
  <Words>2467</Words>
  <Characters>3972</Characters>
  <Application>Microsoft Office Word</Application>
  <DocSecurity>0</DocSecurity>
  <Lines>147</Lines>
  <Paragraphs>153</Paragraphs>
  <ScaleCrop>false</ScaleCrop>
  <HeadingPairs>
    <vt:vector size="2" baseType="variant">
      <vt:variant>
        <vt:lpstr>题目</vt:lpstr>
      </vt:variant>
      <vt:variant>
        <vt:i4>1</vt:i4>
      </vt:variant>
    </vt:vector>
  </HeadingPairs>
  <TitlesOfParts>
    <vt:vector size="1" baseType="lpstr">
      <vt:lpstr>中文模板</vt:lpstr>
    </vt:vector>
  </TitlesOfParts>
  <Company>JOS</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中文模板</dc:title>
  <dc:subject/>
  <dc:creator>戢静漪</dc:creator>
  <cp:keywords/>
  <cp:lastModifiedBy>kexin xu</cp:lastModifiedBy>
  <cp:revision>6</cp:revision>
  <cp:lastPrinted>2021-04-16T12:10:00Z</cp:lastPrinted>
  <dcterms:created xsi:type="dcterms:W3CDTF">2026-06-28T09:42:00Z</dcterms:created>
  <dcterms:modified xsi:type="dcterms:W3CDTF">2026-06-28T10:54:00Z</dcterms:modified>
</cp:coreProperties>
</file>