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Zoopkeeper：http://www.importnew.com/24411.html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spacing w:beforeLines="0" w:afterLines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Hadoop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分布式消息，缓存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redis集群哨兵,mysql集群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https://blog.csdn.net/plei_yue/article/details/79362372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Quartz任务调度：https://blog.csdn.net/u010648555/article/details/54863394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5E8110D7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18B648CF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E8110D7" w15:done="0"/>
  <w15:commentEx w15:paraId="18B648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9178E8"/>
    <w:rsid w:val="04B24F29"/>
    <w:rsid w:val="04FF07DE"/>
    <w:rsid w:val="0500032D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2190B01"/>
    <w:rsid w:val="12203F81"/>
    <w:rsid w:val="125240ED"/>
    <w:rsid w:val="12701127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3A4356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B0C0871"/>
    <w:rsid w:val="2B313D21"/>
    <w:rsid w:val="2C2B5997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BF1C86"/>
    <w:rsid w:val="3ACD3F55"/>
    <w:rsid w:val="3B1C193C"/>
    <w:rsid w:val="3B533788"/>
    <w:rsid w:val="3B8B3CC9"/>
    <w:rsid w:val="3BFC7400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482746"/>
    <w:rsid w:val="526C6102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CD021D"/>
    <w:rsid w:val="64E0229B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2018-07-11T14:54:25Z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