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4FAD0A4" w:rsidP="210C7658" w:rsidRDefault="24FAD0A4" w14:paraId="4636BF98" w14:textId="71991046">
      <w:pPr>
        <w:pStyle w:val="Heading3"/>
        <w:ind w:firstLine="1304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Exercise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210C7658" w:rsidR="4BC689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: 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Plotting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Product 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Characteristics</w:t>
      </w:r>
    </w:p>
    <w:p w:rsidR="24FAD0A4" w:rsidP="210C7658" w:rsidRDefault="24FAD0A4" w14:paraId="2AE35F13" w14:textId="3634D3E2">
      <w:pPr>
        <w:spacing w:before="0" w:beforeAutospacing="off"/>
      </w:pP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1: Creating a DataFrame</w:t>
      </w:r>
    </w:p>
    <w:p w:rsidR="24FAD0A4" w:rsidRDefault="24FAD0A4" w14:paraId="4C6F4C53" w14:textId="77B114A4"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Create a product DataFrame named "ProductDetails" with columns: "Category," "Name," "Price," and "Rating." Include at least 6 different products.</w:t>
      </w:r>
    </w:p>
    <w:p w:rsidR="24FAD0A4" w:rsidRDefault="24FAD0A4" w14:paraId="53C57B2C" w14:textId="34A69F52"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2: Popular Products</w:t>
      </w:r>
    </w:p>
    <w:p w:rsidR="4BBA9D6F" w:rsidP="210C7658" w:rsidRDefault="4BBA9D6F" w14:paraId="5559F01F" w14:textId="28807FD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</w:pPr>
      <w:r w:rsidRPr="210C7658" w:rsidR="4BBA9D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Highly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Filter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products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with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 "Rating"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greater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than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4.2 and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create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n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e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w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D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ataFrame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ontaining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hese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h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ighly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r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ated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products.</w:t>
      </w:r>
    </w:p>
    <w:p w:rsidR="24FAD0A4" w:rsidRDefault="24FAD0A4" w14:paraId="7CA5690C" w14:textId="6699179B"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3: Budget-friendly Picks</w:t>
      </w:r>
    </w:p>
    <w:p w:rsidR="24FAD0A4" w:rsidRDefault="24FAD0A4" w14:paraId="7015EBEC" w14:textId="4F88FF21"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Filter products with a "Price" less than 70 units and create a new DataFrame containing these affordable products.</w:t>
      </w:r>
    </w:p>
    <w:p w:rsidR="24FAD0A4" w:rsidRDefault="24FAD0A4" w14:paraId="0EA9DCA4" w14:textId="742C6EE5"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4: Premium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and Top-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rated</w:t>
      </w:r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Products</w:t>
      </w:r>
    </w:p>
    <w:p w:rsidR="24FAD0A4" w:rsidRDefault="24FAD0A4" w14:paraId="4607135F" w14:textId="702A62C8"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Filter products with a "Price" greater than 120 units and a "Rating" greater than 4.5. Create a new DataFrame containing these premium and top-rated products.</w:t>
      </w:r>
    </w:p>
    <w:p w:rsidR="24FAD0A4" w:rsidRDefault="24FAD0A4" w14:paraId="61E556B6" w14:textId="286853F6">
      <w:r w:rsidRPr="210C7658" w:rsidR="24FAD0A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5: Sorting and Selecting</w:t>
      </w:r>
    </w:p>
    <w:p w:rsidR="24FAD0A4" w:rsidRDefault="24FAD0A4" w14:paraId="09318707" w14:textId="7016350D"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Select products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with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 "Price"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greater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than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40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units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and a "Rating"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greater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than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3.8.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Sort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these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products in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descending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order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based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on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the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"Rating"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column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and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create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new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DataFrame</w:t>
      </w:r>
      <w:r w:rsidRPr="210C7658" w:rsidR="24FAD0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.</w:t>
      </w:r>
    </w:p>
    <w:p w:rsidR="210C7658" w:rsidP="210C7658" w:rsidRDefault="210C7658" w14:paraId="09624A28" w14:textId="6731D06D">
      <w:pPr>
        <w:pStyle w:val="Normal"/>
      </w:pPr>
    </w:p>
    <w:p w:rsidR="210C7658" w:rsidP="210C7658" w:rsidRDefault="210C7658" w14:paraId="027D84DE" w14:textId="6996A210">
      <w:pPr>
        <w:pStyle w:val="Normal"/>
      </w:pPr>
    </w:p>
    <w:p w:rsidR="210C7658" w:rsidP="210C7658" w:rsidRDefault="210C7658" w14:paraId="1C86F52A" w14:textId="3BE7B03F">
      <w:pPr>
        <w:pStyle w:val="Normal"/>
      </w:pPr>
    </w:p>
    <w:p w:rsidR="210C7658" w:rsidP="210C7658" w:rsidRDefault="210C7658" w14:paraId="291FC5FD" w14:textId="5F534234">
      <w:pPr>
        <w:pStyle w:val="Normal"/>
      </w:pPr>
    </w:p>
    <w:p w:rsidR="210C7658" w:rsidP="210C7658" w:rsidRDefault="210C7658" w14:paraId="568AE7FC" w14:textId="1AA4772D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41429797" w14:textId="0076E482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1A63D97E" w14:textId="61ED4144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33CBAB35" w14:textId="638E971F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799A0672" w14:textId="01E9882B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4BA27B53" w:rsidP="210C7658" w:rsidRDefault="4BA27B53" w14:paraId="0A628BF5" w14:textId="4758C486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Exercise</w:t>
      </w:r>
      <w:r w:rsidRPr="210C7658" w:rsidR="66A815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2</w:t>
      </w:r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: </w:t>
      </w:r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Exploring</w:t>
      </w:r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Student</w:t>
      </w:r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Performance Through </w:t>
      </w:r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Visualization</w:t>
      </w:r>
    </w:p>
    <w:p w:rsidR="4BA27B53" w:rsidP="210C7658" w:rsidRDefault="4BA27B53" w14:paraId="7BB1FA7B" w14:textId="62E435C3">
      <w:pPr>
        <w:spacing w:before="0" w:beforeAutospacing="off"/>
      </w:pPr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1: Creating a DataFrame</w:t>
      </w:r>
    </w:p>
    <w:p w:rsidR="4BA27B53" w:rsidRDefault="4BA27B53" w14:paraId="715FD1A4" w14:textId="102477F5"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Create a DataFrame named "StudentScores" with columns: "StudentID," "Name," "MathScore," "EnglishScore," and "ScienceScore." Include records for at least 8 students with randomly assigned scores.</w:t>
      </w:r>
    </w:p>
    <w:p w:rsidR="4BA27B53" w:rsidRDefault="4BA27B53" w14:paraId="61B505DD" w14:textId="544BE84B"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2: Scatter Plot of Math and English Scores</w:t>
      </w:r>
    </w:p>
    <w:p w:rsidR="4BA27B53" w:rsidRDefault="4BA27B53" w14:paraId="118F6221" w14:textId="5030D0D0"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Visualize the correlation between Math and English scores by plotting a scatter plot. Use the 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method on the DataFrame, selecting only the "MathScore" and "EnglishScore" columns. Provide axis labels and a title for a clearer representation.</w:t>
      </w:r>
    </w:p>
    <w:p w:rsidR="4BA27B53" w:rsidRDefault="4BA27B53" w14:paraId="112A3BD3" w14:textId="711564CA"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3: Distribution of Science Scores</w:t>
      </w:r>
    </w:p>
    <w:p w:rsidR="4BA27B53" w:rsidRDefault="4BA27B53" w14:paraId="4167252F" w14:textId="3F4C63B8"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Explore the distribution of Science scores by creating a bar chart. Use 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with 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kind="bar"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on the "ScienceScore" column to depict the spread of scores. Include axis labels and a title for better interpretation.</w:t>
      </w:r>
    </w:p>
    <w:p w:rsidR="4BA27B53" w:rsidRDefault="4BA27B53" w14:paraId="2C9C4F6A" w14:textId="344BDDF7"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4: Pie Chart of Gender Distribution</w:t>
      </w:r>
    </w:p>
    <w:p w:rsidR="4BA27B53" w:rsidP="210C7658" w:rsidRDefault="4BA27B53" w14:paraId="56BCB5A9" w14:textId="2687AC5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</w:pP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Illustrate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gender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distribution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in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dataset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using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pie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chart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.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Utilize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the</w:t>
      </w:r>
      <w:r w:rsidRPr="210C7658" w:rsidR="6B8DC1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22D91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value_co</w:t>
      </w:r>
      <w:r w:rsidRPr="210C7658" w:rsidR="22D91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unts</w:t>
      </w:r>
      <w:r w:rsidRPr="210C7658" w:rsidR="22D9152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()</w:t>
      </w:r>
      <w:r w:rsidRPr="210C7658" w:rsidR="22D91523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me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thod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on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he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"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Ge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nd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er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"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co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lum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n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a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nd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hen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a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ply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t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()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w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ith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nd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=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"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pi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e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"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.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Inc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lud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a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le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gend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for 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cla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rity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.</w:t>
      </w:r>
      <w:r w:rsidRPr="210C7658" w:rsidR="70A682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</w:t>
      </w:r>
    </w:p>
    <w:p w:rsidR="4BA27B53" w:rsidRDefault="4BA27B53" w14:paraId="3CC5F058" w14:textId="41B2C122">
      <w:r w:rsidRPr="210C7658" w:rsidR="4BA27B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5: Bar Chart of Math Scores Ranges</w:t>
      </w:r>
    </w:p>
    <w:p w:rsidR="4BA27B53" w:rsidRDefault="4BA27B53" w14:paraId="1CE96425" w14:textId="7B53656C"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Break down the Math scores into ranges (e.g., 0-50, 50-70, 70-90, 90-100) and visualize the count of students within each range using a bar chart. Utilize 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with </w:t>
      </w:r>
      <w:r w:rsidRPr="210C7658" w:rsidR="4BA27B5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kind="bar"</w:t>
      </w:r>
      <w:r w:rsidRPr="210C7658" w:rsidR="4BA27B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on the "MathScore" column, and provide axis labels and a title for a comprehensive view.</w:t>
      </w:r>
    </w:p>
    <w:p w:rsidR="210C7658" w:rsidP="210C7658" w:rsidRDefault="210C7658" w14:paraId="7E7C6579" w14:textId="0EAC4C69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719B4E98" w14:textId="646B1582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7ABC8322" w14:textId="6DBD4319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2107F446" w14:textId="729821B7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13AC0B69" w14:textId="0E4D3708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6F03CFA5" w14:textId="4F7E64A5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F567285" w:rsidP="210C7658" w:rsidRDefault="2F567285" w14:paraId="3D1928D3" w14:textId="537FA352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Exercise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210C7658" w:rsidR="66F9C6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3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: 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Analyzing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Employee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Data Through 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Visualization</w:t>
      </w:r>
    </w:p>
    <w:p w:rsidR="2F567285" w:rsidP="210C7658" w:rsidRDefault="2F567285" w14:paraId="68E69280" w14:textId="7E28F51C">
      <w:pPr>
        <w:spacing w:before="0" w:beforeAutospacing="off"/>
      </w:pP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1: Creating a DataFrame</w:t>
      </w:r>
    </w:p>
    <w:p w:rsidR="2F567285" w:rsidRDefault="2F567285" w14:paraId="634A1A2B" w14:textId="3359D0CD"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Create a DataFrame named "EmployeeData" with columns: "EmployeeID," "Name," "Salary," "YearsOfExperience," and "PerformanceScore." Include records for at least 10 employees with randomly assigned data.</w:t>
      </w:r>
    </w:p>
    <w:p w:rsidR="2F567285" w:rsidRDefault="2F567285" w14:paraId="21064CA9" w14:textId="2381EBA7"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2: Line Plot of Salary Over Years</w:t>
      </w:r>
    </w:p>
    <w:p w:rsidR="2F567285" w:rsidRDefault="2F567285" w14:paraId="743643D9" w14:textId="18818DCA"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Visualize the trend of salary changes over years of experience by creating a line plot. Use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with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kind="line"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on the "YearsOfExperience" and "Salary" columns. Include axis labels and a title for a meaningful representation.</w:t>
      </w:r>
    </w:p>
    <w:p w:rsidR="2F567285" w:rsidRDefault="2F567285" w14:paraId="639ABBDF" w14:textId="487302CA"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3: Distribution of Performance Scores</w:t>
      </w:r>
    </w:p>
    <w:p w:rsidR="2F567285" w:rsidRDefault="2F567285" w14:paraId="6A38505C" w14:textId="676D7F91"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Explore the distribution of performance scores by creating a pie chart. Utilize the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value_counts()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method on the "PerformanceScore" column and then apply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with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kind="pie"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. Include a legend to clarify the performance score categories.</w:t>
      </w:r>
    </w:p>
    <w:p w:rsidR="2F567285" w:rsidRDefault="2F567285" w14:paraId="354CC214" w14:textId="1E9B8712"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4: Bar Chart of Employee Salaries</w:t>
      </w:r>
    </w:p>
    <w:p w:rsidR="2F567285" w:rsidRDefault="2F567285" w14:paraId="3648889A" w14:textId="34566CAE"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Represent the distribution of employee salaries through a bar chart. Use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with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kind="bar"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on the "Salary" column, and categorize salary ranges for better insight (e.g., 0-50000, 50000-75000, 75000-100000). Include axis labels and a title for clarity.</w:t>
      </w:r>
    </w:p>
    <w:p w:rsidR="210C7658" w:rsidP="210C7658" w:rsidRDefault="210C7658" w14:paraId="3310B7C9" w14:textId="2E1681E9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3316A976" w14:textId="4631903A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742DB90A" w14:textId="0253375E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3A7C2311" w14:textId="76434E71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6CDB1DC1" w14:textId="102F6073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7770CF2B" w14:textId="4F46D181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1AF399B0" w14:textId="4ADD6FD0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564F5327" w14:textId="0C1B20DB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250F09AD" w14:textId="3A857533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10C7658" w:rsidP="210C7658" w:rsidRDefault="210C7658" w14:paraId="31AFF009" w14:textId="528C301C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F567285" w:rsidP="210C7658" w:rsidRDefault="2F567285" w14:paraId="0228C169" w14:textId="160536C5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Exercise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5: 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Visualizing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Sales</w:t>
      </w: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Data</w:t>
      </w:r>
    </w:p>
    <w:p w:rsidR="2F567285" w:rsidP="210C7658" w:rsidRDefault="2F567285" w14:paraId="18D675A3" w14:textId="6B05C10D">
      <w:pPr>
        <w:spacing w:before="0" w:beforeAutospacing="off"/>
      </w:pPr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1: Creating a DataFrame</w:t>
      </w:r>
    </w:p>
    <w:p w:rsidR="2F567285" w:rsidRDefault="2F567285" w14:paraId="47F4A035" w14:textId="1A7C309B"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Create a DataFrame named "SalesData" with columns: "ProductID," "ProductName," "QuantitySold," "Revenue," and "Region." Include records for at least 6 different products sold in various regions.</w:t>
      </w:r>
    </w:p>
    <w:p w:rsidR="2F567285" w:rsidRDefault="2F567285" w14:paraId="5EC2BEAB" w14:textId="340AD0CA"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2: Bubble Plot of Quantity Sold and Revenue</w:t>
      </w:r>
    </w:p>
    <w:p w:rsidR="2F567285" w:rsidRDefault="2F567285" w14:paraId="09617BE5" w14:textId="14392D9D"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Visualize the relationship between quantity sold and revenue using a bubble plot. Use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with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kind="scatter"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on the "QuantitySold" and "Revenue" columns, and represent each data point as a bubble. The size of each bubble should correspond to the product's revenue. Include axis labels and a title.</w:t>
      </w:r>
    </w:p>
    <w:p w:rsidR="2F567285" w:rsidRDefault="2F567285" w14:paraId="1BE934C1" w14:textId="6D5C2D69"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3: Region-wise Revenue Distribution</w:t>
      </w:r>
    </w:p>
    <w:p w:rsidR="2F567285" w:rsidRDefault="2F567285" w14:paraId="316FB0AA" w14:textId="6E5953B5"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Explore the distribution of revenue across different regions by creating a bar chart. Use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with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kind="bar"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on the "Region" column, and represent the total revenue for each region. Include axis labels and a title for clear interpretation.</w:t>
      </w:r>
    </w:p>
    <w:p w:rsidR="2F567285" w:rsidRDefault="2F567285" w14:paraId="0E0E6E43" w14:textId="0031C9ED">
      <w:r w:rsidRPr="210C7658" w:rsidR="2F56728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Step 4: Pie Chart of Product Sales Proportions</w:t>
      </w:r>
    </w:p>
    <w:p w:rsidR="2F567285" w:rsidRDefault="2F567285" w14:paraId="65E72CA2" w14:textId="23523387"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Illustrate the proportion of sales for each product using a pie chart. Utilize the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value_counts()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method on the "ProductName" column and then apply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plot()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 xml:space="preserve"> with </w:t>
      </w:r>
      <w:r w:rsidRPr="210C7658" w:rsidR="2F56728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kind="pie"</w:t>
      </w:r>
      <w:r w:rsidRPr="210C7658" w:rsidR="2F5672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i-FI"/>
        </w:rPr>
        <w:t>. Include a legend to identify each product.</w:t>
      </w:r>
    </w:p>
    <w:p w:rsidR="210C7658" w:rsidP="210C7658" w:rsidRDefault="210C7658" w14:paraId="0F075559" w14:textId="3BF83B6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8584A"/>
    <w:rsid w:val="04F8584A"/>
    <w:rsid w:val="066EBE44"/>
    <w:rsid w:val="074F3675"/>
    <w:rsid w:val="0BF841C9"/>
    <w:rsid w:val="19788800"/>
    <w:rsid w:val="1E74A006"/>
    <w:rsid w:val="210C7658"/>
    <w:rsid w:val="21D3FEF8"/>
    <w:rsid w:val="22D91523"/>
    <w:rsid w:val="24FAD0A4"/>
    <w:rsid w:val="28F62F71"/>
    <w:rsid w:val="295A5FB0"/>
    <w:rsid w:val="2A09D85C"/>
    <w:rsid w:val="2F567285"/>
    <w:rsid w:val="353670C0"/>
    <w:rsid w:val="3595195A"/>
    <w:rsid w:val="3DCDA393"/>
    <w:rsid w:val="3F8BB2B4"/>
    <w:rsid w:val="409D2749"/>
    <w:rsid w:val="42D1671F"/>
    <w:rsid w:val="49C51D06"/>
    <w:rsid w:val="49ED8086"/>
    <w:rsid w:val="4BA27B53"/>
    <w:rsid w:val="4BBA9D6F"/>
    <w:rsid w:val="4BC68965"/>
    <w:rsid w:val="5604E0EC"/>
    <w:rsid w:val="56E59B2A"/>
    <w:rsid w:val="607AD35A"/>
    <w:rsid w:val="66A81567"/>
    <w:rsid w:val="66F9C6B1"/>
    <w:rsid w:val="6B8DC121"/>
    <w:rsid w:val="70A682D2"/>
    <w:rsid w:val="70AA8EC0"/>
    <w:rsid w:val="757350BD"/>
    <w:rsid w:val="7605CB2A"/>
    <w:rsid w:val="79ADE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584A"/>
  <w15:chartTrackingRefBased/>
  <w15:docId w15:val="{CF87C000-666F-4668-964B-EC1BD58414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FB7D7C8BDC10A44A9F034DF919CA5CF" ma:contentTypeVersion="11" ma:contentTypeDescription="Luo uusi asiakirja." ma:contentTypeScope="" ma:versionID="3a7e68e2e877f3b1aa41fd14776a6e64">
  <xsd:schema xmlns:xsd="http://www.w3.org/2001/XMLSchema" xmlns:xs="http://www.w3.org/2001/XMLSchema" xmlns:p="http://schemas.microsoft.com/office/2006/metadata/properties" xmlns:ns2="ba4bc43d-a913-480e-9e8a-2d87f64a9b49" xmlns:ns3="e1501deb-3e1f-4f02-ae72-64a9ae79558e" targetNamespace="http://schemas.microsoft.com/office/2006/metadata/properties" ma:root="true" ma:fieldsID="3dc4b0d4c37fbf293e0f2acea890e93d" ns2:_="" ns3:_="">
    <xsd:import namespace="ba4bc43d-a913-480e-9e8a-2d87f64a9b49"/>
    <xsd:import namespace="e1501deb-3e1f-4f02-ae72-64a9ae795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bc43d-a913-480e-9e8a-2d87f64a9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01deb-3e1f-4f02-ae72-64a9ae795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367e52b-a925-490c-9f45-561f42e2ac0d}" ma:internalName="TaxCatchAll" ma:showField="CatchAllData" ma:web="e1501deb-3e1f-4f02-ae72-64a9ae7955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501deb-3e1f-4f02-ae72-64a9ae79558e" xsi:nil="true"/>
    <lcf76f155ced4ddcb4097134ff3c332f xmlns="ba4bc43d-a913-480e-9e8a-2d87f64a9b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8EA313-CD33-406A-95A9-A4B527C61A96}"/>
</file>

<file path=customXml/itemProps2.xml><?xml version="1.0" encoding="utf-8"?>
<ds:datastoreItem xmlns:ds="http://schemas.openxmlformats.org/officeDocument/2006/customXml" ds:itemID="{8B3D5E33-E0BC-4D80-BCAD-961922278100}"/>
</file>

<file path=customXml/itemProps3.xml><?xml version="1.0" encoding="utf-8"?>
<ds:datastoreItem xmlns:ds="http://schemas.openxmlformats.org/officeDocument/2006/customXml" ds:itemID="{AA7F834D-4BB9-4588-8C27-74F9DCDBC8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Er</dc:creator>
  <cp:keywords/>
  <dc:description/>
  <cp:lastModifiedBy>Nikolai Zakharov</cp:lastModifiedBy>
  <dcterms:created xsi:type="dcterms:W3CDTF">2023-11-22T07:12:13Z</dcterms:created>
  <dcterms:modified xsi:type="dcterms:W3CDTF">2023-11-22T11:29:02Z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0x010100AFB7D7C8BDC10A44A9F034DF919CA5CF</vt:lpwstr>
  </property>
</Properties>
</file>