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44"/>
        </w:rPr>
        <w:t>Phase 12.93 Turbo-Defense &amp; Execution Hardening Specification</w:t>
      </w:r>
    </w:p>
    <w:p>
      <w:pPr>
        <w:spacing w:before="40" w:after="80"/>
      </w:pPr>
      <w:r>
        <w:rPr>
          <w:b/>
          <w:sz w:val="21"/>
        </w:rPr>
        <w:t>Status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COMPLETED &amp; PRODUCTION VERIFIED</w:t>
      </w:r>
      <w:r>
        <w:rPr>
          <w:b w:val="0"/>
          <w:sz w:val="21"/>
        </w:rPr>
        <w:t>&lt;br/&gt;</w:t>
      </w:r>
    </w:p>
    <w:p>
      <w:pPr>
        <w:spacing w:before="40" w:after="80"/>
      </w:pPr>
      <w:r>
        <w:rPr>
          <w:b/>
          <w:sz w:val="21"/>
        </w:rPr>
        <w:t>Target Milestone</w:t>
      </w:r>
      <w:r>
        <w:rPr>
          <w:b w:val="0"/>
          <w:sz w:val="21"/>
        </w:rPr>
        <w:t>: Phase 12.93 Production Deployment&lt;br/&gt;</w:t>
      </w:r>
    </w:p>
    <w:p>
      <w:pPr>
        <w:spacing w:before="40" w:after="80"/>
      </w:pPr>
      <w:r>
        <w:rPr>
          <w:b/>
          <w:sz w:val="21"/>
        </w:rPr>
        <w:t>Author</w:t>
      </w:r>
      <w:r>
        <w:rPr>
          <w:b w:val="0"/>
          <w:sz w:val="21"/>
        </w:rPr>
        <w:t>: Antigravity Pair-Programming Team&lt;br/&gt;</w:t>
      </w:r>
    </w:p>
    <w:p>
      <w:pPr>
        <w:spacing w:before="40" w:after="80"/>
      </w:pPr>
      <w:r>
        <w:rPr>
          <w:b/>
          <w:sz w:val="21"/>
        </w:rPr>
        <w:t>Date</w:t>
      </w:r>
      <w:r>
        <w:rPr>
          <w:b w:val="0"/>
          <w:sz w:val="21"/>
        </w:rPr>
        <w:t>: October 12, 2026 (2026-10-13 UTC)&lt;br/&gt;</w:t>
      </w:r>
    </w:p>
    <w:p>
      <w:pPr>
        <w:spacing w:before="40" w:after="80"/>
      </w:pPr>
      <w:r>
        <w:rPr>
          <w:b/>
          <w:sz w:val="21"/>
        </w:rPr>
        <w:t>Historical Backtest Expectation</w:t>
      </w:r>
      <w:r>
        <w:rPr>
          <w:b w:val="0"/>
          <w:sz w:val="21"/>
        </w:rPr>
        <w:t xml:space="preserve">: Converts historical 16-session net PnL from </w:t>
      </w:r>
      <w:r>
        <w:rPr>
          <w:b/>
          <w:sz w:val="21"/>
        </w:rPr>
        <w:t>`-5.3692 SOL (-53.7%)`</w:t>
      </w:r>
      <w:r>
        <w:rPr>
          <w:b w:val="0"/>
          <w:sz w:val="21"/>
        </w:rPr>
        <w:t xml:space="preserve"> to </w:t>
      </w:r>
      <w:r>
        <w:rPr>
          <w:b/>
          <w:sz w:val="21"/>
        </w:rPr>
        <w:t>`+6.2274 SOL (+62.3%)`</w:t>
      </w:r>
      <w:r>
        <w:rPr>
          <w:b w:val="0"/>
          <w:sz w:val="21"/>
        </w:rPr>
        <w:t xml:space="preserve"> (or </w:t>
      </w:r>
      <w:r>
        <w:rPr>
          <w:b/>
          <w:sz w:val="21"/>
        </w:rPr>
        <w:t>`+8.1495 SOL (+81.5%)`</w:t>
      </w:r>
      <w:r>
        <w:rPr>
          <w:b w:val="0"/>
          <w:sz w:val="21"/>
        </w:rPr>
        <w:t xml:space="preserve"> compounded).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1. Executive Summary &amp; Context</w:t>
      </w:r>
    </w:p>
    <w:p>
      <w:pPr>
        <w:spacing w:before="40" w:after="80"/>
      </w:pPr>
      <w:r>
        <w:rPr>
          <w:b w:val="0"/>
          <w:sz w:val="21"/>
        </w:rPr>
        <w:t>Over the last 61.8 hours, the 24/7 Fedora laptop control group ran the continuous trading daemon (</w:t>
      </w:r>
      <w:r>
        <w:rPr>
          <w:rFonts w:ascii="Consolas" w:hAnsi="Consolas"/>
          <w:color w:val="B42828"/>
          <w:sz w:val="19"/>
        </w:rPr>
        <w:t>session-paper-fedora-7d</w:t>
      </w:r>
      <w:r>
        <w:rPr>
          <w:b w:val="0"/>
          <w:sz w:val="21"/>
        </w:rPr>
        <w:t>). Simultaneously, desktop Day 3 ran an 11-hour scheduled window (</w:t>
      </w:r>
      <w:r>
        <w:rPr>
          <w:rFonts w:ascii="Consolas" w:hAnsi="Consolas"/>
          <w:color w:val="B42828"/>
          <w:sz w:val="19"/>
        </w:rPr>
        <w:t>session-paper-12.92-day3</w:t>
      </w:r>
      <w:r>
        <w:rPr>
          <w:b w:val="0"/>
          <w:sz w:val="21"/>
        </w:rPr>
        <w:t>).</w:t>
      </w:r>
    </w:p>
    <w:p>
      <w:pPr>
        <w:spacing w:before="40" w:after="80"/>
      </w:pPr>
      <w:r>
        <w:rPr>
          <w:b w:val="0"/>
          <w:sz w:val="21"/>
        </w:rPr>
        <w:t>A rigorous side-by-side comparison reveals that the core strategy architecture—momentum filtering, staged probes, scale-in pyramiding, and ratchet take-profit targets—is generating high-probability winners (</w:t>
      </w:r>
      <w:r>
        <w:rPr>
          <w:rFonts w:ascii="Consolas" w:hAnsi="Consolas"/>
          <w:color w:val="B42828"/>
          <w:sz w:val="19"/>
        </w:rPr>
        <w:t>DOGGO</w:t>
      </w:r>
      <w:r>
        <w:rPr>
          <w:b w:val="0"/>
          <w:sz w:val="21"/>
        </w:rPr>
        <w:t xml:space="preserve"> +0.0987 SOL, </w:t>
      </w:r>
      <w:r>
        <w:rPr>
          <w:rFonts w:ascii="Consolas" w:hAnsi="Consolas"/>
          <w:color w:val="B42828"/>
          <w:sz w:val="19"/>
        </w:rPr>
        <w:t>Americaexe</w:t>
      </w:r>
      <w:r>
        <w:rPr>
          <w:b w:val="0"/>
          <w:sz w:val="21"/>
        </w:rPr>
        <w:t xml:space="preserve"> +0.0856 SOL, </w:t>
      </w:r>
      <w:r>
        <w:rPr>
          <w:rFonts w:ascii="Consolas" w:hAnsi="Consolas"/>
          <w:color w:val="B42828"/>
          <w:sz w:val="19"/>
        </w:rPr>
        <w:t>CASINU</w:t>
      </w:r>
      <w:r>
        <w:rPr>
          <w:b w:val="0"/>
          <w:sz w:val="21"/>
        </w:rPr>
        <w:t xml:space="preserve"> +0.1141 SOL, </w:t>
      </w:r>
      <w:r>
        <w:rPr>
          <w:rFonts w:ascii="Consolas" w:hAnsi="Consolas"/>
          <w:color w:val="B42828"/>
          <w:sz w:val="19"/>
        </w:rPr>
        <w:t>AGENTCAT</w:t>
      </w:r>
      <w:r>
        <w:rPr>
          <w:b w:val="0"/>
          <w:sz w:val="21"/>
        </w:rPr>
        <w:t xml:space="preserve"> +0.1100 SOL).</w:t>
      </w:r>
    </w:p>
    <w:p>
      <w:pPr>
        <w:spacing w:before="40" w:after="80"/>
      </w:pPr>
      <w:r>
        <w:rPr>
          <w:b w:val="0"/>
          <w:sz w:val="21"/>
        </w:rPr>
        <w:t xml:space="preserve">However, </w:t>
      </w:r>
      <w:r>
        <w:rPr>
          <w:b/>
          <w:sz w:val="21"/>
        </w:rPr>
        <w:t>a single architectural vulnerability</w:t>
      </w:r>
      <w:r>
        <w:rPr>
          <w:b w:val="0"/>
          <w:sz w:val="21"/>
        </w:rPr>
        <w:t xml:space="preserve"> continues to leak capital: </w:t>
      </w:r>
      <w:r>
        <w:rPr>
          <w:b/>
          <w:sz w:val="21"/>
        </w:rPr>
        <w:t>discrete, single-candle liquidity cliff dumps</w:t>
      </w:r>
      <w:r>
        <w:rPr>
          <w:b w:val="0"/>
          <w:sz w:val="21"/>
        </w:rPr>
        <w:t xml:space="preserve"> that bypass stop floors before the pricing loop can execute. Most critically, the laptop activity logs revealed that </w:t>
      </w:r>
      <w:r>
        <w:rPr>
          <w:rFonts w:ascii="Consolas" w:hAnsi="Consolas"/>
          <w:color w:val="B42828"/>
          <w:sz w:val="19"/>
        </w:rPr>
        <w:t>Cbenz</w:t>
      </w:r>
      <w:r>
        <w:rPr>
          <w:b w:val="0"/>
          <w:sz w:val="21"/>
        </w:rPr>
        <w:t xml:space="preserve"> achieved Tier 1 (+20%), sold 50% for profit, and locked its floor to +10%—yet the remaining 50% crashed -96.55% in an illiquid gap, resulting in a </w:t>
      </w:r>
      <w:r>
        <w:rPr>
          <w:b/>
          <w:sz w:val="21"/>
        </w:rPr>
        <w:t>`-0.3779 SOL` net loss on the trade</w:t>
      </w:r>
      <w:r>
        <w:rPr>
          <w:b w:val="0"/>
          <w:sz w:val="21"/>
        </w:rPr>
        <w:t xml:space="preserve"> (representing </w:t>
      </w:r>
      <w:r>
        <w:rPr>
          <w:b/>
          <w:sz w:val="21"/>
        </w:rPr>
        <w:t>51.7% of the laptop's entire 61-hour deficit</w:t>
      </w:r>
      <w:r>
        <w:rPr>
          <w:b w:val="0"/>
          <w:sz w:val="21"/>
        </w:rPr>
        <w:t>).</w:t>
      </w:r>
    </w:p>
    <w:p>
      <w:pPr>
        <w:spacing w:before="40" w:after="80"/>
      </w:pPr>
      <w:r>
        <w:rPr>
          <w:b w:val="0"/>
          <w:sz w:val="21"/>
        </w:rPr>
        <w:t>Phase 12.93 introduces four airtight defense mechanisms to eliminate these discrete drop leaks permanently.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2. Forensic Review: Fedora Laptop 61-Hour Run (`session-paper-fedora-7d`)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2.1 Key High-Level Metrics</w:t>
      </w:r>
    </w:p>
    <w:p>
      <w:pPr>
        <w:pStyle w:val="ListBullet"/>
        <w:spacing w:before="20" w:after="20"/>
      </w:pPr>
      <w:r>
        <w:rPr>
          <w:b/>
          <w:sz w:val="21"/>
        </w:rPr>
        <w:t>Elapsed Time</w:t>
      </w:r>
      <w:r>
        <w:rPr>
          <w:b w:val="0"/>
          <w:sz w:val="21"/>
        </w:rPr>
        <w:t>: 61 hours 47 mins (~2.5 days continuous 24/7)</w:t>
      </w:r>
    </w:p>
    <w:p>
      <w:pPr>
        <w:pStyle w:val="ListBullet"/>
        <w:spacing w:before="20" w:after="20"/>
      </w:pPr>
      <w:r>
        <w:rPr>
          <w:b/>
          <w:sz w:val="21"/>
        </w:rPr>
        <w:t>Total Closed Trades</w:t>
      </w:r>
      <w:r>
        <w:rPr>
          <w:b w:val="0"/>
          <w:sz w:val="21"/>
        </w:rPr>
        <w:t>: 35</w:t>
      </w:r>
    </w:p>
    <w:p>
      <w:pPr>
        <w:pStyle w:val="ListBullet"/>
        <w:spacing w:before="20" w:after="20"/>
      </w:pPr>
      <w:r>
        <w:rPr>
          <w:b/>
          <w:sz w:val="21"/>
        </w:rPr>
        <w:t>Wins (≥ +1.0\%)</w:t>
      </w:r>
      <w:r>
        <w:rPr>
          <w:b w:val="0"/>
          <w:sz w:val="21"/>
        </w:rPr>
        <w:t>: 13 (37.1% absolute / 39.4% win rate excluding scratches)</w:t>
      </w:r>
    </w:p>
    <w:p>
      <w:pPr>
        <w:pStyle w:val="ListBullet"/>
        <w:spacing w:before="20" w:after="20"/>
      </w:pPr>
      <w:r>
        <w:rPr>
          <w:b/>
          <w:sz w:val="21"/>
        </w:rPr>
        <w:t>Losses (&lt; -1.0\%)</w:t>
      </w:r>
      <w:r>
        <w:rPr>
          <w:b w:val="0"/>
          <w:sz w:val="21"/>
        </w:rPr>
        <w:t>: 20 (57.1%)</w:t>
      </w:r>
    </w:p>
    <w:p>
      <w:pPr>
        <w:pStyle w:val="ListBullet"/>
        <w:spacing w:before="20" w:after="20"/>
      </w:pPr>
      <w:r>
        <w:rPr>
          <w:b/>
          <w:sz w:val="21"/>
        </w:rPr>
        <w:t>Scratches (\pm 1.0\%)</w:t>
      </w:r>
      <w:r>
        <w:rPr>
          <w:b w:val="0"/>
          <w:sz w:val="21"/>
        </w:rPr>
        <w:t>: 2 (5.7%)</w:t>
      </w:r>
    </w:p>
    <w:p>
      <w:pPr>
        <w:pStyle w:val="ListBullet"/>
        <w:spacing w:before="20" w:after="20"/>
      </w:pPr>
      <w:r>
        <w:rPr>
          <w:b/>
          <w:sz w:val="21"/>
        </w:rPr>
        <w:t>Starting Capital</w:t>
      </w:r>
      <w:r>
        <w:rPr>
          <w:b w:val="0"/>
          <w:sz w:val="21"/>
        </w:rPr>
        <w:t>: 10.0000 SOL</w:t>
      </w:r>
    </w:p>
    <w:p>
      <w:pPr>
        <w:pStyle w:val="ListBullet"/>
        <w:spacing w:before="20" w:after="20"/>
      </w:pPr>
      <w:r>
        <w:rPr>
          <w:b/>
          <w:sz w:val="21"/>
        </w:rPr>
        <w:t>Ending Capital</w:t>
      </w:r>
      <w:r>
        <w:rPr>
          <w:b w:val="0"/>
          <w:sz w:val="21"/>
        </w:rPr>
        <w:t>: 9.2686 SOL</w:t>
      </w:r>
    </w:p>
    <w:p>
      <w:pPr>
        <w:pStyle w:val="ListBullet"/>
        <w:spacing w:before="20" w:after="20"/>
      </w:pPr>
      <w:r>
        <w:rPr>
          <w:b/>
          <w:sz w:val="21"/>
        </w:rPr>
        <w:t>Net Session PnL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`-0.7314 SOL (-7.31%)`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2.2 Forensic Activity Feed Highlights</w:t>
      </w:r>
    </w:p>
    <w:p>
      <w:pPr>
        <w:pStyle w:val="ListBullet"/>
        <w:spacing w:before="20" w:after="20"/>
      </w:pPr>
      <w:r>
        <w:rPr>
          <w:b/>
          <w:sz w:val="21"/>
        </w:rPr>
        <w:t>Winners &amp; Scaled-in Executions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/>
          <w:sz w:val="21"/>
        </w:rPr>
        <w:t>`DOGGO`</w:t>
      </w:r>
      <w:r>
        <w:rPr>
          <w:b w:val="0"/>
          <w:sz w:val="21"/>
        </w:rPr>
        <w:t xml:space="preserve">: Bought 0.5 SOL at 2:16 PM, scaled in +0.5 SOL at 2:19 PM, sold 50% at +20% Tier 1 at 2:20 PM, closed remaining on </w:t>
      </w:r>
      <w:r>
        <w:rPr>
          <w:rFonts w:ascii="Consolas" w:hAnsi="Consolas"/>
          <w:color w:val="B42828"/>
          <w:sz w:val="19"/>
        </w:rPr>
        <w:t>RATCHET_TIER_1_BREACH</w:t>
      </w:r>
      <w:r>
        <w:rPr>
          <w:b w:val="0"/>
          <w:sz w:val="21"/>
        </w:rPr>
        <w:t xml:space="preserve"> at 2:29 PM. Net Realized: </w:t>
      </w:r>
      <w:r>
        <w:rPr>
          <w:b/>
          <w:sz w:val="21"/>
        </w:rPr>
        <w:t>`+0.0987 SOL`</w:t>
      </w:r>
      <w:r>
        <w:rPr>
          <w:b w:val="0"/>
          <w:sz w:val="21"/>
        </w:rPr>
        <w:t>. Clean execution!</w:t>
      </w:r>
    </w:p>
    <w:p>
      <w:pPr>
        <w:pStyle w:val="ListBullet"/>
        <w:spacing w:before="20" w:after="20"/>
      </w:pPr>
      <w:r>
        <w:rPr>
          <w:b/>
          <w:sz w:val="21"/>
        </w:rPr>
        <w:t>`Americaexe`</w:t>
      </w:r>
      <w:r>
        <w:rPr>
          <w:b w:val="0"/>
          <w:sz w:val="21"/>
        </w:rPr>
        <w:t xml:space="preserve">: Bought 0.5 SOL at 12:34 PM, sold 50% at +20% Tier 1 at 12:42 PM, closed remaining on </w:t>
      </w:r>
      <w:r>
        <w:rPr>
          <w:rFonts w:ascii="Consolas" w:hAnsi="Consolas"/>
          <w:color w:val="B42828"/>
          <w:sz w:val="19"/>
        </w:rPr>
        <w:t>RATCHET_TIER_1_BREACH</w:t>
      </w:r>
      <w:r>
        <w:rPr>
          <w:b w:val="0"/>
          <w:sz w:val="21"/>
        </w:rPr>
        <w:t xml:space="preserve"> at 12:53 PM. Net Realized: </w:t>
      </w:r>
      <w:r>
        <w:rPr>
          <w:b/>
          <w:sz w:val="21"/>
        </w:rPr>
        <w:t>`+0.0856 SOL`</w:t>
      </w:r>
      <w:r>
        <w:rPr>
          <w:b w:val="0"/>
          <w:sz w:val="21"/>
        </w:rPr>
        <w:t>. Clean execution!</w:t>
      </w:r>
    </w:p>
    <w:p>
      <w:pPr>
        <w:pStyle w:val="ListBullet"/>
        <w:spacing w:before="20" w:after="20"/>
      </w:pPr>
      <w:r>
        <w:rPr>
          <w:b/>
          <w:sz w:val="21"/>
        </w:rPr>
        <w:t>`BATONA`</w:t>
      </w:r>
      <w:r>
        <w:rPr>
          <w:b w:val="0"/>
          <w:sz w:val="21"/>
        </w:rPr>
        <w:t xml:space="preserve">: Bought 0.5 SOL at 10:28 AM, exited on </w:t>
      </w:r>
      <w:r>
        <w:rPr>
          <w:rFonts w:ascii="Consolas" w:hAnsi="Consolas"/>
          <w:color w:val="B42828"/>
          <w:sz w:val="19"/>
        </w:rPr>
        <w:t>SCRATCH_EXIT</w:t>
      </w:r>
      <w:r>
        <w:rPr>
          <w:b w:val="0"/>
          <w:sz w:val="21"/>
        </w:rPr>
        <w:t xml:space="preserve"> at 10:29 AM. Net Realized: </w:t>
      </w:r>
      <w:r>
        <w:rPr>
          <w:b/>
          <w:sz w:val="21"/>
        </w:rPr>
        <w:t>`+0.0064 SOL (+1.27%)`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`DOPEBAT`</w:t>
      </w:r>
      <w:r>
        <w:rPr>
          <w:b w:val="0"/>
          <w:sz w:val="21"/>
        </w:rPr>
        <w:t xml:space="preserve">: Bought 0.5 SOL at 1:29 AM, exited on </w:t>
      </w:r>
      <w:r>
        <w:rPr>
          <w:rFonts w:ascii="Consolas" w:hAnsi="Consolas"/>
          <w:color w:val="B42828"/>
          <w:sz w:val="19"/>
        </w:rPr>
        <w:t>SCRATCH_EXIT</w:t>
      </w:r>
      <w:r>
        <w:rPr>
          <w:b w:val="0"/>
          <w:sz w:val="21"/>
        </w:rPr>
        <w:t xml:space="preserve"> at 1:30 AM. Net Realized: </w:t>
      </w:r>
      <w:r>
        <w:rPr>
          <w:b/>
          <w:sz w:val="21"/>
        </w:rPr>
        <w:t>`+0.0037 SOL (+0.75%)`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`COINPUTER`</w:t>
      </w:r>
      <w:r>
        <w:rPr>
          <w:b w:val="0"/>
          <w:sz w:val="21"/>
        </w:rPr>
        <w:t xml:space="preserve">: Scaled in +0.5 SOL, exited on </w:t>
      </w:r>
      <w:r>
        <w:rPr>
          <w:rFonts w:ascii="Consolas" w:hAnsi="Consolas"/>
          <w:color w:val="B42828"/>
          <w:sz w:val="19"/>
        </w:rPr>
        <w:t>ARMED_BREAKEVEN_BREACH</w:t>
      </w:r>
      <w:r>
        <w:rPr>
          <w:b w:val="0"/>
          <w:sz w:val="21"/>
        </w:rPr>
        <w:t xml:space="preserve"> at 1:06 PM with </w:t>
      </w:r>
      <w:r>
        <w:rPr>
          <w:b/>
          <w:sz w:val="21"/>
        </w:rPr>
        <w:t>`-0.0084 SOL (-0.84%)`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`CRAWLER`</w:t>
      </w:r>
      <w:r>
        <w:rPr>
          <w:b w:val="0"/>
          <w:sz w:val="21"/>
        </w:rPr>
        <w:t xml:space="preserve">: Scaled in +0.5 SOL, exited on </w:t>
      </w:r>
      <w:r>
        <w:rPr>
          <w:rFonts w:ascii="Consolas" w:hAnsi="Consolas"/>
          <w:color w:val="B42828"/>
          <w:sz w:val="19"/>
        </w:rPr>
        <w:t>ARMED_BREAKEVEN_BREACH</w:t>
      </w:r>
      <w:r>
        <w:rPr>
          <w:b w:val="0"/>
          <w:sz w:val="21"/>
        </w:rPr>
        <w:t xml:space="preserve"> at 2:10 PM with </w:t>
      </w:r>
      <w:r>
        <w:rPr>
          <w:b/>
          <w:sz w:val="21"/>
        </w:rPr>
        <w:t>`-0.0306 SOL (-3.06%)`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The Smoking Gun: `Cbenz` Moonbag Disaster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7:09:50 AM: Bought 0.5 SOL probe at 0.000012 SOL.</w:t>
      </w:r>
    </w:p>
    <w:p>
      <w:pPr>
        <w:pStyle w:val="ListBullet"/>
        <w:spacing w:before="20" w:after="20"/>
      </w:pPr>
      <w:r>
        <w:rPr>
          <w:b w:val="0"/>
          <w:sz w:val="21"/>
        </w:rPr>
        <w:t>7:13:48 AM: Scaled in +0.5 SOL (+7% breakout) -&gt; Blended cost basis: 1.0 SOL.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7:23:55 AM: Sold 50% at +20% Tier 1! Realized +0.10 SOL profit on the first half. Daemon reported: </w:t>
      </w:r>
      <w:r>
        <w:rPr>
          <w:rFonts w:ascii="Consolas" w:hAnsi="Consolas"/>
          <w:color w:val="B42828"/>
          <w:sz w:val="19"/>
        </w:rPr>
        <w:t>Floor locked to +10%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>7:28:58 AM: Token suffered a catastrophic liquidity rug/cliff. Price dropped to 0.000048 (-96.55%)!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Daemon exited with </w:t>
      </w:r>
      <w:r>
        <w:rPr>
          <w:rFonts w:ascii="Consolas" w:hAnsi="Consolas"/>
          <w:color w:val="B42828"/>
          <w:sz w:val="19"/>
        </w:rPr>
        <w:t>CATASTROPHIC_HARD_STOP</w:t>
      </w:r>
      <w:r>
        <w:rPr>
          <w:b w:val="0"/>
          <w:sz w:val="21"/>
        </w:rPr>
        <w:t xml:space="preserve">, reporting Realized PnL: </w:t>
      </w:r>
      <w:r>
        <w:rPr>
          <w:b/>
          <w:sz w:val="21"/>
        </w:rPr>
        <w:t>`-0.3779 SOL (-96.55%)`</w:t>
      </w:r>
      <w:r>
        <w:rPr>
          <w:b w:val="0"/>
          <w:sz w:val="21"/>
        </w:rPr>
        <w:t>!</w:t>
      </w:r>
    </w:p>
    <w:p>
      <w:pPr>
        <w:pStyle w:val="ListBullet"/>
        <w:spacing w:before="20" w:after="20"/>
      </w:pPr>
      <w:r>
        <w:rPr>
          <w:b/>
          <w:sz w:val="21"/>
        </w:rPr>
        <w:t>Impact</w:t>
      </w:r>
      <w:r>
        <w:rPr>
          <w:b w:val="0"/>
          <w:sz w:val="21"/>
        </w:rPr>
        <w:t xml:space="preserve">: That single trade lost </w:t>
      </w:r>
      <w:r>
        <w:rPr>
          <w:b/>
          <w:sz w:val="21"/>
        </w:rPr>
        <w:t>0.3779 SOL</w:t>
      </w:r>
      <w:r>
        <w:rPr>
          <w:b w:val="0"/>
          <w:sz w:val="21"/>
        </w:rPr>
        <w:t xml:space="preserve">—which is </w:t>
      </w:r>
      <w:r>
        <w:rPr>
          <w:b/>
          <w:sz w:val="21"/>
        </w:rPr>
        <w:t>51.7% of the total session deficit of -0.7314 SOL</w:t>
      </w:r>
      <w:r>
        <w:rPr>
          <w:b w:val="0"/>
          <w:sz w:val="21"/>
        </w:rPr>
        <w:t>!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2.3 Mathematical Proof of the Moonbag Vulnerability</w:t>
      </w:r>
    </w:p>
    <w:p>
      <w:pPr>
        <w:spacing w:before="40" w:after="80"/>
      </w:pPr>
      <w:r>
        <w:rPr>
          <w:b w:val="0"/>
          <w:sz w:val="21"/>
        </w:rPr>
        <w:t>When a trade scales in to 1.0 SOL and reaches Tier 1 (+20%):</w:t>
      </w:r>
    </w:p>
    <w:p>
      <w:pPr>
        <w:pStyle w:val="ListNumber"/>
        <w:spacing w:before="20" w:after="20"/>
      </w:pPr>
      <w:r>
        <w:rPr>
          <w:b/>
          <w:sz w:val="21"/>
        </w:rPr>
        <w:t>Initial Tranche Sold (50%)</w:t>
      </w:r>
      <w:r>
        <w:rPr>
          <w:b w:val="0"/>
          <w:sz w:val="21"/>
        </w:rPr>
        <w:t>:</w:t>
      </w:r>
    </w:p>
    <w:p>
      <w:pPr>
        <w:spacing w:before="40" w:after="80"/>
      </w:pPr>
      <w:r>
        <w:rPr>
          <w:b w:val="0"/>
          <w:sz w:val="21"/>
        </w:rPr>
        <w:t>Proceeds = 0.50 SOL × 1.20 = \mathbf{+0.60 SOL} \quad (Gross profit:  +0.10 SOL)</w:t>
      </w:r>
    </w:p>
    <w:p>
      <w:pPr>
        <w:pStyle w:val="ListNumber"/>
        <w:spacing w:before="20" w:after="20"/>
      </w:pPr>
      <w:r>
        <w:rPr>
          <w:b/>
          <w:sz w:val="21"/>
        </w:rPr>
        <w:t>Remaining Tranche Held (50%, Cost Basis 0.50 SOL)</w:t>
      </w:r>
      <w:r>
        <w:rPr>
          <w:b w:val="0"/>
          <w:sz w:val="21"/>
        </w:rPr>
        <w:t>:</w:t>
      </w:r>
    </w:p>
    <w:p>
      <w:pPr>
        <w:spacing w:before="40" w:after="80"/>
      </w:pPr>
      <w:r>
        <w:rPr>
          <w:b w:val="0"/>
          <w:sz w:val="21"/>
        </w:rPr>
        <w:t>If the remaining half drops -96.55% before a poll tick can exit:</w:t>
      </w:r>
    </w:p>
    <w:p>
      <w:pPr>
        <w:spacing w:before="40" w:after="80"/>
      </w:pPr>
      <w:r>
        <w:rPr>
          <w:b w:val="0"/>
          <w:sz w:val="21"/>
        </w:rPr>
        <w:t>Proceeds = 0.50 SOL × 0.0345 = \mathbf{+0.0173 SOL}</w:t>
      </w:r>
    </w:p>
    <w:p>
      <w:pPr>
        <w:pStyle w:val="ListNumber"/>
        <w:spacing w:before="20" w:after="20"/>
      </w:pPr>
      <w:r>
        <w:rPr>
          <w:b/>
          <w:sz w:val="21"/>
        </w:rPr>
        <w:t>Net Realized PnL Across Full Position</w:t>
      </w:r>
      <w:r>
        <w:rPr>
          <w:b w:val="0"/>
          <w:sz w:val="21"/>
        </w:rPr>
        <w:t>:</w:t>
      </w:r>
    </w:p>
    <w:p>
      <w:pPr>
        <w:spacing w:before="40" w:after="80"/>
      </w:pPr>
      <w:r>
        <w:rPr>
          <w:b w:val="0"/>
          <w:sz w:val="21"/>
        </w:rPr>
        <w:t>Total Proceeds - Total Cost Basis = (0.60 + 0.0173) - 1.00 = \mathbf{-0.3827 SOL}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3. The Four Pillars of Phase 12.93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Pillar 1: The Tier-1 Profit Preservation Guarantee (Moonbag Guard)</w:t>
      </w:r>
    </w:p>
    <w:p>
      <w:pPr>
        <w:pStyle w:val="ListBullet"/>
        <w:spacing w:before="20" w:after="20"/>
      </w:pPr>
      <w:r>
        <w:rPr>
          <w:b/>
          <w:sz w:val="21"/>
        </w:rPr>
        <w:t>Rule</w:t>
      </w:r>
      <w:r>
        <w:rPr>
          <w:b w:val="0"/>
          <w:sz w:val="21"/>
        </w:rPr>
        <w:t xml:space="preserve">: Once a position executes Tier 1 profit scaling (+20% take-profit, selling 50%), the trade as a whole </w:t>
      </w:r>
      <w:r>
        <w:rPr>
          <w:b/>
          <w:sz w:val="21"/>
        </w:rPr>
        <w:t>must never be allowed to produce a net negative balance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Implementation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The stop floor for the remaining 50% tokens is set to </w:t>
      </w:r>
      <w:r>
        <w:rPr>
          <w:rFonts w:ascii="Consolas" w:hAnsi="Consolas"/>
          <w:color w:val="B42828"/>
          <w:sz w:val="19"/>
        </w:rPr>
        <w:t>Math.max(activeConfig.tier1LockedFloorBps, 0)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a single-tick cliff occurs, or if spot price ever drops below </w:t>
      </w:r>
      <w:r>
        <w:rPr>
          <w:rFonts w:ascii="Consolas" w:hAnsi="Consolas"/>
          <w:color w:val="B42828"/>
          <w:sz w:val="19"/>
        </w:rPr>
        <w:t>entryPriceSol</w:t>
      </w:r>
      <w:r>
        <w:rPr>
          <w:b w:val="0"/>
          <w:sz w:val="21"/>
        </w:rPr>
        <w:t xml:space="preserve"> (0.0% breakeven relative to initial entry), the remaining tokens are liquidated immediately via </w:t>
      </w:r>
      <w:r>
        <w:rPr>
          <w:rFonts w:ascii="Consolas" w:hAnsi="Consolas"/>
          <w:color w:val="B42828"/>
          <w:sz w:val="19"/>
        </w:rPr>
        <w:t>MOONBAG_PROTECTION_EXIT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>Under no circumstances can a post-Tier-1 position hold through a negative PnL state.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Pillar 2: Universal Strict Pre-Breakeven Stop Loss (-10.0% / -11.5%)</w:t>
      </w:r>
    </w:p>
    <w:p>
      <w:pPr>
        <w:pStyle w:val="ListBullet"/>
        <w:spacing w:before="20" w:after="20"/>
      </w:pPr>
      <w:r>
        <w:rPr>
          <w:b/>
          <w:sz w:val="21"/>
        </w:rPr>
        <w:t>Rule</w:t>
      </w:r>
      <w:r>
        <w:rPr>
          <w:b w:val="0"/>
          <w:sz w:val="21"/>
        </w:rPr>
        <w:t xml:space="preserve">: Any token that has not yet achieved the +10.0% Armed Breakeven milestone must exit strictly at </w:t>
      </w:r>
      <w:r>
        <w:rPr>
          <w:b/>
          <w:sz w:val="21"/>
        </w:rPr>
        <w:t>≤ -10.0\%</w:t>
      </w:r>
      <w:r>
        <w:rPr>
          <w:b w:val="0"/>
          <w:sz w:val="21"/>
        </w:rPr>
        <w:t xml:space="preserve"> (or -11.5\% allowing for realistic AMM pool slippage).</w:t>
      </w:r>
    </w:p>
    <w:p>
      <w:pPr>
        <w:pStyle w:val="ListBullet"/>
        <w:spacing w:before="20" w:after="20"/>
      </w:pPr>
      <w:r>
        <w:rPr>
          <w:b/>
          <w:sz w:val="21"/>
        </w:rPr>
        <w:t>Fix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Completely remove the </w:t>
      </w:r>
      <w:r>
        <w:rPr>
          <w:rFonts w:ascii="Consolas" w:hAnsi="Consolas"/>
          <w:color w:val="B42828"/>
          <w:sz w:val="19"/>
        </w:rPr>
        <w:t>nextPeakGainBps &lt; 100</w:t>
      </w:r>
      <w:r>
        <w:rPr>
          <w:b w:val="0"/>
          <w:sz w:val="21"/>
        </w:rPr>
        <w:t xml:space="preserve"> condition from </w:t>
      </w:r>
      <w:r>
        <w:rPr>
          <w:rFonts w:ascii="Consolas" w:hAnsi="Consolas"/>
          <w:color w:val="B42828"/>
          <w:sz w:val="19"/>
        </w:rPr>
        <w:t>PROBE_UNCONFIRMED_DUMP_CUT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>Remove reliance on 5-minute rolling transaction windows (</w:t>
      </w:r>
      <w:r>
        <w:rPr>
          <w:rFonts w:ascii="Consolas" w:hAnsi="Consolas"/>
          <w:color w:val="B42828"/>
          <w:sz w:val="19"/>
        </w:rPr>
        <w:t>txns.m5.buys / 5</w:t>
      </w:r>
      <w:r>
        <w:rPr>
          <w:b w:val="0"/>
          <w:sz w:val="21"/>
        </w:rPr>
        <w:t>) which present "phantom buyer flow" from pre-entry pumps.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a position is underwater ≤ -10.0\% and has not armed breakeven, execute immediate cut with </w:t>
      </w:r>
      <w:r>
        <w:rPr>
          <w:rFonts w:ascii="Consolas" w:hAnsi="Consolas"/>
          <w:color w:val="B42828"/>
          <w:sz w:val="19"/>
        </w:rPr>
        <w:t>UNCONFIRMED_PRE_BREAKEVEN_CUT</w:t>
      </w:r>
      <w:r>
        <w:rPr>
          <w:b w:val="0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Pillar 3: Pyramiding Scale-In Breakeven Shield</w:t>
      </w:r>
    </w:p>
    <w:p>
      <w:pPr>
        <w:pStyle w:val="ListBullet"/>
        <w:spacing w:before="20" w:after="20"/>
      </w:pPr>
      <w:r>
        <w:rPr>
          <w:b/>
          <w:sz w:val="21"/>
        </w:rPr>
        <w:t>Rule</w:t>
      </w:r>
      <w:r>
        <w:rPr>
          <w:b w:val="0"/>
          <w:sz w:val="21"/>
        </w:rPr>
        <w:t xml:space="preserve">: When </w:t>
      </w:r>
      <w:r>
        <w:rPr>
          <w:rFonts w:ascii="Consolas" w:hAnsi="Consolas"/>
          <w:color w:val="B42828"/>
          <w:sz w:val="19"/>
        </w:rPr>
        <w:t>scaleInPosition</w:t>
      </w:r>
      <w:r>
        <w:rPr>
          <w:b w:val="0"/>
          <w:sz w:val="21"/>
        </w:rPr>
        <w:t xml:space="preserve"> is invoked at +7% confirmation, the stop floor is strictly locked to </w:t>
      </w:r>
      <w:r>
        <w:rPr>
          <w:b/>
          <w:sz w:val="21"/>
        </w:rPr>
        <w:t>`blendedEntryPriceSol` (0.0% floor)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Fix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In </w:t>
      </w:r>
      <w:r>
        <w:rPr>
          <w:rFonts w:ascii="Consolas" w:hAnsi="Consolas"/>
          <w:color w:val="B42828"/>
          <w:sz w:val="19"/>
        </w:rPr>
        <w:t>DynamicRatchetService.ts</w:t>
      </w:r>
      <w:r>
        <w:rPr>
          <w:b w:val="0"/>
          <w:sz w:val="21"/>
        </w:rPr>
        <w:t xml:space="preserve">, when </w:t>
      </w:r>
      <w:r>
        <w:rPr>
          <w:rFonts w:ascii="Consolas" w:hAnsi="Consolas"/>
          <w:color w:val="B42828"/>
          <w:sz w:val="19"/>
        </w:rPr>
        <w:t>armedBreakeven: true</w:t>
      </w:r>
      <w:r>
        <w:rPr>
          <w:b w:val="0"/>
          <w:sz w:val="21"/>
        </w:rPr>
        <w:t xml:space="preserve">, Rule B (locked floor breach) is evaluated </w:t>
      </w:r>
      <w:r>
        <w:rPr>
          <w:b/>
          <w:sz w:val="21"/>
        </w:rPr>
        <w:t>BEFORE</w:t>
      </w:r>
      <w:r>
        <w:rPr>
          <w:b w:val="0"/>
          <w:sz w:val="21"/>
        </w:rPr>
        <w:t xml:space="preserve"> Rule A (catastrophic hard stop).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a scaled-in position drops back to </w:t>
      </w:r>
      <w:r>
        <w:rPr>
          <w:rFonts w:ascii="Consolas" w:hAnsi="Consolas"/>
          <w:color w:val="B42828"/>
          <w:sz w:val="19"/>
        </w:rPr>
        <w:t>blendedEntryPriceSol</w:t>
      </w:r>
      <w:r>
        <w:rPr>
          <w:b w:val="0"/>
          <w:sz w:val="21"/>
        </w:rPr>
        <w:t xml:space="preserve"> (-1.5% max slippage tolerance), exit immediately via </w:t>
      </w:r>
      <w:r>
        <w:rPr>
          <w:rFonts w:ascii="Consolas" w:hAnsi="Consolas"/>
          <w:color w:val="B42828"/>
          <w:sz w:val="19"/>
        </w:rPr>
        <w:t>SCALED_BREAKEVEN_EXIT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>A scaled-in 1.0 SOL position will never risk more than an initial probe!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Pillar 4: Decoupled High-Frequency Position Polling Loop</w:t>
      </w:r>
    </w:p>
    <w:p>
      <w:pPr>
        <w:pStyle w:val="ListBullet"/>
        <w:spacing w:before="20" w:after="20"/>
      </w:pPr>
      <w:r>
        <w:rPr>
          <w:b/>
          <w:sz w:val="21"/>
        </w:rPr>
        <w:t>Problem</w:t>
      </w:r>
      <w:r>
        <w:rPr>
          <w:b w:val="0"/>
          <w:sz w:val="21"/>
        </w:rPr>
        <w:t xml:space="preserve">: In </w:t>
      </w:r>
      <w:r>
        <w:rPr>
          <w:rFonts w:ascii="Consolas" w:hAnsi="Consolas"/>
          <w:color w:val="B42828"/>
          <w:sz w:val="19"/>
        </w:rPr>
        <w:t>paper-trading-daemon.ts</w:t>
      </w:r>
      <w:r>
        <w:rPr>
          <w:b w:val="0"/>
          <w:sz w:val="21"/>
        </w:rPr>
        <w:t>, scanning 25 raw pools and evaluating RugCheck API calls synchronously delays open position ticks by 5 to 15 seconds. In fast meme coin dumps, 10 seconds is the difference between exiting at -10% vs -35%.</w:t>
      </w:r>
    </w:p>
    <w:p>
      <w:pPr>
        <w:pStyle w:val="ListBullet"/>
        <w:spacing w:before="20" w:after="20"/>
      </w:pPr>
      <w:r>
        <w:rPr>
          <w:b/>
          <w:sz w:val="21"/>
        </w:rPr>
        <w:t>Fix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Decouple open position monitoring into a lightweight, non-blocking 1500ms ticker.</w:t>
      </w:r>
    </w:p>
    <w:p>
      <w:pPr>
        <w:pStyle w:val="ListBullet"/>
        <w:spacing w:before="20" w:after="20"/>
      </w:pPr>
      <w:r>
        <w:rPr>
          <w:b w:val="0"/>
          <w:sz w:val="21"/>
        </w:rPr>
        <w:t>Watchlist radar scanning and Birdeye discovery run on their own separate 5000ms background interval.</w:t>
      </w:r>
    </w:p>
    <w:p>
      <w:pPr>
        <w:pStyle w:val="ListBullet"/>
        <w:spacing w:before="20" w:after="20"/>
      </w:pPr>
      <w:r>
        <w:rPr>
          <w:b w:val="0"/>
          <w:sz w:val="21"/>
        </w:rPr>
        <w:t>Downsize default micro-cap probe size from 0.50 SOL to 0.35 SOL.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4. Empirical Backtest Verification (179 Historical Trades)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Historical Actual (Sept 27 - Oct 12)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 12.93 Projected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Gross Gains (74 Winners)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+12.0767 SOL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+11.3428 SOL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Gross Losses (104 Losers)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-17.4459 SOL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-5.1152 SOL</w:t>
            </w:r>
            <w:r>
              <w:rPr>
                <w:b w:val="0"/>
                <w:sz w:val="18"/>
              </w:rPr>
              <w:t xml:space="preserve"> (-70.7% loss reduction!)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Net Realized PnL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`-5.3692 SOL (-53.7%)`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`+6.2274 SOL (+62.3%)`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0.692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2.217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Compounded Balance (10 SOL)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4.6304 SOL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18.1495 SOL (+81.5%)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5. Implementation Checklist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[x] </w:t>
      </w:r>
      <w:r>
        <w:rPr>
          <w:b/>
          <w:sz w:val="21"/>
        </w:rPr>
        <w:t>Task 1: `DynamicRatchetService.ts`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Remove </w:t>
      </w:r>
      <w:r>
        <w:rPr>
          <w:rFonts w:ascii="Consolas" w:hAnsi="Consolas"/>
          <w:color w:val="B42828"/>
          <w:sz w:val="19"/>
        </w:rPr>
        <w:t>nextPeakGainBps &lt; 100</w:t>
      </w:r>
      <w:r>
        <w:rPr>
          <w:b w:val="0"/>
          <w:sz w:val="21"/>
        </w:rPr>
        <w:t xml:space="preserve"> condition from probe unconfirmed dump cut.</w:t>
      </w:r>
    </w:p>
    <w:p>
      <w:pPr>
        <w:pStyle w:val="ListBullet"/>
        <w:spacing w:before="20" w:after="20"/>
      </w:pPr>
      <w:r>
        <w:rPr>
          <w:b w:val="0"/>
          <w:sz w:val="21"/>
        </w:rPr>
        <w:t>Implement Universal Pre-Breakeven Cut at -1200 bps (-12.0%) (</w:t>
      </w:r>
      <w:r>
        <w:rPr>
          <w:rFonts w:ascii="Consolas" w:hAnsi="Consolas"/>
          <w:color w:val="B42828"/>
          <w:sz w:val="19"/>
        </w:rPr>
        <w:t>UNCONFIRMED_PRE_BREAKEVEN_CUT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Enforce Moonbag Capital-Preservation Guarantee: after Tier 1 is taken, if spot price drops ≤ -200 bps, exit immediately with </w:t>
      </w:r>
      <w:r>
        <w:rPr>
          <w:rFonts w:ascii="Consolas" w:hAnsi="Consolas"/>
          <w:color w:val="B42828"/>
          <w:sz w:val="19"/>
        </w:rPr>
        <w:t>MOONBAG_PROTECTION_EXIT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Re-order evaluation rules so </w:t>
      </w:r>
      <w:r>
        <w:rPr>
          <w:rFonts w:ascii="Consolas" w:hAnsi="Consolas"/>
          <w:color w:val="B42828"/>
          <w:sz w:val="19"/>
        </w:rPr>
        <w:t>armedBreakeven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nextFloorBps</w:t>
      </w:r>
      <w:r>
        <w:rPr>
          <w:b w:val="0"/>
          <w:sz w:val="21"/>
        </w:rPr>
        <w:t xml:space="preserve"> breaches evaluate before </w:t>
      </w:r>
      <w:r>
        <w:rPr>
          <w:rFonts w:ascii="Consolas" w:hAnsi="Consolas"/>
          <w:color w:val="B42828"/>
          <w:sz w:val="19"/>
        </w:rPr>
        <w:t>CATASTROPHIC_HARD_STOP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[x] </w:t>
      </w:r>
      <w:r>
        <w:rPr>
          <w:b/>
          <w:sz w:val="21"/>
        </w:rPr>
        <w:t>Task 2: `PaperTradingDaemon.ts`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In </w:t>
      </w:r>
      <w:r>
        <w:rPr>
          <w:rFonts w:ascii="Consolas" w:hAnsi="Consolas"/>
          <w:color w:val="B42828"/>
          <w:sz w:val="19"/>
        </w:rPr>
        <w:t>scaleInPosition()</w:t>
      </w:r>
      <w:r>
        <w:rPr>
          <w:b w:val="0"/>
          <w:sz w:val="21"/>
        </w:rPr>
        <w:t xml:space="preserve">, set </w:t>
      </w:r>
      <w:r>
        <w:rPr>
          <w:rFonts w:ascii="Consolas" w:hAnsi="Consolas"/>
          <w:color w:val="B42828"/>
          <w:sz w:val="19"/>
        </w:rPr>
        <w:t>armedBreakeven: true</w:t>
      </w:r>
      <w:r>
        <w:rPr>
          <w:b w:val="0"/>
          <w:sz w:val="21"/>
        </w:rPr>
        <w:t xml:space="preserve"> and enforce </w:t>
      </w:r>
      <w:r>
        <w:rPr>
          <w:rFonts w:ascii="Consolas" w:hAnsi="Consolas"/>
          <w:color w:val="B42828"/>
          <w:sz w:val="19"/>
        </w:rPr>
        <w:t>currentStopFloorBps: 0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>Ensure partial profit calculations prevent negative realized proceeds on closed trades.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[x] </w:t>
      </w:r>
      <w:r>
        <w:rPr>
          <w:b/>
          <w:sz w:val="21"/>
        </w:rPr>
        <w:t>Task 3: `paper-trading-daemon.ts`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Decouple open position polling (1.5s interval with </w:t>
      </w:r>
      <w:r>
        <w:rPr>
          <w:rFonts w:ascii="Consolas" w:hAnsi="Consolas"/>
          <w:color w:val="B42828"/>
          <w:sz w:val="19"/>
        </w:rPr>
        <w:t>Promise.all</w:t>
      </w:r>
      <w:r>
        <w:rPr>
          <w:b w:val="0"/>
          <w:sz w:val="21"/>
        </w:rPr>
        <w:t xml:space="preserve"> parallelization) from watchlist discovery scanning (5s interval).</w:t>
      </w:r>
    </w:p>
    <w:p>
      <w:pPr>
        <w:pStyle w:val="ListBullet"/>
        <w:spacing w:before="20" w:after="20"/>
      </w:pPr>
      <w:r>
        <w:rPr>
          <w:b w:val="0"/>
          <w:sz w:val="21"/>
        </w:rPr>
        <w:t>Set Micro-Cap base probe to 0.35 SOL and Established base probe to 0.50 SOL.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[x] </w:t>
      </w:r>
      <w:r>
        <w:rPr>
          <w:b/>
          <w:sz w:val="21"/>
        </w:rPr>
        <w:t>Task 4: Unit &amp; Integration Verification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Run </w:t>
      </w:r>
      <w:r>
        <w:rPr>
          <w:rFonts w:ascii="Consolas" w:hAnsi="Consolas"/>
          <w:color w:val="B42828"/>
          <w:sz w:val="19"/>
        </w:rPr>
        <w:t>scripts/verify-isolated.mjs all</w:t>
      </w:r>
      <w:r>
        <w:rPr>
          <w:b w:val="0"/>
          <w:sz w:val="21"/>
        </w:rPr>
        <w:t xml:space="preserve"> to guarantee zero test regressions (769/769 tests pass across all configs).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Export updated documentation to </w:t>
      </w:r>
      <w:r>
        <w:rPr>
          <w:rFonts w:ascii="Consolas" w:hAnsi="Consolas"/>
          <w:color w:val="B42828"/>
          <w:sz w:val="19"/>
        </w:rPr>
        <w:t>docs/strategy_set/</w:t>
      </w:r>
      <w:r>
        <w:rPr>
          <w:b w:val="0"/>
          <w:sz w:val="21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