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5dae0b17e665c88fa5b59021166589ee39fb83"/>
    <w:p>
      <w:pPr>
        <w:pStyle w:val="Heading1"/>
      </w:pPr>
      <w:r>
        <w:t xml:space="preserve">Next Owner Market — Seller &amp; Buyer Terms (plain-language draft)</w:t>
      </w:r>
    </w:p>
    <w:p>
      <w:pPr>
        <w:pStyle w:val="FirstParagraph"/>
      </w:pPr>
      <w:r>
        <w:rPr>
          <w:iCs/>
          <w:i/>
        </w:rPr>
        <w:t xml:space="preserve">Draft for review. Have a lawyer look this over before you rely on it. Effective date: ____________</w:t>
      </w:r>
    </w:p>
    <w:bookmarkStart w:id="20" w:name="X74194a75655c2b3146f8bba720ff8d65310449e"/>
    <w:p>
      <w:pPr>
        <w:pStyle w:val="Heading2"/>
      </w:pPr>
      <w:r>
        <w:t xml:space="preserve">1. Who we are</w:t>
      </w:r>
    </w:p>
    <w:p>
      <w:pPr>
        <w:pStyle w:val="FirstParagraph"/>
      </w:pPr>
      <w:r>
        <w:t xml:space="preserve">Next Owner Market (nextownermarket.com) is an online marketplace operated by ____________________ (the "Company"). We provide the listing tools, the storefront, and payment processing. Unless an item is listed by our own staff, the seller, not the Company, is the party selling the item.</w:t>
      </w:r>
    </w:p>
    <w:bookmarkEnd w:id="20"/>
    <w:bookmarkStart w:id="21" w:name="X6af2e0f26548ce41c21d12cfa62dd470ff39a05"/>
    <w:p>
      <w:pPr>
        <w:pStyle w:val="Heading2"/>
      </w:pPr>
      <w:r>
        <w:t xml:space="preserve">2. Accounts</w:t>
      </w:r>
    </w:p>
    <w:p>
      <w:pPr>
        <w:numPr>
          <w:ilvl w:val="0"/>
          <w:numId w:val="1001"/>
        </w:numPr>
        <w:pStyle w:val="Compact"/>
      </w:pPr>
      <w:r>
        <w:t xml:space="preserve">You must be 18 or older and provide accurate contact information.</w:t>
      </w:r>
    </w:p>
    <w:p>
      <w:pPr>
        <w:numPr>
          <w:ilvl w:val="0"/>
          <w:numId w:val="1001"/>
        </w:numPr>
        <w:pStyle w:val="Compact"/>
      </w:pPr>
      <w:r>
        <w:t xml:space="preserve">One account per person or business. We may suspend or close accounts that break these terms.</w:t>
      </w:r>
    </w:p>
    <w:p>
      <w:pPr>
        <w:numPr>
          <w:ilvl w:val="0"/>
          <w:numId w:val="1001"/>
        </w:numPr>
        <w:pStyle w:val="Compact"/>
      </w:pPr>
      <w:r>
        <w:t xml:space="preserve">Sellers can sell through checkout right away. To receive money, sellers must complete payout verification with our payment processor (Stripe). Until they do, their share of completed sales is held for them and sent automatically once verification is complete. If payouts are not set up within 60 days of a sale, we will contact the seller and may, at our discretion, continue holding the funds or take other reasonable steps.</w:t>
      </w:r>
    </w:p>
    <w:bookmarkEnd w:id="21"/>
    <w:bookmarkStart w:id="22" w:name="Xed8d5b73b4f601e272e435408e2b20ee555a780"/>
    <w:p>
      <w:pPr>
        <w:pStyle w:val="Heading2"/>
      </w:pPr>
      <w:r>
        <w:t xml:space="preserve">3. Listings</w:t>
      </w:r>
    </w:p>
    <w:p>
      <w:pPr>
        <w:numPr>
          <w:ilvl w:val="0"/>
          <w:numId w:val="1002"/>
        </w:numPr>
        <w:pStyle w:val="Compact"/>
      </w:pPr>
      <w:r>
        <w:t xml:space="preserve">Describe items accurately, including defects. Photos must be of the actual item.</w:t>
      </w:r>
    </w:p>
    <w:p>
      <w:pPr>
        <w:numPr>
          <w:ilvl w:val="0"/>
          <w:numId w:val="1002"/>
        </w:numPr>
        <w:pStyle w:val="Compact"/>
      </w:pPr>
      <w:r>
        <w:t xml:space="preserve">Prohibited: illegal items, recalled products, weapons and ammunition, counterfeits, stolen goods, items you don't have the right to sell, and anything that violates Stripe's or the law's restrictions.</w:t>
      </w:r>
    </w:p>
    <w:p>
      <w:pPr>
        <w:numPr>
          <w:ilvl w:val="0"/>
          <w:numId w:val="1002"/>
        </w:numPr>
        <w:pStyle w:val="Compact"/>
      </w:pPr>
      <w:r>
        <w:t xml:space="preserve">Contact details and off-platform payment instructions are removed from public listings. All store sales go through checkout so both sides are protected.</w:t>
      </w:r>
    </w:p>
    <w:p>
      <w:pPr>
        <w:numPr>
          <w:ilvl w:val="0"/>
          <w:numId w:val="1002"/>
        </w:numPr>
        <w:pStyle w:val="Compact"/>
      </w:pPr>
      <w:r>
        <w:t xml:space="preserve">Free accounts may keep 10 live listings. Paying members (Pro and Power Seller) have no listing limit. (The old new-seller limit of 5 items and $500 until 3 sales was removed Oct 3, 2026.) Pro accounts are unlimited.</w:t>
      </w:r>
    </w:p>
    <w:p>
      <w:pPr>
        <w:numPr>
          <w:ilvl w:val="0"/>
          <w:numId w:val="1002"/>
        </w:numPr>
        <w:pStyle w:val="Compact"/>
      </w:pPr>
      <w:r>
        <w:t xml:space="preserve">We may remove any listing at our discretion.</w:t>
      </w:r>
    </w:p>
    <w:bookmarkEnd w:id="22"/>
    <w:bookmarkStart w:id="23" w:name="Xe2d77ae42cbd7d2059dbddf9ce95cd3653615c8"/>
    <w:p>
      <w:pPr>
        <w:pStyle w:val="Heading2"/>
      </w:pPr>
      <w:r>
        <w:t xml:space="preserve">4. Buying and held payment</w:t>
      </w:r>
    </w:p>
    <w:p>
      <w:pPr>
        <w:numPr>
          <w:ilvl w:val="0"/>
          <w:numId w:val="1003"/>
        </w:numPr>
        <w:pStyle w:val="Compact"/>
      </w:pPr>
      <w:r>
        <w:t xml:space="preserve">When you buy, you pay the full amount to our payment processor. The seller is paid only after hand-off is confirmed.</w:t>
      </w:r>
    </w:p>
    <w:p>
      <w:pPr>
        <w:numPr>
          <w:ilvl w:val="0"/>
          <w:numId w:val="1003"/>
        </w:numPr>
        <w:pStyle w:val="Compact"/>
      </w:pPr>
      <w:r>
        <w:rPr>
          <w:bCs/>
          <w:b/>
        </w:rPr>
        <w:t xml:space="preserve">Pickup:</w:t>
      </w:r>
      <w:r>
        <w:t xml:space="preserve"> </w:t>
      </w:r>
      <w:r>
        <w:t xml:space="preserve">you receive a pickup code. Give it to the seller only when the item is in your hands. If pickup doesn't happen within 7 days, you are refunded automatically.</w:t>
      </w:r>
    </w:p>
    <w:p>
      <w:pPr>
        <w:numPr>
          <w:ilvl w:val="0"/>
          <w:numId w:val="1003"/>
        </w:numPr>
        <w:pStyle w:val="Compact"/>
      </w:pPr>
      <w:r>
        <w:rPr>
          <w:bCs/>
          <w:b/>
        </w:rPr>
        <w:t xml:space="preserve">Shipping:</w:t>
      </w:r>
      <w:r>
        <w:t xml:space="preserve"> </w:t>
      </w:r>
      <w:r>
        <w:t xml:space="preserve">the seller must add tracking. Payment releases when you confirm receipt, or 3 days after delivery if no problem is reported.</w:t>
      </w:r>
    </w:p>
    <w:p>
      <w:pPr>
        <w:numPr>
          <w:ilvl w:val="0"/>
          <w:numId w:val="1003"/>
        </w:numPr>
        <w:pStyle w:val="Compact"/>
      </w:pPr>
      <w:r>
        <w:t xml:space="preserve">Report problems from the order page before payment is released. After release, sales are final except as required by law.</w:t>
      </w:r>
    </w:p>
    <w:bookmarkEnd w:id="23"/>
    <w:bookmarkStart w:id="24" w:name="X3f79e50524a328d24f99d63d91a80fcc3790716"/>
    <w:p>
      <w:pPr>
        <w:pStyle w:val="Heading2"/>
      </w:pPr>
      <w:r>
        <w:t xml:space="preserve">5. Fees</w:t>
      </w:r>
    </w:p>
    <w:p>
      <w:pPr>
        <w:numPr>
          <w:ilvl w:val="0"/>
          <w:numId w:val="1004"/>
        </w:numPr>
        <w:pStyle w:val="Compact"/>
      </w:pPr>
      <w:r>
        <w:t xml:space="preserve">Listing is free. Store sales pay a commission on the item price (not shipping): self-listed 15%, drop-off consignment 30%, full-service consignment 40% (50% under $50). Rates may change with notice.</w:t>
      </w:r>
    </w:p>
    <w:p>
      <w:pPr>
        <w:numPr>
          <w:ilvl w:val="0"/>
          <w:numId w:val="1004"/>
        </w:numPr>
        <w:pStyle w:val="Compact"/>
      </w:pPr>
      <w:r>
        <w:t xml:space="preserve">Pro membership is $15/month, billed monthly, cancel any time. Pro includes unlimited AI-written listings, ready-to-paste cross-posting text, video, and unlimited live listings.</w:t>
      </w:r>
    </w:p>
    <w:p>
      <w:pPr>
        <w:numPr>
          <w:ilvl w:val="0"/>
          <w:numId w:val="1004"/>
        </w:numPr>
        <w:pStyle w:val="Compact"/>
      </w:pPr>
      <w:r>
        <w:t xml:space="preserve">Card processing fees are included in our commission; sellers are not charged separately.</w:t>
      </w:r>
    </w:p>
    <w:bookmarkEnd w:id="24"/>
    <w:bookmarkStart w:id="25" w:name="Xdebfc7f44ac70fcdd2beac0c0a0d12826a0e8d1"/>
    <w:p>
      <w:pPr>
        <w:pStyle w:val="Heading2"/>
      </w:pPr>
      <w:r>
        <w:t xml:space="preserve">6. Payouts</w:t>
      </w:r>
    </w:p>
    <w:p>
      <w:pPr>
        <w:numPr>
          <w:ilvl w:val="0"/>
          <w:numId w:val="1005"/>
        </w:numPr>
        <w:pStyle w:val="Compact"/>
      </w:pPr>
      <w:r>
        <w:t xml:space="preserve">Seller payouts go to the bank account verified with Stripe, normally within 2 business days of release.</w:t>
      </w:r>
    </w:p>
    <w:p>
      <w:pPr>
        <w:numPr>
          <w:ilvl w:val="0"/>
          <w:numId w:val="1005"/>
        </w:numPr>
        <w:pStyle w:val="Compact"/>
      </w:pPr>
      <w:r>
        <w:t xml:space="preserve">We may hold or reverse payouts for suspected fraud, chargebacks, or unresolved problem reports.</w:t>
      </w:r>
    </w:p>
    <w:p>
      <w:pPr>
        <w:numPr>
          <w:ilvl w:val="0"/>
          <w:numId w:val="1005"/>
        </w:numPr>
        <w:pStyle w:val="Compact"/>
      </w:pPr>
      <w:r>
        <w:t xml:space="preserve">Sellers are responsible for their own taxes. Stripe issues tax forms where required by law.</w:t>
      </w:r>
    </w:p>
    <w:bookmarkEnd w:id="25"/>
    <w:bookmarkStart w:id="26" w:name="Xdddee89b85a62c139e17f8abefb8f5e88ed6c4c"/>
    <w:p>
      <w:pPr>
        <w:pStyle w:val="Heading2"/>
      </w:pPr>
      <w:r>
        <w:t xml:space="preserve">7. Problems, refunds, and disputes</w:t>
      </w:r>
    </w:p>
    <w:p>
      <w:pPr>
        <w:numPr>
          <w:ilvl w:val="0"/>
          <w:numId w:val="1006"/>
        </w:numPr>
        <w:pStyle w:val="Compact"/>
      </w:pPr>
      <w:r>
        <w:t xml:space="preserve">Either party may report a problem on an open order. Funds are frozen until the Company decides.</w:t>
      </w:r>
    </w:p>
    <w:p>
      <w:pPr>
        <w:numPr>
          <w:ilvl w:val="0"/>
          <w:numId w:val="1006"/>
        </w:numPr>
        <w:pStyle w:val="Compact"/>
      </w:pPr>
      <w:r>
        <w:t xml:space="preserve">The Company decides in good faith based on the listing, photos, messages, and evidence provided. Decisions may be a full refund to the buyer or release to the seller.</w:t>
      </w:r>
    </w:p>
    <w:p>
      <w:pPr>
        <w:numPr>
          <w:ilvl w:val="0"/>
          <w:numId w:val="1006"/>
        </w:numPr>
        <w:pStyle w:val="Compact"/>
      </w:pPr>
      <w:r>
        <w:t xml:space="preserve">Card chargebacks filed with a bank are handled through Stripe; abusing chargebacks results in account closure.</w:t>
      </w:r>
    </w:p>
    <w:bookmarkEnd w:id="26"/>
    <w:bookmarkStart w:id="27" w:name="Xfba5d6dfe442b62e0146fe2e306c20361a081ee"/>
    <w:p>
      <w:pPr>
        <w:pStyle w:val="Heading2"/>
      </w:pPr>
      <w:r>
        <w:t xml:space="preserve">8. Ratings and conduct</w:t>
      </w:r>
    </w:p>
    <w:p>
      <w:pPr>
        <w:numPr>
          <w:ilvl w:val="0"/>
          <w:numId w:val="1007"/>
        </w:numPr>
        <w:pStyle w:val="Compact"/>
      </w:pPr>
      <w:r>
        <w:t xml:space="preserve">Both parties may rate each other after a completed order. Ratings must be honest and about the transaction.</w:t>
      </w:r>
    </w:p>
    <w:p>
      <w:pPr>
        <w:numPr>
          <w:ilvl w:val="0"/>
          <w:numId w:val="1007"/>
        </w:numPr>
        <w:pStyle w:val="Compact"/>
      </w:pPr>
      <w:r>
        <w:t xml:space="preserve">No harassment, threats, or discrimination. Meet in safe, public places or at the Company's warehouse during posted hours.</w:t>
      </w:r>
    </w:p>
    <w:bookmarkEnd w:id="27"/>
    <w:bookmarkStart w:id="28" w:name="X5fa44c578d6aab768426a4c422c73343f781c7b"/>
    <w:p>
      <w:pPr>
        <w:pStyle w:val="Heading2"/>
      </w:pPr>
      <w:r>
        <w:t xml:space="preserve">9. Consignment (items handed to the Company)</w:t>
      </w:r>
    </w:p>
    <w:p>
      <w:pPr>
        <w:numPr>
          <w:ilvl w:val="0"/>
          <w:numId w:val="1008"/>
        </w:numPr>
        <w:pStyle w:val="Compact"/>
      </w:pPr>
      <w:r>
        <w:t xml:space="preserve">For full-service and drop-off consignment, the Company photographs, lists, stores, and sells the item and remits the consignor's share after sale.</w:t>
      </w:r>
    </w:p>
    <w:p>
      <w:pPr>
        <w:numPr>
          <w:ilvl w:val="0"/>
          <w:numId w:val="1008"/>
        </w:numPr>
        <w:pStyle w:val="Compact"/>
      </w:pPr>
      <w:r>
        <w:t xml:space="preserve">Unsold items may be returned, donated, or discounted after ____ days with notice.</w:t>
      </w:r>
    </w:p>
    <w:p>
      <w:pPr>
        <w:numPr>
          <w:ilvl w:val="0"/>
          <w:numId w:val="1008"/>
        </w:numPr>
        <w:pStyle w:val="Compact"/>
      </w:pPr>
      <w:r>
        <w:t xml:space="preserve">The Company is not responsible for loss or damage beyond the agreed consignment value.</w:t>
      </w:r>
    </w:p>
    <w:bookmarkEnd w:id="28"/>
    <w:bookmarkStart w:id="29" w:name="X21bf7e06b5ead41d8e34ba2e5d2891c1cb28703"/>
    <w:p>
      <w:pPr>
        <w:pStyle w:val="Heading2"/>
      </w:pPr>
      <w:r>
        <w:t xml:space="preserve">10. Liability</w:t>
      </w:r>
    </w:p>
    <w:p>
      <w:pPr>
        <w:numPr>
          <w:ilvl w:val="0"/>
          <w:numId w:val="1009"/>
        </w:numPr>
        <w:pStyle w:val="Compact"/>
      </w:pPr>
      <w:r>
        <w:t xml:space="preserve">Items are sold as described, used unless stated otherwise. To the extent permitted by law, the Company's liability is limited to the amount paid for the order in question.</w:t>
      </w:r>
    </w:p>
    <w:p>
      <w:pPr>
        <w:numPr>
          <w:ilvl w:val="0"/>
          <w:numId w:val="1009"/>
        </w:numPr>
        <w:pStyle w:val="Compact"/>
      </w:pPr>
      <w:r>
        <w:t xml:space="preserve">The Company is not a party to sales between members and makes no warranty about items listed by others.</w:t>
      </w:r>
    </w:p>
    <w:bookmarkEnd w:id="29"/>
    <w:bookmarkStart w:id="30" w:name="X621d860020108b6e41284c47663e1be9ee97b5f"/>
    <w:p>
      <w:pPr>
        <w:pStyle w:val="Heading2"/>
      </w:pPr>
      <w:r>
        <w:t xml:space="preserve">11. Privacy</w:t>
      </w:r>
    </w:p>
    <w:p>
      <w:pPr>
        <w:numPr>
          <w:ilvl w:val="0"/>
          <w:numId w:val="1010"/>
        </w:numPr>
        <w:pStyle w:val="Compact"/>
      </w:pPr>
      <w:r>
        <w:t xml:space="preserve">We collect the information needed to run the marketplace (name, contact, order history). Payment and identity details are collected by Stripe under its privacy policy; we never see card numbers or bank details.</w:t>
      </w:r>
    </w:p>
    <w:p>
      <w:pPr>
        <w:numPr>
          <w:ilvl w:val="0"/>
          <w:numId w:val="1010"/>
        </w:numPr>
        <w:pStyle w:val="Compact"/>
      </w:pPr>
      <w:r>
        <w:t xml:space="preserve">We send transactional messages (order updates) and, if you opted in, new-arrival alerts. Unsubscribe any time.</w:t>
      </w:r>
    </w:p>
    <w:p>
      <w:pPr>
        <w:numPr>
          <w:ilvl w:val="0"/>
          <w:numId w:val="1010"/>
        </w:numPr>
        <w:pStyle w:val="Compact"/>
      </w:pPr>
      <w:r>
        <w:t xml:space="preserve">We never sell your information.</w:t>
      </w:r>
    </w:p>
    <w:bookmarkEnd w:id="30"/>
    <w:bookmarkStart w:id="31" w:name="Xd01d13e3e1d8c2230db5721f6ea6423d5abd348"/>
    <w:p>
      <w:pPr>
        <w:pStyle w:val="Heading2"/>
      </w:pPr>
      <w:r>
        <w:t xml:space="preserve">12. Changes</w:t>
      </w:r>
    </w:p>
    <w:p>
      <w:pPr>
        <w:pStyle w:val="FirstParagraph"/>
      </w:pPr>
      <w:r>
        <w:t xml:space="preserve">We may update these terms; continued use after notice means acceptance. Governing law: Commonwealth of Virginia.</w:t>
      </w:r>
    </w:p>
    <w:p>
      <w:pPr>
        <w:pStyle w:val="BodyText"/>
      </w:pPr>
      <w:r>
        <w:t xml:space="preserve">Contact: ____________________</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2026-10-27T00:18:05Z</dcterms:created>
  <dcterms:modified xsi:type="dcterms:W3CDTF">2026-10-27T00:18:05Z</dcterms:modified>
</cp:coreProperties>
</file>

<file path=docProps/custom.xml><?xml version="1.0" encoding="utf-8"?>
<Properties xmlns="http://schemas.openxmlformats.org/officeDocument/2006/custom-properties" xmlns:vt="http://schemas.openxmlformats.org/officeDocument/2006/docPropsVTypes"/>
</file>