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632-662</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739-759</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web searches (Find it for less) are $10 per 1,000 on top of tokens</w:t>
      </w:r>
      <w:r>
        <w:br/>
      </w:r>
      <w:r>
        <w:rPr>
          <w:rStyle w:val="NormalTok"/>
        </w:rPr>
        <w:t xml:space="preserve">  </w:t>
      </w:r>
      <w:r>
        <w:rPr>
          <w:rStyle w:val="KeywordTok"/>
        </w:rPr>
        <w:t xml:space="preserve">const</w:t>
      </w:r>
      <w:r>
        <w:rPr>
          <w:rStyle w:val="NormalTok"/>
        </w:rPr>
        <w:t xml:space="preserve"> searches </w:t>
      </w:r>
      <w:r>
        <w:rPr>
          <w:rStyle w:val="OperatorTok"/>
        </w:rPr>
        <w:t xml:space="preserve">=</w:t>
      </w:r>
      <w:r>
        <w:rPr>
          <w:rStyle w:val="NormalTok"/>
        </w:rPr>
        <w:t xml:space="preserve"> </w:t>
      </w:r>
      <w:r>
        <w:rPr>
          <w:rStyle w:val="BuiltInTok"/>
        </w:rPr>
        <w:t xml:space="preserve">Number</w:t>
      </w:r>
      <w:r>
        <w:rPr>
          <w:rStyle w:val="NormalTok"/>
        </w:rPr>
        <w:t xml:space="preserve">((u </w:t>
      </w:r>
      <w:r>
        <w:rPr>
          <w:rStyle w:val="ImportTok"/>
        </w:rPr>
        <w:t xml:space="preserve">as</w:t>
      </w:r>
      <w:r>
        <w:rPr>
          <w:rStyle w:val="NormalTok"/>
        </w:rPr>
        <w:t xml:space="preserve"> { server_tool_use</w:t>
      </w:r>
      <w:r>
        <w:rPr>
          <w:rStyle w:val="OperatorTok"/>
        </w:rPr>
        <w:t xml:space="preserve">?:</w:t>
      </w:r>
      <w:r>
        <w:rPr>
          <w:rStyle w:val="NormalTok"/>
        </w:rPr>
        <w:t xml:space="preserve"> { web_search_requests</w:t>
      </w:r>
      <w:r>
        <w:rPr>
          <w:rStyle w:val="OperatorTok"/>
        </w:rPr>
        <w:t xml:space="preserve">?:</w:t>
      </w:r>
      <w:r>
        <w:rPr>
          <w:rStyle w:val="NormalTok"/>
        </w:rPr>
        <w:t xml:space="preserve"> </w:t>
      </w:r>
      <w:r>
        <w:rPr>
          <w:rStyle w:val="DataTypeTok"/>
        </w:rPr>
        <w:t xml:space="preserve">number</w:t>
      </w:r>
      <w:r>
        <w:rPr>
          <w:rStyle w:val="NormalTok"/>
        </w:rPr>
        <w:t xml:space="preserve"> } }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AttributeTok"/>
        </w:rPr>
        <w:t xml:space="preserve">server_tool_use</w:t>
      </w:r>
      <w:r>
        <w:rPr>
          <w:rStyle w:val="OperatorTok"/>
        </w:rPr>
        <w:t xml:space="preserve">?.</w:t>
      </w:r>
      <w:r>
        <w:rPr>
          <w:rStyle w:val="AttributeTok"/>
        </w:rPr>
        <w:t xml:space="preserve">web_search_requests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searches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4"/>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4"/>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4"/>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4"/>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4"/>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4"/>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4"/>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4"/>
        </w:numPr>
        <w:pStyle w:val="Compact"/>
      </w:pPr>
      <w:r>
        <w:rPr>
          <w:bCs/>
          <w:b/>
        </w:rPr>
        <w:t xml:space="preserve">T-68. Buttons that silently did nothing (Oct 23).</w:t>
      </w:r>
      <w:r>
        <w:t xml:space="preserve"> </w:t>
      </w:r>
      <w:r>
        <w:t xml:space="preserve">On the Relist list, "Mine" was already the price on every ad, so tapping it meant "undo" with nothing to undo, and the code just returned; List/Fast/Lowest were greyed out until a price check. The owner tapped and nothing happened, twice.</w:t>
      </w:r>
      <w:r>
        <w:t xml:space="preserve"> </w:t>
      </w:r>
      <w:r>
        <w:rPr>
          <w:bCs/>
          <w:b/>
        </w:rPr>
        <w:t xml:space="preserve">Fix:</w:t>
      </w:r>
      <w:r>
        <w:t xml:space="preserve"> </w:t>
      </w:r>
      <w:r>
        <w:t xml:space="preserve">every tap now shows a message (set, undone, "already using it", or "no price yet, tap 🔎").</w:t>
      </w:r>
      <w:r>
        <w:t xml:space="preserve"> </w:t>
      </w:r>
      <w:r>
        <w:rPr>
          <w:bCs/>
          <w:b/>
        </w:rPr>
        <w:t xml:space="preserve">Rule:</w:t>
      </w:r>
      <w:r>
        <w:t xml:space="preserve"> </w:t>
      </w:r>
      <w:r>
        <w:t xml:space="preserve">a button never does nothing; every tap gets a visible answer, and before saying a button works, walk through it with the real starting data (here: no price checks yet, price = his own).</w:t>
      </w:r>
    </w:p>
    <w:p>
      <w:pPr>
        <w:numPr>
          <w:ilvl w:val="0"/>
          <w:numId w:val="1064"/>
        </w:numPr>
        <w:pStyle w:val="Compact"/>
      </w:pPr>
      <w:r>
        <w:rPr>
          <w:bCs/>
          <w:b/>
        </w:rPr>
        <w:t xml:space="preserve">T-69. A price box that quietly read the wrong number (Oct 23).</w:t>
      </w:r>
      <w:r>
        <w:t xml:space="preserve"> </w:t>
      </w:r>
      <w:r>
        <w:t xml:space="preserve">The Edit price box opened showing "4900.00"; the owner typed 4,500 at the end, the app read "4900.004500" as $4,900, saved it, and said "Saved."</w:t>
      </w:r>
      <w:r>
        <w:t xml:space="preserve"> </w:t>
      </w:r>
      <w:r>
        <w:rPr>
          <w:bCs/>
          <w:b/>
        </w:rPr>
        <w:t xml:space="preserve">Fix:</w:t>
      </w:r>
      <w:r>
        <w:t xml:space="preserve"> </w:t>
      </w:r>
      <w:r>
        <w:t xml:space="preserve">the box shows whole dollars, selects everything when tapped (typing replaces it), refuses anything that isn't one clean number, and the confirmation says the price it saved.</w:t>
      </w:r>
      <w:r>
        <w:t xml:space="preserve"> </w:t>
      </w:r>
      <w:r>
        <w:rPr>
          <w:bCs/>
          <w:b/>
        </w:rPr>
        <w:t xml:space="preserve">Rule:</w:t>
      </w:r>
      <w:r>
        <w:t xml:space="preserve"> </w:t>
      </w:r>
      <w:r>
        <w:t xml:space="preserve">never "clean up" a typed number into a different number; refuse it and say why, and always echo back what was saved.</w:t>
      </w:r>
    </w:p>
    <w:p>
      <w:pPr>
        <w:numPr>
          <w:ilvl w:val="0"/>
          <w:numId w:val="1064"/>
        </w:numPr>
        <w:pStyle w:val="Compact"/>
      </w:pPr>
      <w:r>
        <w:rPr>
          <w:bCs/>
          <w:b/>
        </w:rPr>
        <w:t xml:space="preserve">T-70. Told the browser helper to delete an ad using the NEW wording (Oct 23).</w:t>
      </w:r>
      <w:r>
        <w:t xml:space="preserve"> </w:t>
      </w:r>
      <w:r>
        <w:t xml:space="preserve">The REMOVE ONLY page showed the app's rewritten title and price, so Claude in Chrome opened the old ad, saw a different title and price, and rightly stopped instead of deleting.</w:t>
      </w:r>
      <w:r>
        <w:t xml:space="preserve"> </w:t>
      </w:r>
      <w:r>
        <w:rPr>
          <w:bCs/>
          <w:b/>
        </w:rPr>
        <w:t xml:space="preserve">Fix:</w:t>
      </w:r>
      <w:r>
        <w:t xml:space="preserve"> </w:t>
      </w:r>
      <w:r>
        <w:t xml:space="preserve">the app keeps what the ad on Facebook actually says (old title and price) and shows it next to every old-ad link, updated each time an ad is posted; the instructions say the new version won't match the old one.</w:t>
      </w:r>
      <w:r>
        <w:t xml:space="preserve"> </w:t>
      </w:r>
      <w:r>
        <w:rPr>
          <w:bCs/>
          <w:b/>
        </w:rPr>
        <w:t xml:space="preserve">Rule:</w:t>
      </w:r>
      <w:r>
        <w:t xml:space="preserve"> </w:t>
      </w:r>
      <w:r>
        <w:t xml:space="preserve">when one tool hands work to another, give it the facts as the other side will see them, not as our side stores them.</w:t>
      </w:r>
    </w:p>
    <w:p>
      <w:pPr>
        <w:numPr>
          <w:ilvl w:val="0"/>
          <w:numId w:val="1064"/>
        </w:numPr>
        <w:pStyle w:val="Compact"/>
      </w:pPr>
      <w:r>
        <w:rPr>
          <w:bCs/>
          <w:b/>
        </w:rPr>
        <w:t xml:space="preserve">T-71. Built an overnight auto-poster on a step that was never tested: photo upload (Oct 23–24).</w:t>
      </w:r>
      <w:r>
        <w:t xml:space="preserve"> </w:t>
      </w:r>
      <w:r>
        <w:t xml:space="preserve">Claude in Chrome deleted 12 ads fine, then stalled on the first new post. Its upload tools can only attach images it captured itself or files shared with it, and public bug reports say they often fail; Facebook's "Add photos" only takes files from the computer.</w:t>
      </w:r>
      <w:r>
        <w:t xml:space="preserve"> </w:t>
      </w:r>
      <w:r>
        <w:rPr>
          <w:bCs/>
          <w:b/>
        </w:rPr>
        <w:t xml:space="preserve">Fix:</w:t>
      </w:r>
      <w:r>
        <w:t xml:space="preserve"> </w:t>
      </w:r>
      <w:r>
        <w:t xml:space="preserve">a ⬇ Save photos button puts each listing's photos in Downloads so they can be picked; until a test post proves the Chrome Claude can attach them, posting is semi-automatic (it fills everything, a person adds the photos).</w:t>
      </w:r>
      <w:r>
        <w:t xml:space="preserve"> </w:t>
      </w:r>
      <w:r>
        <w:rPr>
          <w:bCs/>
          <w:b/>
        </w:rPr>
        <w:t xml:space="preserve">Rule:</w:t>
      </w:r>
      <w:r>
        <w:t xml:space="preserve"> </w:t>
      </w:r>
      <w:r>
        <w:t xml:space="preserve">before promising an unattended run, test every step once end to end with one real item, and say plainly which step is untested.</w:t>
      </w:r>
    </w:p>
    <w:p>
      <w:pPr>
        <w:numPr>
          <w:ilvl w:val="0"/>
          <w:numId w:val="1064"/>
        </w:numPr>
        <w:pStyle w:val="Compact"/>
      </w:pPr>
      <w:r>
        <w:rPr>
          <w:bCs/>
          <w:b/>
        </w:rPr>
        <w:t xml:space="preserve">T-72. The first real post was lost by a silent save failure (Oct 24, 1:50 AM).</w:t>
      </w:r>
      <w:r>
        <w:t xml:space="preserve"> </w:t>
      </w:r>
      <w:r>
        <w:t xml:space="preserve">The Hummer posted fine on Facebook, but the app's "I posted it" save also tried to put it live in our store, the vehicle rule (needs a year) refused it, the code didn't check, and the wait timer was set anyway, so the app still showed the Hummer as next and would have posted it twice. Caught by checking the database, fixed by hand three minutes before the repeat.</w:t>
      </w:r>
      <w:r>
        <w:t xml:space="preserve"> </w:t>
      </w:r>
      <w:r>
        <w:rPr>
          <w:bCs/>
          <w:b/>
        </w:rPr>
        <w:t xml:space="preserve">Fix:</w:t>
      </w:r>
      <w:r>
        <w:t xml:space="preserve"> </w:t>
      </w:r>
      <w:r>
        <w:t xml:space="preserve">recording the post is its own save that must succeed (or it stops with a message); going live in the store is a separate try that can fail without harm.</w:t>
      </w:r>
      <w:r>
        <w:t xml:space="preserve"> </w:t>
      </w:r>
      <w:r>
        <w:rPr>
          <w:bCs/>
          <w:b/>
        </w:rPr>
        <w:t xml:space="preserve">Rule:</w:t>
      </w:r>
      <w:r>
        <w:t xml:space="preserve"> </w:t>
      </w:r>
      <w:r>
        <w:t xml:space="preserve">same as T-67: every database write checks its answer, and an automation never advances after a failed write.</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NormalTok"/>
        </w:rPr>
        <w:t xml:space="preserve">**Before every first answer, Claude runs this checklist (Oct 23, 2026). No exceptions.**</w:t>
      </w:r>
      <w:r>
        <w:br/>
      </w:r>
      <w:r>
        <w:rPr>
          <w:rStyle w:val="SpecialStringTok"/>
        </w:rPr>
        <w:t xml:space="preserve">1. </w:t>
      </w:r>
      <w:r>
        <w:rPr>
          <w:rStyle w:val="NormalTok"/>
        </w:rPr>
        <w:t xml:space="preserve">What is it, and where did it come from (store, brand, plant, app)? If Claude isn't sure what it is, it asks you before naming it.</w:t>
      </w:r>
      <w:r>
        <w:br/>
      </w:r>
      <w:r>
        <w:rPr>
          <w:rStyle w:val="SpecialStringTok"/>
        </w:rPr>
        <w:t xml:space="preserve">2. </w:t>
      </w:r>
      <w:r>
        <w:rPr>
          <w:rStyle w:val="NormalTok"/>
        </w:rPr>
        <w:t xml:space="preserve">Search the source first. Nothing found means search again with different words. Never guess, never answer from memory.</w:t>
      </w:r>
      <w:r>
        <w:br/>
      </w:r>
      <w:r>
        <w:rPr>
          <w:rStyle w:val="SpecialStringTok"/>
        </w:rPr>
        <w:t xml:space="preserve">3. </w:t>
      </w:r>
      <w:r>
        <w:rPr>
          <w:rStyle w:val="NormalTok"/>
        </w:rPr>
        <w:t xml:space="preserve">Answer once, with the source.</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and never answer "how do I" from memory. This is rule zero (strengthened Oct 23, 2026).** 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 *Why: on Oct 23, Claude gave seven wrong ways to link a chat to your computer over 45 minutes; Anthropic's help page said in one line that a chat started on the phone can't be linked.*</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**But never for item lookups or questions (Oct 23, 2026).** A value, a listing, a buyer list or a how-to answer stays in the chat: no zip. A zip goes out only when the app or the documents changed, and several quick changes in a row get ONE zip at the end.</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SpecialStringTok"/>
        </w:rPr>
        <w:t xml:space="preserve">24. </w:t>
      </w:r>
      <w:r>
        <w:rPr>
          <w:rStyle w:val="NormalTok"/>
        </w:rPr>
        <w:t xml:space="preserve">**Valuing and listing items (from 26 past chats, Oct 23, 2026).**</w:t>
      </w:r>
      <w:r>
        <w:br/>
      </w:r>
      <w:r>
        <w:rPr>
          <w:rStyle w:val="SpecialStringTok"/>
        </w:rPr>
        <w:t xml:space="preserve">    - </w:t>
      </w:r>
      <w:r>
        <w:rPr>
          <w:rStyle w:val="NormalTok"/>
        </w:rPr>
        <w:t xml:space="preserve">**Give the number:** one bold expected price first, short reasons after. A photo of an item means "what's it worth": answer it. *"Give me the fucking price. Quit fucking off."*</w:t>
      </w:r>
      <w:r>
        <w:br/>
      </w:r>
      <w:r>
        <w:rPr>
          <w:rStyle w:val="SpecialStringTok"/>
        </w:rPr>
        <w:t xml:space="preserve">    - </w:t>
      </w:r>
      <w:r>
        <w:rPr>
          <w:rStyle w:val="NormalTok"/>
        </w:rPr>
        <w:t xml:space="preserve">**Two prices every time:** what to list it for, and what it will actually sell for fairly fast. Show quick, balanced and top-dollar tiers; never quietly pick the low one. When you name your asking price, use it exactly.</w:t>
      </w:r>
      <w:r>
        <w:br/>
      </w:r>
      <w:r>
        <w:rPr>
          <w:rStyle w:val="SpecialStringTok"/>
        </w:rPr>
        <w:t xml:space="preserve">    - </w:t>
      </w:r>
      <w:r>
        <w:rPr>
          <w:rStyle w:val="NormalTok"/>
        </w:rPr>
        <w:t xml:space="preserve">**Search, don't guess:** real US sold and asking prices, real retail for new old stock (store page, hfpricetracker.com for Harbor Freight) and whether it's discontinued. US prices only. Storage rust is not "used."</w:t>
      </w:r>
      <w:r>
        <w:br/>
      </w:r>
      <w:r>
        <w:rPr>
          <w:rStyle w:val="SpecialStringTok"/>
        </w:rPr>
        <w:t xml:space="preserve">    - </w:t>
      </w:r>
      <w:r>
        <w:rPr>
          <w:rStyle w:val="NormalTok"/>
        </w:rPr>
        <w:t xml:space="preserve">**Listings are paste-ready:** no blanks or </w:t>
      </w:r>
      <w:r>
        <w:rPr>
          <w:rStyle w:val="CommentTok"/>
        </w:rPr>
        <w:t xml:space="preserve">[</w:t>
      </w:r>
      <w:r>
        <w:rPr>
          <w:rStyle w:val="OtherTok"/>
        </w:rPr>
        <w:t xml:space="preserve">brackets</w:t>
      </w:r>
      <w:r>
        <w:rPr>
          <w:rStyle w:val="CommentTok"/>
        </w:rPr>
        <w:t xml:space="preserve">]</w:t>
      </w:r>
      <w:r>
        <w:rPr>
          <w:rStyle w:val="NormalTok"/>
        </w:rPr>
        <w:t xml:space="preserve">; start with "Price box: $X"; only flaws you can clearly see; say exactly what's included; your firsthand knowledge (fitment, condition) beats the box label.</w:t>
      </w:r>
      <w:r>
        <w:br/>
      </w:r>
      <w:r>
        <w:rPr>
          <w:rStyle w:val="SpecialStringTok"/>
        </w:rPr>
        <w:t xml:space="preserve">    - </w:t>
      </w:r>
      <w:r>
        <w:rPr>
          <w:rStyle w:val="NormalTok"/>
        </w:rPr>
        <w:t xml:space="preserve">**Old equipment:** value the whole unit, the parts, current industry or research use, hobby and prop use, the scrap floor, and where those buyers shop.</w:t>
      </w:r>
      <w:r>
        <w:br/>
      </w:r>
      <w:r>
        <w:rPr>
          <w:rStyle w:val="SpecialStringTok"/>
        </w:rPr>
        <w:t xml:space="preserve">    - </w:t>
      </w:r>
      <w:r>
        <w:rPr>
          <w:rStyle w:val="NormalTok"/>
        </w:rPr>
        <w:t xml:space="preserve">**Freight:** answer "is it worth the truck room" first; if the haul is happening anyway, freight is free; don't re-ask what you already answered.</w:t>
      </w:r>
      <w:r>
        <w:br/>
      </w:r>
      <w:r>
        <w:rPr>
          <w:rStyle w:val="SpecialStringTok"/>
        </w:rPr>
        <w:t xml:space="preserve">    - </w:t>
      </w:r>
      <w:r>
        <w:rPr>
          <w:rStyle w:val="NormalTok"/>
        </w:rPr>
        <w:t xml:space="preserve">**Whole and parts at once:** write both listings, each saying the other is listed.</w:t>
      </w:r>
      <w:r>
        <w:br/>
      </w:r>
      <w:r>
        <w:rPr>
          <w:rStyle w:val="SpecialStringTok"/>
        </w:rPr>
        <w:t xml:space="preserve">    - </w:t>
      </w:r>
      <w:r>
        <w:rPr>
          <w:rStyle w:val="NormalTok"/>
        </w:rPr>
        <w:t xml:space="preserve">**Be consistent:** anchor prices to cited comps so the same item gets the same price twice; check model numbers and math.</w:t>
      </w:r>
      <w:r>
        <w:br/>
      </w:r>
      <w:r>
        <w:rPr>
          <w:rStyle w:val="SpecialStringTok"/>
        </w:rPr>
        <w:t xml:space="preserve">    - </w:t>
      </w:r>
      <w:r>
        <w:rPr>
          <w:rStyle w:val="NormalTok"/>
        </w:rPr>
        <w:t xml:space="preserve">**Shopping:** Amazon or a big-box store first, with real links; cheap good options welcome.</w:t>
      </w:r>
      <w:r>
        <w:br/>
      </w:r>
      <w:r>
        <w:rPr>
          <w:rStyle w:val="SpecialStringTok"/>
        </w:rPr>
        <w:t xml:space="preserve">    - </w:t>
      </w:r>
      <w:r>
        <w:rPr>
          <w:rStyle w:val="NormalTok"/>
        </w:rPr>
        <w:t xml:space="preserve">**After any how-to or repair walkthrough,** make the Word white paper without being asked; if a fact in it was wrong, send a corrected one.</w:t>
      </w:r>
      <w:r>
        <w:br/>
      </w:r>
      <w:r>
        <w:rPr>
          <w:rStyle w:val="SpecialStringTok"/>
        </w:rPr>
        <w:t xml:space="preserve">25. </w:t>
      </w:r>
      <w:r>
        <w:rPr>
          <w:rStyle w:val="NormalTok"/>
        </w:rPr>
        <w:t xml:space="preserve">**Never hand you the legwork (from the Floyd chat, Oct 14, 2026).** "Call the clerk," "file a FOIA" or "check the page yourself" is never a first answer. *"You have the entire universe of knowledge at your fingertips. Yet you always come back and tell me to do shit."* Claude digs through the budgets, minutes, listings and help pages first, and only names what is truly out of reach after that.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2026-10-24T15:45:08Z</dcterms:created>
  <dcterms:modified xsi:type="dcterms:W3CDTF">2026-10-24T15:45:08Z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