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0a6d947f20eca24205f8178324f3747b6fcca0b"/>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w:t>
      </w:r>
      <w:r>
        <w:rPr>
          <w:iCs/>
          <w:i/>
        </w:rPr>
        <w:t xml:space="preserve"> </w:t>
      </w:r>
      <w:r>
        <w:rPr>
          <w:iCs/>
          <w:i/>
        </w:rPr>
        <w:t xml:space="preserve">“</w:t>
      </w:r>
      <w:r>
        <w:rPr>
          <w:iCs/>
          <w:i/>
        </w:rPr>
        <w:t xml:space="preserve">slide</w:t>
      </w:r>
      <w:r>
        <w:rPr>
          <w:iCs/>
          <w:i/>
        </w:rPr>
        <w:t xml:space="preserve">”</w:t>
      </w:r>
      <w:r>
        <w:rPr>
          <w:iCs/>
          <w:i/>
        </w:rPr>
        <w:t xml:space="preserve"> </w:t>
      </w:r>
      <w:r>
        <w:rPr>
          <w:iCs/>
          <w:i/>
        </w:rPr>
        <w:t xml:space="preserve">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w:t>
      </w:r>
      <w:r>
        <w:t xml:space="preserve">Photograph the pile. Get the listings. Get paid.</w:t>
      </w:r>
      <w:r>
        <w:t xml:space="preserve">”</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r>
        <w:t xml:space="preserv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w:t>
      </w:r>
      <w:r>
        <w:t xml:space="preserve">No account. No typing. Watch.</w:t>
      </w:r>
      <w:r>
        <w:t xml:space="preserve">”</w:t>
      </w:r>
    </w:p>
    <w:p>
      <w:pPr>
        <w:pStyle w:val="BodyText"/>
      </w:pPr>
      <w:r>
        <w:rPr>
          <w:bCs/>
          <w:b/>
        </w:rPr>
        <w:t xml:space="preserve">Show the result:</w:t>
      </w:r>
      <w:r>
        <w:t xml:space="preserve"> </w:t>
      </w:r>
      <w:r>
        <w:t xml:space="preserve">title, price range, description, and the 9 tabs ready to paste. Point at</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t>
      </w:r>
      <w:r>
        <w:t xml:space="preserve">We don’t ask for anything until they’ve seen it work on their own stuff. That’s the whole funnel.</w:t>
      </w:r>
      <w:r>
        <w:t xml:space="preserve">”</w:t>
      </w:r>
    </w:p>
    <w:bookmarkEnd w:id="22"/>
    <w:bookmarkStart w:id="23" w:name="Xacc7522ba353c384a54c2bb34829356e5ab3cb2"/>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w:t>
      </w:r>
      <w:r>
        <w:t xml:space="preserve">It’s reading the labels. It knows what’s on that shelf better than I do.</w:t>
      </w:r>
      <w:r>
        <w:t xml:space="preserve">”</w:t>
      </w:r>
    </w:p>
    <w:p>
      <w:pPr>
        <w:pStyle w:val="BodyText"/>
      </w:pPr>
      <w:r>
        <w:rPr>
          <w:bCs/>
          <w:b/>
        </w:rPr>
        <w:t xml:space="preserve">Show the result:</w:t>
      </w:r>
      <w:r>
        <w:t xml:space="preserve"> </w:t>
      </w:r>
      <w:r>
        <w:t xml:space="preserve">every item, a value range, Sell / Keep / Donate / Toss, a reason, a total at the top. Tap</w:t>
      </w:r>
      <w:r>
        <w:t xml:space="preserve"> </w:t>
      </w:r>
      <w:r>
        <w:t xml:space="preserve">“</w:t>
      </w:r>
      <w:r>
        <w:t xml:space="preserve">List 5 items.</w:t>
      </w:r>
      <w:r>
        <w:t xml:space="preserve">”</w:t>
      </w:r>
      <w:r>
        <w:t xml:space="preserve"> </w:t>
      </w:r>
      <w:r>
        <w:t xml:space="preserve">Open one draft: photo, title, description, price, all written. Tap List it.</w:t>
      </w:r>
    </w:p>
    <w:p>
      <w:pPr>
        <w:pStyle w:val="BodyText"/>
      </w:pPr>
      <w:r>
        <w:rPr>
          <w:bCs/>
          <w:b/>
        </w:rPr>
        <w:t xml:space="preserve">Say:</w:t>
      </w:r>
      <w:r>
        <w:t xml:space="preserve"> </w:t>
      </w:r>
      <w:r>
        <w:t xml:space="preserve">“</w:t>
      </w:r>
      <w:r>
        <w:t xml:space="preserve">That’s a box done. I didn’t type a word. Tomorrow I do the next box.</w:t>
      </w:r>
      <w:r>
        <w:t xml:space="preserve">”</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w:t>
      </w:r>
      <w:r>
        <w:t xml:space="preserve">This is the front door for people who aren’t sellers yet. Three free. Then the</w:t>
      </w:r>
      <w:r>
        <w:t xml:space="preserve"> </w:t>
      </w:r>
      <w:r>
        <w:t xml:space="preserve">‘</w:t>
      </w:r>
      <w:r>
        <w:t xml:space="preserve">List it now</w:t>
      </w:r>
      <w:r>
        <w:t xml:space="preserve">’</w:t>
      </w:r>
      <w:r>
        <w:t xml:space="preserve"> </w:t>
      </w:r>
      <w:r>
        <w:t xml:space="preserve">button, and they’re sellers.</w:t>
      </w:r>
      <w:r>
        <w:t xml:space="preserve">”</w:t>
      </w:r>
    </w:p>
    <w:p>
      <w:pPr>
        <w:pStyle w:val="BodyText"/>
      </w:pPr>
      <w:r>
        <w:rPr>
          <w:bCs/>
          <w:b/>
        </w:rPr>
        <w:t xml:space="preserve">Then tap</w:t>
      </w:r>
      <w:r>
        <w:rPr>
          <w:bCs/>
          <w:b/>
        </w:rPr>
        <w:t xml:space="preserve"> </w:t>
      </w:r>
      <w:r>
        <w:rPr>
          <w:bCs/>
          <w:b/>
        </w:rPr>
        <w:t xml:space="preserve">“</w:t>
      </w:r>
      <w:r>
        <w:rPr>
          <w:bCs/>
          <w:b/>
        </w:rPr>
        <w:t xml:space="preserve">Share it (no name).</w:t>
      </w:r>
      <w:r>
        <w:rPr>
          <w:bCs/>
          <w:b/>
        </w:rPr>
        <w:t xml:space="preserve">”</w:t>
      </w:r>
      <w:r>
        <w:t xml:space="preserve"> </w:t>
      </w:r>
      <w:r>
        <w:t xml:space="preserve">Show the public page it makes at /valued/….</w:t>
      </w:r>
      <w:r>
        <w:t xml:space="preserve"> </w:t>
      </w:r>
      <w:r>
        <w:rPr>
          <w:bCs/>
          <w:b/>
        </w:rPr>
        <w:t xml:space="preserve">Say:</w:t>
      </w:r>
      <w:r>
        <w:t xml:space="preserve"> </w:t>
      </w:r>
      <w:r>
        <w:t xml:space="preserve">“</w:t>
      </w:r>
      <w:r>
        <w:t xml:space="preserve">Every one of these is a page Google can send someone to. We don’t write them. Users do, by sharing.</w:t>
      </w:r>
      <w:r>
        <w:t xml:space="preserve">”</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w:t>
      </w:r>
      <w:r>
        <w:t xml:space="preserve"> </w:t>
      </w:r>
      <w:r>
        <w:t xml:space="preserve">“</w:t>
      </w:r>
      <w:r>
        <w:t xml:space="preserve">How to post this on eBay.</w:t>
      </w:r>
      <w:r>
        <w:t xml:space="preserve">”</w:t>
      </w:r>
    </w:p>
    <w:p>
      <w:pPr>
        <w:pStyle w:val="BodyText"/>
      </w:pPr>
      <w:r>
        <w:rPr>
          <w:bCs/>
          <w:b/>
        </w:rPr>
        <w:t xml:space="preserve">Say:</w:t>
      </w:r>
      <w:r>
        <w:t xml:space="preserve"> </w:t>
      </w:r>
      <w:r>
        <w:t xml:space="preserve">“</w:t>
      </w:r>
      <w:r>
        <w:t xml:space="preserve">eBay will never help you list on Poshmark. We will. And the guide is written for someone who has never sold anything: what signup asks for, what</w:t>
      </w:r>
      <w:r>
        <w:t xml:space="preserve"> </w:t>
      </w:r>
      <w:r>
        <w:t xml:space="preserve">‘</w:t>
      </w:r>
      <w:r>
        <w:t xml:space="preserve">handling time</w:t>
      </w:r>
      <w:r>
        <w:t xml:space="preserve">’</w:t>
      </w:r>
      <w:r>
        <w:t xml:space="preserve"> </w:t>
      </w:r>
      <w:r>
        <w:t xml:space="preserve">means, where the buttons are.</w:t>
      </w:r>
      <w:r>
        <w:t xml:space="preserv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w:t>
      </w:r>
      <w:r>
        <w:t xml:space="preserve">These nine guides are also public pages, ranking for</w:t>
      </w:r>
      <w:r>
        <w:t xml:space="preserve"> </w:t>
      </w:r>
      <w:r>
        <w:t xml:space="preserve">‘</w:t>
      </w:r>
      <w:r>
        <w:t xml:space="preserve">how to sell on Poshmark,</w:t>
      </w:r>
      <w:r>
        <w:t xml:space="preserve">’</w:t>
      </w:r>
      <w:r>
        <w:t xml:space="preserve"> </w:t>
      </w:r>
      <w:r>
        <w:t xml:space="preserve">each ending with our tool.</w:t>
      </w:r>
      <w:r>
        <w:t xml:space="preserve">”</w:t>
      </w:r>
    </w:p>
    <w:bookmarkEnd w:id="25"/>
    <w:bookmarkStart w:id="26" w:name="Xd10fd931e686b815b14058aabf5f4ffabded13e"/>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r>
        <w:t xml:space="preserve">”</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w:t>
      </w:r>
      <w:r>
        <w:t xml:space="preserve"> </w:t>
      </w:r>
      <w:r>
        <w:t xml:space="preserve">“</w:t>
      </w:r>
      <w:r>
        <w:t xml:space="preserve">Your first sale in 10 minutes</w:t>
      </w:r>
      <w:r>
        <w:t xml:space="preserve">”</w:t>
      </w:r>
      <w:r>
        <w:t xml:space="preserve"> </w:t>
      </w:r>
      <w:r>
        <w:t xml:space="preserve">checklist. Open Add item; tap the 🎤 and talk a description.</w:t>
      </w:r>
    </w:p>
    <w:p>
      <w:pPr>
        <w:pStyle w:val="BodyText"/>
      </w:pPr>
      <w:r>
        <w:rPr>
          <w:bCs/>
          <w:b/>
        </w:rPr>
        <w:t xml:space="preserve">Say:</w:t>
      </w:r>
      <w:r>
        <w:t xml:space="preserve"> </w:t>
      </w:r>
      <w:r>
        <w:t xml:space="preserve">“</w:t>
      </w:r>
      <w:r>
        <w:t xml:space="preserve">No SKU, no</w:t>
      </w:r>
      <w:r>
        <w:t xml:space="preserve"> </w:t>
      </w:r>
      <w:r>
        <w:t xml:space="preserve">‘</w:t>
      </w:r>
      <w:r>
        <w:t xml:space="preserve">fulfillment,</w:t>
      </w:r>
      <w:r>
        <w:t xml:space="preserve">’</w:t>
      </w:r>
      <w:r>
        <w:t xml:space="preserve"> </w:t>
      </w:r>
      <w:r>
        <w:t xml:space="preserve">no</w:t>
      </w:r>
      <w:r>
        <w:t xml:space="preserve"> </w:t>
      </w:r>
      <w:r>
        <w:t xml:space="preserve">‘</w:t>
      </w:r>
      <w:r>
        <w:t xml:space="preserve">consignor.</w:t>
      </w:r>
      <w:r>
        <w:t xml:space="preserve">’</w:t>
      </w:r>
      <w:r>
        <w:t xml:space="preserve"> </w:t>
      </w:r>
      <w:r>
        <w:t xml:space="preserve">If a word needs explaining there’s a ? next to it. If you’d rather talk than type, there’s a mic. The whole site is written at the level of someone who’s never done this.</w:t>
      </w:r>
      <w:r>
        <w:t xml:space="preserve">”</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w:t>
      </w:r>
      <w:r>
        <w:t xml:space="preserve">This is the path for the person standing in a doorway not knowing where to start.</w:t>
      </w:r>
      <w:r>
        <w:t xml:space="preserve">”</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w:t>
      </w:r>
      <w:r>
        <w:t xml:space="preserve"> </w:t>
      </w:r>
      <w:r>
        <w:t xml:space="preserve">“</w:t>
      </w:r>
      <w:r>
        <w:t xml:space="preserve">What runs by itself</w:t>
      </w:r>
      <w:r>
        <w:t xml:space="preserve">”</w:t>
      </w:r>
      <w:r>
        <w:t xml:space="preserve"> </w:t>
      </w:r>
      <w:r>
        <w:t xml:space="preserve">list.</w:t>
      </w:r>
    </w:p>
    <w:p>
      <w:pPr>
        <w:pStyle w:val="BodyText"/>
      </w:pPr>
      <w:r>
        <w:rPr>
          <w:bCs/>
          <w:b/>
        </w:rPr>
        <w:t xml:space="preserve">Say:</w:t>
      </w:r>
      <w:r>
        <w:t xml:space="preserve"> </w:t>
      </w:r>
      <w:r>
        <w:t xml:space="preserve">“</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r>
        <w:t xml:space="preserve">”</w:t>
      </w:r>
    </w:p>
    <w:p>
      <w:pPr>
        <w:pStyle w:val="BodyText"/>
      </w:pPr>
      <w:r>
        <w:rPr>
          <w:bCs/>
          <w:b/>
        </w:rPr>
        <w:t xml:space="preserve">Then scroll to</w:t>
      </w:r>
      <w:r>
        <w:rPr>
          <w:bCs/>
          <w:b/>
        </w:rPr>
        <w:t xml:space="preserve"> </w:t>
      </w:r>
      <w:r>
        <w:rPr>
          <w:bCs/>
          <w:b/>
        </w:rPr>
        <w:t xml:space="preserve">“</w:t>
      </w:r>
      <w:r>
        <w:rPr>
          <w:bCs/>
          <w:b/>
        </w:rPr>
        <w:t xml:space="preserve">Outside the site.</w:t>
      </w:r>
      <w:r>
        <w:rPr>
          <w:bCs/>
          <w:b/>
        </w:rPr>
        <w:t xml:space="preserve">”</w:t>
      </w:r>
      <w:r>
        <w:t xml:space="preserve"> </w:t>
      </w:r>
      <w:r>
        <w:rPr>
          <w:bCs/>
          <w:b/>
        </w:rPr>
        <w:t xml:space="preserve">Say:</w:t>
      </w:r>
      <w:r>
        <w:t xml:space="preserve"> </w:t>
      </w:r>
      <w:r>
        <w:t xml:space="preserve">“</w:t>
      </w:r>
      <w:r>
        <w:t xml:space="preserve">Every other company we depend on, who holds the login, what’s automatic there, and whether it’s healthy this morning. If email breaks at 3 AM, this page is red by 9 and I’ve got an email about it.</w:t>
      </w:r>
      <w:r>
        <w:t xml:space="preserve">”</w:t>
      </w:r>
    </w:p>
    <w:p>
      <w:pPr>
        <w:pStyle w:val="BodyText"/>
      </w:pPr>
      <w:r>
        <w:rPr>
          <w:bCs/>
          <w:b/>
        </w:rPr>
        <w:t xml:space="preserve">Then</w:t>
      </w:r>
      <w:r>
        <w:rPr>
          <w:bCs/>
          <w:b/>
        </w:rPr>
        <w:t xml:space="preserve"> </w:t>
      </w:r>
      <w:r>
        <w:rPr>
          <w:bCs/>
          <w:b/>
        </w:rPr>
        <w:t xml:space="preserve">“</w:t>
      </w:r>
      <w:r>
        <w:rPr>
          <w:bCs/>
          <w:b/>
        </w:rPr>
        <w:t xml:space="preserve">What a person still has to do.</w:t>
      </w:r>
      <w:r>
        <w:rPr>
          <w:bCs/>
          <w:b/>
        </w:rPr>
        <w:t xml:space="preserve">”</w:t>
      </w:r>
      <w:r>
        <w:t xml:space="preserve"> </w:t>
      </w:r>
      <w:r>
        <w:rPr>
          <w:bCs/>
          <w:b/>
        </w:rPr>
        <w:t xml:space="preserve">Say:</w:t>
      </w:r>
      <w:r>
        <w:t xml:space="preserve"> </w:t>
      </w:r>
      <w:r>
        <w:t xml:space="preserve">“</w:t>
      </w:r>
      <w:r>
        <w:t xml:space="preserve">And the parts that need a human login or a human judgment are here with the exact steps, so I can hand this page to a new hire on day one and walk away. There’s a Read-me-first at the top written for exactly that person.</w:t>
      </w:r>
      <w:r>
        <w:t xml:space="preserve">”</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w:t>
      </w:r>
      <w:r>
        <w:t xml:space="preserve">Every listing is a page. Every shared valuation is a page. When two people value the same thing, a hub page builds itself:</w:t>
      </w:r>
      <w:r>
        <w:t xml:space="preserve"> </w:t>
      </w:r>
      <w:r>
        <w:t xml:space="preserve">‘</w:t>
      </w:r>
      <w:r>
        <w:t xml:space="preserve">What is a Pioneer SX-780 worth?</w:t>
      </w:r>
      <w:r>
        <w:t xml:space="preserve">’</w:t>
      </w:r>
      <w:r>
        <w:t xml:space="preserve"> </w:t>
      </w:r>
      <w:r>
        <w:t xml:space="preserve">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r>
        <w:t xml:space="preserve">”</w:t>
      </w:r>
    </w:p>
    <w:p>
      <w:pPr>
        <w:pStyle w:val="BodyText"/>
      </w:pPr>
      <w:r>
        <w:rPr>
          <w:bCs/>
          <w:b/>
        </w:rPr>
        <w:t xml:space="preserve">Say:</w:t>
      </w:r>
      <w:r>
        <w:t xml:space="preserve"> </w:t>
      </w:r>
      <w:r>
        <w:t xml:space="preserve">“</w:t>
      </w:r>
      <w:r>
        <w:t xml:space="preserve">None of that needs a marketing budget. It needs users, and the tools make users.</w:t>
      </w:r>
      <w:r>
        <w:t xml:space="preserve">”</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r>
        <w:t xml:space="preserv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w:t>
      </w:r>
      <w:r>
        <w:t xml:space="preserve">Compare: List Perfectly charges $69 a month and still makes you write the listing. Vendoo has no store. eBay can’t help you list on Facebook.</w:t>
      </w:r>
      <w:r>
        <w:t xml:space="preserve">”</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w:t>
      </w:r>
      <w:r>
        <w:t xml:space="preserve">It’s not that people don’t know their stuff is worth money. It’s that they don’t know where to start. We built the start.</w:t>
      </w:r>
      <w:r>
        <w:t xml:space="preserve">”</w:t>
      </w:r>
    </w:p>
    <w:p>
      <w:pPr>
        <w:pStyle w:val="BodyText"/>
      </w:pPr>
      <w:r>
        <w:rPr>
          <w:bCs/>
          <w:b/>
        </w:rPr>
        <w:t xml:space="preserve">Show:</w:t>
      </w:r>
      <w:r>
        <w:t xml:space="preserve"> </w:t>
      </w:r>
      <w:r>
        <w:t xml:space="preserve">/why, last line:</w:t>
      </w:r>
      <w:r>
        <w:t xml:space="preserve"> </w:t>
      </w:r>
      <w:r>
        <w:t xml:space="preserve">“</w:t>
      </w:r>
      <w:r>
        <w:t xml:space="preserve">Start with one box.</w:t>
      </w:r>
      <w:r>
        <w:t xml:space="preserve">”</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w:t>
      </w:r>
      <w:r>
        <w:t xml:space="preserve"> </w:t>
      </w:r>
      <w:r>
        <w:t xml:space="preserve">“</w:t>
      </w:r>
      <w:r>
        <w:t xml:space="preserve">what you keep</w:t>
      </w:r>
      <w:r>
        <w:t xml:space="preserve">”</w:t>
      </w:r>
      <w:r>
        <w:t xml:space="preserve"> </w:t>
      </w:r>
      <w:r>
        <w:t xml:space="preserve">line for each site, and</w:t>
      </w:r>
      <w:r>
        <w:t xml:space="preserve"> </w:t>
      </w:r>
      <w:r>
        <w:t xml:space="preserve">“</w:t>
      </w:r>
      <w:r>
        <w:t xml:space="preserve">worth it at $X or less.</w:t>
      </w:r>
      <w:r>
        <w:t xml:space="preserve">”</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2026-10-01T23:14:21Z</dcterms:created>
  <dcterms:modified xsi:type="dcterms:W3CDTF">2026-10-01T23:14:21Z</dcterms:modified>
</cp:coreProperties>
</file>

<file path=docProps/custom.xml><?xml version="1.0" encoding="utf-8"?>
<Properties xmlns="http://schemas.openxmlformats.org/officeDocument/2006/custom-properties" xmlns:vt="http://schemas.openxmlformats.org/officeDocument/2006/docPropsVTypes"/>
</file>