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632-662</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739-759</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mmentTok"/>
        </w:rPr>
        <w:t xml:space="preserve">// web searches (Find it for less) are $10 per 1,000 on top of tokens</w:t>
      </w:r>
      <w:r>
        <w:br/>
      </w:r>
      <w:r>
        <w:rPr>
          <w:rStyle w:val="NormalTok"/>
        </w:rPr>
        <w:t xml:space="preserve">  </w:t>
      </w:r>
      <w:r>
        <w:rPr>
          <w:rStyle w:val="KeywordTok"/>
        </w:rPr>
        <w:t xml:space="preserve">const</w:t>
      </w:r>
      <w:r>
        <w:rPr>
          <w:rStyle w:val="NormalTok"/>
        </w:rPr>
        <w:t xml:space="preserve"> searches </w:t>
      </w:r>
      <w:r>
        <w:rPr>
          <w:rStyle w:val="OperatorTok"/>
        </w:rPr>
        <w:t xml:space="preserve">=</w:t>
      </w:r>
      <w:r>
        <w:rPr>
          <w:rStyle w:val="NormalTok"/>
        </w:rPr>
        <w:t xml:space="preserve"> </w:t>
      </w:r>
      <w:r>
        <w:rPr>
          <w:rStyle w:val="BuiltInTok"/>
        </w:rPr>
        <w:t xml:space="preserve">Number</w:t>
      </w:r>
      <w:r>
        <w:rPr>
          <w:rStyle w:val="NormalTok"/>
        </w:rPr>
        <w:t xml:space="preserve">((u </w:t>
      </w:r>
      <w:r>
        <w:rPr>
          <w:rStyle w:val="ImportTok"/>
        </w:rPr>
        <w:t xml:space="preserve">as</w:t>
      </w:r>
      <w:r>
        <w:rPr>
          <w:rStyle w:val="NormalTok"/>
        </w:rPr>
        <w:t xml:space="preserve"> { server_tool_use</w:t>
      </w:r>
      <w:r>
        <w:rPr>
          <w:rStyle w:val="OperatorTok"/>
        </w:rPr>
        <w:t xml:space="preserve">?:</w:t>
      </w:r>
      <w:r>
        <w:rPr>
          <w:rStyle w:val="NormalTok"/>
        </w:rPr>
        <w:t xml:space="preserve"> { web_search_requests</w:t>
      </w:r>
      <w:r>
        <w:rPr>
          <w:rStyle w:val="OperatorTok"/>
        </w:rPr>
        <w:t xml:space="preserve">?:</w:t>
      </w:r>
      <w:r>
        <w:rPr>
          <w:rStyle w:val="NormalTok"/>
        </w:rPr>
        <w:t xml:space="preserve"> </w:t>
      </w:r>
      <w:r>
        <w:rPr>
          <w:rStyle w:val="DataTypeTok"/>
        </w:rPr>
        <w:t xml:space="preserve">number</w:t>
      </w:r>
      <w:r>
        <w:rPr>
          <w:rStyle w:val="NormalTok"/>
        </w:rPr>
        <w:t xml:space="preserve"> } }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w:t>
      </w:r>
      <w:r>
        <w:rPr>
          <w:rStyle w:val="OperatorTok"/>
        </w:rPr>
        <w:t xml:space="preserve">?.</w:t>
      </w:r>
      <w:r>
        <w:rPr>
          <w:rStyle w:val="AttributeTok"/>
        </w:rPr>
        <w:t xml:space="preserve">server_tool_use</w:t>
      </w:r>
      <w:r>
        <w:rPr>
          <w:rStyle w:val="OperatorTok"/>
        </w:rPr>
        <w:t xml:space="preserve">?.</w:t>
      </w:r>
      <w:r>
        <w:rPr>
          <w:rStyle w:val="AttributeTok"/>
        </w:rPr>
        <w:t xml:space="preserve">web_search_requests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 </w:t>
      </w:r>
      <w:r>
        <w:rPr>
          <w:rStyle w:val="OperatorTok"/>
        </w:rPr>
        <w:t xml:space="preserve">+</w:t>
      </w:r>
      <w:r>
        <w:rPr>
          <w:rStyle w:val="NormalTok"/>
        </w:rPr>
        <w:t xml:space="preserve"> searches </w:t>
      </w:r>
      <w:r>
        <w:rPr>
          <w:rStyle w:val="OperatorTok"/>
        </w:rPr>
        <w:t xml:space="preserve">*</w:t>
      </w:r>
      <w:r>
        <w:rPr>
          <w:rStyle w:val="NormalTok"/>
        </w:rPr>
        <w:t xml:space="preserve"> </w:t>
      </w:r>
      <w:r>
        <w:rPr>
          <w:rStyle w:val="FloatTok"/>
        </w:rPr>
        <w:t xml:space="preserve">0.01</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p>
      <w:pPr>
        <w:pStyle w:val="FirstParagraph"/>
      </w:pPr>
      <w:r>
        <w:rPr>
          <w:bCs/>
          <w:b/>
        </w:rPr>
        <w:t xml:space="preserve">Moving a big file the sandbox can't send (Oct 23, 2026).</w:t>
      </w:r>
      <w:r>
        <w:t xml:space="preserve"> </w:t>
      </w:r>
      <w:r>
        <w:t xml:space="preserve">Claude's workspace can't reach Supabase, Facebook's photo servers or the live site directly, and pasting a 480 KB file through a database call is too big. The fix: encrypt the file (AES-256-GCM, gzipped) and commit it under</w:t>
      </w:r>
      <w:r>
        <w:t xml:space="preserve"> </w:t>
      </w:r>
      <w:r>
        <w:rPr>
          <w:rStyle w:val="VerbatimChar"/>
        </w:rPr>
        <w:t xml:space="preserve">data/</w:t>
      </w:r>
      <w:r>
        <w:t xml:space="preserve"> </w:t>
      </w:r>
      <w:r>
        <w:t xml:space="preserve">in the repo; the decryption key goes only into</w:t>
      </w:r>
      <w:r>
        <w:t xml:space="preserve"> </w:t>
      </w:r>
      <w:r>
        <w:rPr>
          <w:rStyle w:val="VerbatimChar"/>
        </w:rPr>
        <w:t xml:space="preserve">settings</w:t>
      </w:r>
      <w:r>
        <w:t xml:space="preserve"> </w:t>
      </w:r>
      <w:r>
        <w:t xml:space="preserve">(</w:t>
      </w:r>
      <w:r>
        <w:rPr>
          <w:rStyle w:val="VerbatimChar"/>
        </w:rPr>
        <w:t xml:space="preserve">import:run</w:t>
      </w:r>
      <w:r>
        <w:t xml:space="preserve">). A route on the live site (</w:t>
      </w:r>
      <w:r>
        <w:rPr>
          <w:rStyle w:val="VerbatimChar"/>
        </w:rPr>
        <w:t xml:space="preserve">/api/import/load</w:t>
      </w:r>
      <w:r>
        <w:t xml:space="preserve">) fetches the file from GitHub, decrypts it and fills a queue table (</w:t>
      </w:r>
      <w:r>
        <w:rPr>
          <w:rStyle w:val="VerbatimChar"/>
        </w:rPr>
        <w:t xml:space="preserve">fb_import_queue</w:t>
      </w:r>
      <w:r>
        <w:t xml:space="preserve">); a once-a-minute database job calls</w:t>
      </w:r>
      <w:r>
        <w:t xml:space="preserve"> </w:t>
      </w:r>
      <w:r>
        <w:rPr>
          <w:rStyle w:val="VerbatimChar"/>
        </w:rPr>
        <w:t xml:space="preserve">/api/import/run</w:t>
      </w:r>
      <w:r>
        <w:t xml:space="preserve"> </w:t>
      </w:r>
      <w:r>
        <w:t xml:space="preserve">to work the queue a few at a time (photos fetched and freshened with sharp, AI listing written, price/condition/town kept). The repo is public, so never commit the plain file. When the queue is empty, unschedule the job (</w:t>
      </w:r>
      <w:r>
        <w:rPr>
          <w:rStyle w:val="VerbatimChar"/>
        </w:rPr>
        <w:t xml:space="preserve">cron.unschedule('fb-import-runner')</w:t>
      </w:r>
      <w:r>
        <w:t xml:space="preserve">).</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4"/>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4"/>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4"/>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4"/>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4"/>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4"/>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4"/>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4"/>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4"/>
        </w:numPr>
        <w:pStyle w:val="Compact"/>
      </w:pPr>
      <w:r>
        <w:rPr>
          <w:bCs/>
          <w:b/>
        </w:rPr>
        <w:t xml:space="preserve">T-67. A save failed without a word (Oct 23).</w:t>
      </w:r>
      <w:r>
        <w:t xml:space="preserve"> </w:t>
      </w:r>
      <w:r>
        <w:t xml:space="preserve">Four pallet-racking lots came in blank: the AI wrote them fine, but the weight (30,000 lbs) didn't fit the weight column (max 9,999.99), and the code never checked the database's answer, so nothing said it failed.</w:t>
      </w:r>
      <w:r>
        <w:t xml:space="preserve"> </w:t>
      </w:r>
      <w:r>
        <w:rPr>
          <w:bCs/>
          <w:b/>
        </w:rPr>
        <w:t xml:space="preserve">Fix:</w:t>
      </w:r>
      <w:r>
        <w:t xml:space="preserve"> </w:t>
      </w:r>
      <w:r>
        <w:t xml:space="preserve">wider column; the import now checks every save and falls back to the old wording if one fails; reruns finish half-done items.</w:t>
      </w:r>
      <w:r>
        <w:t xml:space="preserve"> </w:t>
      </w:r>
      <w:r>
        <w:rPr>
          <w:bCs/>
          <w:b/>
        </w:rPr>
        <w:t xml:space="preserve">Rule:</w:t>
      </w:r>
      <w:r>
        <w:t xml:space="preserve"> </w:t>
      </w:r>
      <w:r>
        <w:t xml:space="preserve">every database write checks for an error; size number columns for the biggest real thing in the warehouse, not a household item.</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NormalTok"/>
        </w:rPr>
        <w:t xml:space="preserve">**Before every first answer, Claude runs this checklist (Oct 23, 2026). No exceptions.**</w:t>
      </w:r>
      <w:r>
        <w:br/>
      </w:r>
      <w:r>
        <w:rPr>
          <w:rStyle w:val="SpecialStringTok"/>
        </w:rPr>
        <w:t xml:space="preserve">1. </w:t>
      </w:r>
      <w:r>
        <w:rPr>
          <w:rStyle w:val="NormalTok"/>
        </w:rPr>
        <w:t xml:space="preserve">What is it, and where did it come from (store, brand, plant, app)? If Claude isn't sure what it is, it asks you before naming it.</w:t>
      </w:r>
      <w:r>
        <w:br/>
      </w:r>
      <w:r>
        <w:rPr>
          <w:rStyle w:val="SpecialStringTok"/>
        </w:rPr>
        <w:t xml:space="preserve">2. </w:t>
      </w:r>
      <w:r>
        <w:rPr>
          <w:rStyle w:val="NormalTok"/>
        </w:rPr>
        <w:t xml:space="preserve">Search the source first. Nothing found means search again with different words. Never guess, never answer from memory.</w:t>
      </w:r>
      <w:r>
        <w:br/>
      </w:r>
      <w:r>
        <w:rPr>
          <w:rStyle w:val="SpecialStringTok"/>
        </w:rPr>
        <w:t xml:space="preserve">3. </w:t>
      </w:r>
      <w:r>
        <w:rPr>
          <w:rStyle w:val="NormalTok"/>
        </w:rPr>
        <w:t xml:space="preserve">Answer once, with the source.</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and never answer "how do I" from memory. This is rule zero (strengthened Oct 23, 2026).** 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 *Why: on Oct 23, Claude gave seven wrong ways to link a chat to your computer over 45 minutes; Anthropic's help page said in one line that a chat started on the phone can't be linked.*</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**But never for item lookups or questions (Oct 23, 2026).** A value, a listing, a buyer list or a how-to answer stays in the chat: no zip. A zip goes out only when the app or the documents changed, and several quick changes in a row get ONE zip at the end.</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SpecialStringTok"/>
        </w:rPr>
        <w:t xml:space="preserve">23. </w:t>
      </w:r>
      <w:r>
        <w:rPr>
          <w:rStyle w:val="NormalTok"/>
        </w:rPr>
        <w:t xml:space="preserve">**Locked layouts (Oct 9, 2026).**</w:t>
      </w:r>
      <w:r>
        <w:br/>
      </w:r>
      <w:r>
        <w:rPr>
          <w:rStyle w:val="SpecialStringTok"/>
        </w:rPr>
        <w:t xml:space="preserve">    - </w:t>
      </w:r>
      <w:r>
        <w:rPr>
          <w:rStyle w:val="NormalTok"/>
        </w:rPr>
        <w:t xml:space="preserve">Once the owner settles where something goes, it's written down as LOCKED in CLAUDE.md and never moved without his say.</w:t>
      </w:r>
      <w:r>
        <w:br/>
      </w:r>
      <w:r>
        <w:rPr>
          <w:rStyle w:val="SpecialStringTok"/>
        </w:rPr>
        <w:t xml:space="preserve">    - </w:t>
      </w:r>
      <w:r>
        <w:rPr>
          <w:rStyle w:val="NormalTok"/>
        </w:rPr>
        <w:t xml:space="preserve">Anything brought back goes where he last asked for it.</w:t>
      </w:r>
      <w:r>
        <w:br/>
      </w:r>
      <w:r>
        <w:br/>
      </w:r>
      <w:r>
        <w:rPr>
          <w:rStyle w:val="SpecialStringTok"/>
        </w:rPr>
        <w:t xml:space="preserve">24. </w:t>
      </w:r>
      <w:r>
        <w:rPr>
          <w:rStyle w:val="NormalTok"/>
        </w:rPr>
        <w:t xml:space="preserve">**Valuing and listing items (from 26 past chats, Oct 23, 2026).**</w:t>
      </w:r>
      <w:r>
        <w:br/>
      </w:r>
      <w:r>
        <w:rPr>
          <w:rStyle w:val="SpecialStringTok"/>
        </w:rPr>
        <w:t xml:space="preserve">    - </w:t>
      </w:r>
      <w:r>
        <w:rPr>
          <w:rStyle w:val="NormalTok"/>
        </w:rPr>
        <w:t xml:space="preserve">**Give the number:** one bold expected price first, short reasons after. A photo of an item means "what's it worth": answer it. *"Give me the fucking price. Quit fucking off."*</w:t>
      </w:r>
      <w:r>
        <w:br/>
      </w:r>
      <w:r>
        <w:rPr>
          <w:rStyle w:val="SpecialStringTok"/>
        </w:rPr>
        <w:t xml:space="preserve">    - </w:t>
      </w:r>
      <w:r>
        <w:rPr>
          <w:rStyle w:val="NormalTok"/>
        </w:rPr>
        <w:t xml:space="preserve">**Two prices every time:** what to list it for, and what it will actually sell for fairly fast. Show quick, balanced and top-dollar tiers; never quietly pick the low one. When you name your asking price, use it exactly.</w:t>
      </w:r>
      <w:r>
        <w:br/>
      </w:r>
      <w:r>
        <w:rPr>
          <w:rStyle w:val="SpecialStringTok"/>
        </w:rPr>
        <w:t xml:space="preserve">    - </w:t>
      </w:r>
      <w:r>
        <w:rPr>
          <w:rStyle w:val="NormalTok"/>
        </w:rPr>
        <w:t xml:space="preserve">**Search, don't guess:** real US sold and asking prices, real retail for new old stock (store page, hfpricetracker.com for Harbor Freight) and whether it's discontinued. US prices only. Storage rust is not "used."</w:t>
      </w:r>
      <w:r>
        <w:br/>
      </w:r>
      <w:r>
        <w:rPr>
          <w:rStyle w:val="SpecialStringTok"/>
        </w:rPr>
        <w:t xml:space="preserve">    - </w:t>
      </w:r>
      <w:r>
        <w:rPr>
          <w:rStyle w:val="NormalTok"/>
        </w:rPr>
        <w:t xml:space="preserve">**Listings are paste-ready:** no blanks or </w:t>
      </w:r>
      <w:r>
        <w:rPr>
          <w:rStyle w:val="CommentTok"/>
        </w:rPr>
        <w:t xml:space="preserve">[</w:t>
      </w:r>
      <w:r>
        <w:rPr>
          <w:rStyle w:val="OtherTok"/>
        </w:rPr>
        <w:t xml:space="preserve">brackets</w:t>
      </w:r>
      <w:r>
        <w:rPr>
          <w:rStyle w:val="CommentTok"/>
        </w:rPr>
        <w:t xml:space="preserve">]</w:t>
      </w:r>
      <w:r>
        <w:rPr>
          <w:rStyle w:val="NormalTok"/>
        </w:rPr>
        <w:t xml:space="preserve">; start with "Price box: $X"; only flaws you can clearly see; say exactly what's included; your firsthand knowledge (fitment, condition) beats the box label.</w:t>
      </w:r>
      <w:r>
        <w:br/>
      </w:r>
      <w:r>
        <w:rPr>
          <w:rStyle w:val="SpecialStringTok"/>
        </w:rPr>
        <w:t xml:space="preserve">    - </w:t>
      </w:r>
      <w:r>
        <w:rPr>
          <w:rStyle w:val="NormalTok"/>
        </w:rPr>
        <w:t xml:space="preserve">**Old equipment:** value the whole unit, the parts, current industry or research use, hobby and prop use, the scrap floor, and where those buyers shop.</w:t>
      </w:r>
      <w:r>
        <w:br/>
      </w:r>
      <w:r>
        <w:rPr>
          <w:rStyle w:val="SpecialStringTok"/>
        </w:rPr>
        <w:t xml:space="preserve">    - </w:t>
      </w:r>
      <w:r>
        <w:rPr>
          <w:rStyle w:val="NormalTok"/>
        </w:rPr>
        <w:t xml:space="preserve">**Freight:** answer "is it worth the truck room" first; if the haul is happening anyway, freight is free; don't re-ask what you already answered.</w:t>
      </w:r>
      <w:r>
        <w:br/>
      </w:r>
      <w:r>
        <w:rPr>
          <w:rStyle w:val="SpecialStringTok"/>
        </w:rPr>
        <w:t xml:space="preserve">    - </w:t>
      </w:r>
      <w:r>
        <w:rPr>
          <w:rStyle w:val="NormalTok"/>
        </w:rPr>
        <w:t xml:space="preserve">**Whole and parts at once:** write both listings, each saying the other is listed.</w:t>
      </w:r>
      <w:r>
        <w:br/>
      </w:r>
      <w:r>
        <w:rPr>
          <w:rStyle w:val="SpecialStringTok"/>
        </w:rPr>
        <w:t xml:space="preserve">    - </w:t>
      </w:r>
      <w:r>
        <w:rPr>
          <w:rStyle w:val="NormalTok"/>
        </w:rPr>
        <w:t xml:space="preserve">**Be consistent:** anchor prices to cited comps so the same item gets the same price twice; check model numbers and math.</w:t>
      </w:r>
      <w:r>
        <w:br/>
      </w:r>
      <w:r>
        <w:rPr>
          <w:rStyle w:val="SpecialStringTok"/>
        </w:rPr>
        <w:t xml:space="preserve">    - </w:t>
      </w:r>
      <w:r>
        <w:rPr>
          <w:rStyle w:val="NormalTok"/>
        </w:rPr>
        <w:t xml:space="preserve">**Shopping:** Amazon or a big-box store first, with real links; cheap good options welcome.</w:t>
      </w:r>
      <w:r>
        <w:br/>
      </w:r>
      <w:r>
        <w:rPr>
          <w:rStyle w:val="SpecialStringTok"/>
        </w:rPr>
        <w:t xml:space="preserve">    - </w:t>
      </w:r>
      <w:r>
        <w:rPr>
          <w:rStyle w:val="NormalTok"/>
        </w:rPr>
        <w:t xml:space="preserve">**After any how-to or repair walkthrough,** make the Word white paper without being asked; if a fact in it was wrong, send a corrected one.</w:t>
      </w:r>
      <w:r>
        <w:br/>
      </w:r>
      <w:r>
        <w:rPr>
          <w:rStyle w:val="SpecialStringTok"/>
        </w:rPr>
        <w:t xml:space="preserve">25. </w:t>
      </w:r>
      <w:r>
        <w:rPr>
          <w:rStyle w:val="NormalTok"/>
        </w:rPr>
        <w:t xml:space="preserve">**Never hand you the legwork (from the Floyd chat, Oct 14, 2026).** "Call the clerk," "file a FOIA" or "check the page yourself" is never a first answer. *"You have the entire universe of knowledge at your fingertips. Yet you always come back and tell me to do shit."* Claude digs through the budgets, minutes, listings and help pages first, and only names what is truly out of reach after that.</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2026-10-23T23:36:21Z</dcterms:created>
  <dcterms:modified xsi:type="dcterms:W3CDTF">2026-10-23T23:36:21Z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