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a0bb5743806b7e6eb0a1e63ed26c5a766711825"/>
    <w:p>
      <w:pPr>
        <w:pStyle w:val="Heading1"/>
      </w:pPr>
      <w:r>
        <w:t xml:space="preserve">Next Owner Market — Add-On Modules White Paper</w:t>
      </w:r>
    </w:p>
    <w:p>
      <w:pPr>
        <w:pStyle w:val="FirstParagraph"/>
      </w:pPr>
      <w:r>
        <w:rPr>
          <w:iCs/>
          <w:i/>
        </w:rPr>
        <w:t xml:space="preserve">Prepared September 30, 2026. Companion to</w:t>
      </w:r>
      <w:r>
        <w:t xml:space="preserve"> </w:t>
      </w:r>
      <w:r>
        <w:rPr>
          <w:rStyle w:val="VerbatimChar"/>
        </w:rPr>
        <w:t xml:space="preserve">Next_Owner_Market_White_Paper.md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rPr>
          <w:rStyle w:val="VerbatimChar"/>
        </w:rPr>
        <w:t xml:space="preserve">Next_Owner_Market_Tool_Marketing_Plan.md</w:t>
      </w:r>
      <w:r>
        <w:rPr>
          <w:iCs/>
          <w:i/>
        </w:rPr>
        <w:t xml:space="preserve">. It covers which of the app</w:t>
      </w:r>
      <w:r>
        <w:rPr>
          <w:iCs/>
          <w:i/>
        </w:rPr>
        <w:t xml:space="preserve"> </w:t>
      </w:r>
      <w:r>
        <w:rPr>
          <w:iCs/>
          <w:i/>
        </w:rPr>
        <w:t xml:space="preserve">ideas researched this week fit inside Next Owner Market (NOM), how each</w:t>
      </w:r>
      <w:r>
        <w:rPr>
          <w:iCs/>
          <w:i/>
        </w:rPr>
        <w:t xml:space="preserve"> </w:t>
      </w:r>
      <w:r>
        <w:rPr>
          <w:iCs/>
          <w:i/>
        </w:rPr>
        <w:t xml:space="preserve">would be built on what already exists, what it would cost, what could go</w:t>
      </w:r>
      <w:r>
        <w:rPr>
          <w:iCs/>
          <w:i/>
        </w:rPr>
        <w:t xml:space="preserve"> </w:t>
      </w:r>
      <w:r>
        <w:rPr>
          <w:iCs/>
          <w:i/>
        </w:rPr>
        <w:t xml:space="preserve">wrong, and what to test first. Everything proposed here is a plan.</w:t>
      </w:r>
      <w:r>
        <w:rPr>
          <w:iCs/>
          <w:i/>
        </w:rPr>
        <w:t xml:space="preserve"> </w:t>
      </w:r>
      <w:r>
        <w:rPr>
          <w:iCs/>
          <w:i/>
        </w:rPr>
        <w:t xml:space="preserve">Nothing in it is built, and every table or route named below is marked</w:t>
      </w:r>
      <w:r>
        <w:rPr>
          <w:iCs/>
          <w:i/>
        </w:rPr>
        <w:t xml:space="preserve"> </w:t>
      </w:r>
      <w:r>
        <w:rPr>
          <w:iCs/>
          <w:i/>
        </w:rPr>
        <w:t xml:space="preserve">"proposed."</w:t>
      </w:r>
    </w:p>
    <w:p>
      <w:pPr>
        <w:pStyle w:val="BodyText"/>
      </w:pPr>
      <w:r>
        <w:rPr>
          <w:iCs/>
          <w:i/>
        </w:rPr>
        <w:t xml:space="preserve">Scope: "the ones" — the researched app ideas that could be added to NOM</w:t>
      </w:r>
      <w:r>
        <w:rPr>
          <w:iCs/>
          <w:i/>
        </w:rPr>
        <w:t xml:space="preserve"> </w:t>
      </w:r>
      <w:r>
        <w:rPr>
          <w:iCs/>
          <w:i/>
        </w:rPr>
        <w:t xml:space="preserve">(confirmed by the owner, September 30).</w:t>
      </w:r>
    </w:p>
    <w:bookmarkStart w:id="20" w:name="Xb843d15c34850d17c4f88bbb26bf92dfbc6f914"/>
    <w:p>
      <w:pPr>
        <w:pStyle w:val="Heading2"/>
      </w:pPr>
      <w:r>
        <w:t xml:space="preserve">1. Bottom line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Six of the researched ideas fit inside NOM.</w:t>
      </w:r>
      <w:r>
        <w:t xml:space="preserve"> </w:t>
      </w:r>
      <w:r>
        <w:t xml:space="preserve">They share one job</w:t>
      </w:r>
      <w:r>
        <w:t xml:space="preserve"> </w:t>
      </w:r>
      <w:r>
        <w:t xml:space="preserve">with what NOM already does: a photo goes in, the app finds the</w:t>
      </w:r>
      <w:r>
        <w:t xml:space="preserve"> </w:t>
      </w:r>
      <w:r>
        <w:t xml:space="preserve">facts, the person confirms, and the app writes the next step. Four</w:t>
      </w:r>
      <w:r>
        <w:t xml:space="preserve"> </w:t>
      </w:r>
      <w:r>
        <w:t xml:space="preserve">are small builds. Two carry legal or accuracy risk that needs care.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 order we recommend:</w:t>
      </w:r>
      <w:r>
        <w:t xml:space="preserve"> </w:t>
      </w:r>
      <w:r>
        <w:t xml:space="preserve">(1) Sort the Pile, (2) Buy or</w:t>
      </w:r>
      <w:r>
        <w:t xml:space="preserve"> </w:t>
      </w:r>
      <w:r>
        <w:t xml:space="preserve">Pass, (3) Seller Tax Tracker, (4) Grade It or Skip It, (5) Estate</w:t>
      </w:r>
      <w:r>
        <w:t xml:space="preserve"> </w:t>
      </w:r>
      <w:r>
        <w:t xml:space="preserve">and Downsizing Pack. A sixth, the Safe Deal check, is a later add-on</w:t>
      </w:r>
      <w:r>
        <w:t xml:space="preserve"> </w:t>
      </w:r>
      <w:r>
        <w:t xml:space="preserve">built from our inference, not from direct evidence.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these fit:</w:t>
      </w:r>
      <w:r>
        <w:t xml:space="preserve"> </w:t>
      </w:r>
      <w:r>
        <w:t xml:space="preserve">the owner's real surplus and consignment business</w:t>
      </w:r>
      <w:r>
        <w:t xml:space="preserve"> </w:t>
      </w:r>
      <w:r>
        <w:t xml:space="preserve">is a credential the app-store clones lack. NOM already has the</w:t>
      </w:r>
      <w:r>
        <w:t xml:space="preserve"> </w:t>
      </w:r>
      <w:r>
        <w:t xml:space="preserve">valuation route (</w:t>
      </w:r>
      <w:r>
        <w:rPr>
          <w:rStyle w:val="VerbatimChar"/>
        </w:rPr>
        <w:t xml:space="preserve">/api/worth</w:t>
      </w:r>
      <w:r>
        <w:t xml:space="preserve">), the listing generator, the sales and</w:t>
      </w:r>
      <w:r>
        <w:t xml:space="preserve"> </w:t>
      </w:r>
      <w:r>
        <w:t xml:space="preserve">expense records, AI credits and the Pro plan.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honest risks:</w:t>
      </w:r>
      <w:r>
        <w:t xml:space="preserve"> </w:t>
      </w:r>
      <w:r>
        <w:t xml:space="preserve">price accuracy (every competitor is weak on</w:t>
      </w:r>
      <w:r>
        <w:t xml:space="preserve"> </w:t>
      </w:r>
      <w:r>
        <w:t xml:space="preserve">vintage, toys and pottery), price-data licensing (never verified),</w:t>
      </w:r>
      <w:r>
        <w:t xml:space="preserve"> </w:t>
      </w:r>
      <w:r>
        <w:t xml:space="preserve">and the fact that eBay, Mercari and the crosslisting tools already</w:t>
      </w:r>
      <w:r>
        <w:t xml:space="preserve"> </w:t>
      </w:r>
      <w:r>
        <w:t xml:space="preserve">do "photo to listing." NOM should win on the guided workflow and on</w:t>
      </w:r>
      <w:r>
        <w:t xml:space="preserve"> </w:t>
      </w:r>
      <w:r>
        <w:t xml:space="preserve">local consignment, not on the scan.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ideas that do NOT belong inside NOM</w:t>
      </w:r>
      <w:r>
        <w:t xml:space="preserve"> </w:t>
      </w:r>
      <w:r>
        <w:t xml:space="preserve">(car dealer scanner,</w:t>
      </w:r>
      <w:r>
        <w:t xml:space="preserve"> </w:t>
      </w:r>
      <w:r>
        <w:t xml:space="preserve">repair-quote checker, deposit vault, medical-bill fixer, family scam</w:t>
      </w:r>
      <w:r>
        <w:t xml:space="preserve"> </w:t>
      </w:r>
      <w:r>
        <w:t xml:space="preserve">helper) are better as separate single-purpose sites that share the</w:t>
      </w:r>
      <w:r>
        <w:t xml:space="preserve"> </w:t>
      </w:r>
      <w:r>
        <w:t xml:space="preserve">same engine. See section 9.</w:t>
      </w:r>
    </w:p>
    <w:bookmarkEnd w:id="20"/>
    <w:bookmarkStart w:id="21" w:name="X4b8b8d4d87e56c1e6f2c97908576f625c3560d2"/>
    <w:p>
      <w:pPr>
        <w:pStyle w:val="Heading2"/>
      </w:pPr>
      <w:r>
        <w:t xml:space="preserve">2. What NOM already has that every module reuses</w:t>
      </w:r>
    </w:p>
    <w:p>
      <w:pPr>
        <w:pStyle w:val="FirstParagraph"/>
      </w:pPr>
      <w:r>
        <w:t xml:space="preserve">From the existing White Paper and code: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in, structured facts out, using a forced tool call so the answer always has the same shape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src/app/api/worth/route.ts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tools:[{name:"appraise"…}]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tool_choice</w:t>
            </w:r>
            <w:r>
              <w:t xml:space="preserve"> </w:t>
            </w:r>
            <w:r>
              <w:t xml:space="preserve">forced)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credit charge with refund on failure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spend_ai_credit()</w:t>
            </w:r>
            <w:r>
              <w:t xml:space="preserve"> </w:t>
            </w:r>
            <w:r>
              <w:t xml:space="preserve">RPC; free accounts get 3; Pro is 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 screen, plain-English hints, voice hints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WorthClient.tsx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src/lib/help.ts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Help.tsx</w:t>
            </w:r>
            <w:r>
              <w:t xml:space="preserve">, Mic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Listing writer for nine marketplaces, with price-talk scrubbed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/api/ai-listing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scrubPriceTalk()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 the Pile, Buy or Pass, Grade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and expense records, QR tags, consignment commissions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payouts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Tracker, Estate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 plan ($15 a month), enforced in database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Checkout,</w:t>
            </w:r>
            <w:r>
              <w:t xml:space="preserve"> </w:t>
            </w:r>
            <w:r>
              <w:rPr>
                <w:rStyle w:val="VerbatimChar"/>
              </w:rPr>
              <w:t xml:space="preserve">/pro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Gating unlimited scans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Referrals, SEO pages, blog,</w:t>
            </w:r>
            <w:r>
              <w:t xml:space="preserve"> </w:t>
            </w:r>
            <w:r>
              <w:rPr>
                <w:rStyle w:val="VerbatimChar"/>
              </w:rPr>
              <w:t xml:space="preserve">/worth</w:t>
            </w:r>
            <w:r>
              <w:t xml:space="preserve"> </w:t>
            </w:r>
            <w:r>
              <w:t xml:space="preserve">as the front-door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Marketing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module's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logging to</w:t>
            </w:r>
            <w:r>
              <w:t xml:space="preserve"> </w:t>
            </w: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worth</w:t>
            </w:r>
            <w:r>
              <w:t xml:space="preserve"> </w:t>
            </w: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module</w:t>
            </w:r>
          </w:p>
        </w:tc>
      </w:tr>
    </w:tbl>
    <w:p>
      <w:pPr>
        <w:pStyle w:val="BodyText"/>
      </w:pPr>
      <w:r>
        <w:rPr>
          <w:bCs/>
          <w:b/>
        </w:rPr>
        <w:t xml:space="preserve">Suggested refactor before module two:</w:t>
      </w:r>
      <w:r>
        <w:t xml:space="preserve"> </w:t>
      </w:r>
      <w:r>
        <w:t xml:space="preserve">pull the "photo, forced-schema</w:t>
      </w:r>
      <w:r>
        <w:t xml:space="preserve"> </w:t>
      </w:r>
      <w:r>
        <w:t xml:space="preserve">answer, credit charge, refund" steps out of</w:t>
      </w:r>
      <w:r>
        <w:t xml:space="preserve"> </w:t>
      </w:r>
      <w:r>
        <w:rPr>
          <w:rStyle w:val="VerbatimChar"/>
        </w:rPr>
        <w:t xml:space="preserve">/api/worth</w:t>
      </w:r>
      <w:r>
        <w:t xml:space="preserve"> </w:t>
      </w:r>
      <w:r>
        <w:t xml:space="preserve">into one shared</w:t>
      </w:r>
      <w:r>
        <w:t xml:space="preserve"> </w:t>
      </w:r>
      <w:r>
        <w:t xml:space="preserve">helper (for example</w:t>
      </w:r>
      <w:r>
        <w:t xml:space="preserve"> </w:t>
      </w:r>
      <w:r>
        <w:rPr>
          <w:rStyle w:val="VerbatimChar"/>
        </w:rPr>
        <w:t xml:space="preserve">src/lib/ai-engine.ts</w:t>
      </w:r>
      <w:r>
        <w:t xml:space="preserve">, proposed). Each module then</w:t>
      </w:r>
      <w:r>
        <w:t xml:space="preserve"> </w:t>
      </w:r>
      <w:r>
        <w:t xml:space="preserve">becomes a schema, a prompt and a screen instead of a copy of the route.</w:t>
      </w:r>
      <w:r>
        <w:t xml:space="preserve"> </w:t>
      </w:r>
      <w:r>
        <w:t xml:space="preserve">Next.js in this repo has breaking changes from older versions, so read</w:t>
      </w:r>
      <w:r>
        <w:t xml:space="preserve"> </w:t>
      </w:r>
      <w:r>
        <w:t xml:space="preserve">the relevant guide in</w:t>
      </w:r>
      <w:r>
        <w:t xml:space="preserve"> </w:t>
      </w:r>
      <w:r>
        <w:rPr>
          <w:rStyle w:val="VerbatimChar"/>
        </w:rPr>
        <w:t xml:space="preserve">node_modules/next/dist/docs/</w:t>
      </w:r>
      <w:r>
        <w:t xml:space="preserve"> </w:t>
      </w:r>
      <w:r>
        <w:t xml:space="preserve">before writing any</w:t>
      </w:r>
      <w:r>
        <w:t xml:space="preserve"> </w:t>
      </w:r>
      <w:r>
        <w:t xml:space="preserve">code (per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).</w:t>
      </w:r>
    </w:p>
    <w:bookmarkEnd w:id="21"/>
    <w:bookmarkStart w:id="22" w:name="X42bc9978c9e25b1a44403108d43d5ad6c684906"/>
    <w:p>
      <w:pPr>
        <w:pStyle w:val="Heading2"/>
      </w:pPr>
      <w:r>
        <w:t xml:space="preserve">3. How the six were chosen</w:t>
      </w:r>
    </w:p>
    <w:p>
      <w:pPr>
        <w:pStyle w:val="FirstParagraph"/>
      </w:pPr>
      <w:r>
        <w:t xml:space="preserve">The earlier ranked report scored 10 ideas on nine weighted criteria</w:t>
      </w:r>
      <w:r>
        <w:t xml:space="preserve"> </w:t>
      </w:r>
      <w:r>
        <w:t xml:space="preserve">(instant camera result, shareable number, creator-friendly, search</w:t>
      </w:r>
      <w:r>
        <w:t xml:space="preserve"> </w:t>
      </w:r>
      <w:r>
        <w:t xml:space="preserve">demand, emotional pull, reach, safe from giants, repeat need, cost and</w:t>
      </w:r>
      <w:r>
        <w:t xml:space="preserve"> </w:t>
      </w:r>
      <w:r>
        <w:t xml:space="preserve">compliance). Those scores are our judgment, not measurements. For this</w:t>
      </w:r>
      <w:r>
        <w:t xml:space="preserve"> </w:t>
      </w:r>
      <w:r>
        <w:t xml:space="preserve">paper we kept the ideas that pass three extra tests: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 fits NOM's buyers and sellers.</w:t>
      </w:r>
      <w:r>
        <w:t xml:space="preserve"> </w:t>
      </w:r>
      <w:r>
        <w:t xml:space="preserve">The person already has stuff</w:t>
      </w:r>
      <w:r>
        <w:t xml:space="preserve"> </w:t>
      </w:r>
      <w:r>
        <w:t xml:space="preserve">to sort, sell, price or track.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 reuses the engine.</w:t>
      </w:r>
      <w:r>
        <w:t xml:space="preserve"> </w:t>
      </w:r>
      <w:r>
        <w:t xml:space="preserve">Mostly a new prompt, a new result screen</w:t>
      </w:r>
      <w:r>
        <w:t xml:space="preserve"> </w:t>
      </w:r>
      <w:r>
        <w:t xml:space="preserve">and a few tables.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 feeds NOM's core business,</w:t>
      </w:r>
      <w:r>
        <w:t xml:space="preserve"> </w:t>
      </w:r>
      <w:r>
        <w:t xml:space="preserve">meaning more items listed, more</w:t>
      </w:r>
      <w:r>
        <w:t xml:space="preserve"> </w:t>
      </w:r>
      <w:r>
        <w:t xml:space="preserve">consignment, or more Pro sign-ups.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in ranked report (max 120)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to 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 the Pile (inherited-box appraiser)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 (rank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Extends</w:t>
            </w:r>
            <w:r>
              <w:t xml:space="preserve"> </w:t>
            </w:r>
            <w:r>
              <w:rPr>
                <w:rStyle w:val="VerbatimChar"/>
              </w:rPr>
              <w:t xml:space="preserve">/worth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or Pass (thrift scanner with profit after fees)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 (rank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fee knowledge of nine marketplaces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Tax Tracker (side-hustle and reseller)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Runner-up, not in top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Sits on existing sales and expense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to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It or Skip It (trading cards)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 (rank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category pack on the valuation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to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Estate and Downsizing Pack ("someone died" checklist plus cleanout to consign)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 (rank 5, checklist part)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Feeds consignment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to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Deal check (marketplace scam screen)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 rank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Protects buyers and sellers on 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</w:tbl>
    <w:p>
      <w:pPr>
        <w:pStyle w:val="BodyText"/>
      </w:pPr>
      <w:r>
        <w:t xml:space="preserve">The ranks for 1, 2, 4 and 5 come from the ranked report. Module 3 was a</w:t>
      </w:r>
      <w:r>
        <w:t xml:space="preserve"> </w:t>
      </w:r>
      <w:r>
        <w:t xml:space="preserve">runner-up in the research notes. Module 6 is our adaptation of the scam</w:t>
      </w:r>
      <w:r>
        <w:t xml:space="preserve"> </w:t>
      </w:r>
      <w:r>
        <w:t xml:space="preserve">helper to marketplace deals; there is no research that tests that</w:t>
      </w:r>
      <w:r>
        <w:t xml:space="preserve"> </w:t>
      </w:r>
      <w:r>
        <w:t xml:space="preserve">specific angle, so treat it as a hypothesis.</w:t>
      </w:r>
    </w:p>
    <w:bookmarkEnd w:id="22"/>
    <w:bookmarkStart w:id="23" w:name="X3c1d28f4833ba6df5483bb496af260c67370ecf"/>
    <w:p>
      <w:pPr>
        <w:pStyle w:val="Heading2"/>
      </w:pPr>
      <w:r>
        <w:t xml:space="preserve">4. Module 1 — Sort the Pile</w:t>
      </w:r>
    </w:p>
    <w:p>
      <w:pPr>
        <w:pStyle w:val="FirstParagraph"/>
      </w:pPr>
      <w:r>
        <w:rPr>
          <w:bCs/>
          <w:b/>
        </w:rPr>
        <w:t xml:space="preserve">What the person sees.</w:t>
      </w:r>
      <w:r>
        <w:t xml:space="preserve"> </w:t>
      </w:r>
      <w:r>
        <w:t xml:space="preserve">Photograph a box, shelf or garage corner. Get</w:t>
      </w:r>
      <w:r>
        <w:t xml:space="preserve"> </w:t>
      </w:r>
      <w:r>
        <w:t xml:space="preserve">a list of items, each with a value range and one of four labels: keep,</w:t>
      </w:r>
      <w:r>
        <w:t xml:space="preserve"> </w:t>
      </w:r>
      <w:r>
        <w:t xml:space="preserve">sell, donate, toss. A total at the top: "Sellable items: $1,200 to</w:t>
      </w:r>
      <w:r>
        <w:t xml:space="preserve"> </w:t>
      </w:r>
      <w:r>
        <w:t xml:space="preserve">$2,600." A button puts the best items straight into the listing flow.</w:t>
      </w:r>
    </w:p>
    <w:p>
      <w:pPr>
        <w:pStyle w:val="BodyText"/>
      </w:pPr>
      <w:r>
        <w:rPr>
          <w:bCs/>
          <w:b/>
        </w:rPr>
        <w:t xml:space="preserve">Why it fits.</w:t>
      </w:r>
      <w:r>
        <w:t xml:space="preserve"> </w:t>
      </w:r>
      <w:r>
        <w:t xml:space="preserve">This is</w:t>
      </w:r>
      <w:r>
        <w:t xml:space="preserve"> </w:t>
      </w:r>
      <w:r>
        <w:rPr>
          <w:rStyle w:val="VerbatimChar"/>
        </w:rPr>
        <w:t xml:space="preserve">/worth</w:t>
      </w:r>
      <w:r>
        <w:t xml:space="preserve"> </w:t>
      </w:r>
      <w:r>
        <w:t xml:space="preserve">with more than one item per photo plus</w:t>
      </w:r>
      <w:r>
        <w:t xml:space="preserve"> </w:t>
      </w:r>
      <w:r>
        <w:t xml:space="preserve">a decision label. It feeds NOM's supply of consigned and listed goods,</w:t>
      </w:r>
      <w:r>
        <w:t xml:space="preserve"> </w:t>
      </w:r>
      <w:r>
        <w:t xml:space="preserve">and "a surplus dealer values your box" is the owner's real credential.</w:t>
      </w:r>
    </w:p>
    <w:p>
      <w:pPr>
        <w:pStyle w:val="BodyText"/>
      </w:pPr>
      <w:r>
        <w:rPr>
          <w:bCs/>
          <w:b/>
        </w:rPr>
        <w:t xml:space="preserve">Evidence.</w:t>
      </w:r>
      <w:r>
        <w:t xml:space="preserve"> </w:t>
      </w:r>
      <w:r>
        <w:t xml:space="preserve">The U.S. had 3,072,666 deaths in 2024 (CDC), each leaving</w:t>
      </w:r>
      <w:r>
        <w:t xml:space="preserve"> </w:t>
      </w:r>
      <w:r>
        <w:t xml:space="preserve">belongings behind. A 2018 estate-software vendor survey put an</w:t>
      </w:r>
      <w:r>
        <w:t xml:space="preserve"> </w:t>
      </w:r>
      <w:r>
        <w:t xml:space="preserve">executor's workload at about 570 hours (old, from a vendor). We found no</w:t>
      </w:r>
      <w:r>
        <w:t xml:space="preserve"> </w:t>
      </w:r>
      <w:r>
        <w:t xml:space="preserve">sizing of the downsizing or estate-cleanout market, no paid-demand</w:t>
      </w:r>
      <w:r>
        <w:t xml:space="preserve"> </w:t>
      </w:r>
      <w:r>
        <w:t xml:space="preserve">evidence for this exact tool and no dedicated triage app. Demand for</w:t>
      </w:r>
      <w:r>
        <w:t xml:space="preserve"> </w:t>
      </w:r>
      <w:r>
        <w:t xml:space="preserve">triage is our hypothesis. Nearby paid proof exists: CoinSnap, a coin</w:t>
      </w:r>
      <w:r>
        <w:t xml:space="preserve"> </w:t>
      </w:r>
      <w:r>
        <w:t xml:space="preserve">identifier, is estimated at about $600,000 a month by Sensor Tower (a</w:t>
      </w:r>
      <w:r>
        <w:t xml:space="preserve"> </w:t>
      </w:r>
      <w:r>
        <w:t xml:space="preserve">vendor estimate, not audited), with $3.99 weekly, $9.99 monthly and</w:t>
      </w:r>
      <w:r>
        <w:t xml:space="preserve"> </w:t>
      </w:r>
      <w:r>
        <w:t xml:space="preserve">$39.99 annual plans.</w:t>
      </w:r>
    </w:p>
    <w:p>
      <w:pPr>
        <w:pStyle w:val="BodyText"/>
      </w:pPr>
      <w:r>
        <w:rPr>
          <w:bCs/>
          <w:b/>
        </w:rPr>
        <w:t xml:space="preserve">Main warning.</w:t>
      </w:r>
      <w:r>
        <w:t xml:space="preserve"> </w:t>
      </w:r>
      <w:r>
        <w:t xml:space="preserve">Appfigures found multi-purpose identifiers were 26% of</w:t>
      </w:r>
      <w:r>
        <w:t xml:space="preserve"> </w:t>
      </w:r>
      <w:r>
        <w:t xml:space="preserve">identifier apps but only 1.4% of revenue (vendor estimate). Sell one</w:t>
      </w:r>
      <w:r>
        <w:t xml:space="preserve"> </w:t>
      </w:r>
      <w:r>
        <w:t xml:space="preserve">job, "sort this pile," not "identify anything."</w:t>
      </w:r>
    </w:p>
    <w:p>
      <w:pPr>
        <w:pStyle w:val="BodyText"/>
      </w:pPr>
      <w:r>
        <w:rPr>
          <w:bCs/>
          <w:b/>
        </w:rPr>
        <w:t xml:space="preserve">Build (proposed).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/api/pile</w:t>
            </w:r>
            <w:r>
              <w:t xml:space="preserve"> </w:t>
            </w:r>
            <w:r>
              <w:t xml:space="preserve">(proposed), same pattern as</w:t>
            </w:r>
            <w:r>
              <w:t xml:space="preserve"> </w:t>
            </w:r>
            <w:r>
              <w:rPr>
                <w:rStyle w:val="VerbatimChar"/>
              </w:rPr>
              <w:t xml:space="preserve">/api/worth</w:t>
            </w:r>
            <w:r>
              <w:t xml:space="preserve">, forced schema returning an array of items: name, category, condition,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(keep, sell, donate, toss),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needs_expert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/pile</w:t>
            </w:r>
            <w:r>
              <w:t xml:space="preserve"> </w:t>
            </w:r>
            <w:r>
              <w:t xml:space="preserve">(proposed): multi-photo pick, confirm each row (edit, merge, split), total, "List these"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 (proposed)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pile_scans</w:t>
            </w:r>
            <w:r>
              <w:t xml:space="preserve"> </w:t>
            </w:r>
            <w:r>
              <w:t xml:space="preserve">(id, owner, project_name, created_at, total_low, total_high);</w:t>
            </w:r>
            <w:r>
              <w:t xml:space="preserve"> </w:t>
            </w:r>
            <w:r>
              <w:rPr>
                <w:rStyle w:val="VerbatimChar"/>
              </w:rPr>
              <w:t xml:space="preserve">pile_items</w:t>
            </w:r>
            <w:r>
              <w:t xml:space="preserve"> </w:t>
            </w:r>
            <w:r>
              <w:t xml:space="preserve">(id, scan_id, name, low, high, action, confidence, item_id nullable link to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once listed)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RLS: owner and staff only, same pattern as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scan free (uses the free credits); Pro or a one-project pass for 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only, items blurred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Rules for the result.</w:t>
      </w:r>
    </w:p>
    <w:p>
      <w:pPr>
        <w:numPr>
          <w:ilvl w:val="0"/>
          <w:numId w:val="1003"/>
        </w:numPr>
        <w:pStyle w:val="Compact"/>
      </w:pPr>
      <w:r>
        <w:t xml:space="preserve">Always a range, never one number, with sold-item comparisons shown</w:t>
      </w:r>
      <w:r>
        <w:t xml:space="preserve"> </w:t>
      </w:r>
      <w:r>
        <w:t xml:space="preserve">when available. (A rival's own self-published test found its estimates</w:t>
      </w:r>
      <w:r>
        <w:t xml:space="preserve"> </w:t>
      </w:r>
      <w:r>
        <w:t xml:space="preserve">typically $33 off on a $100 item, and ChatGPT was also $33 off.</w:t>
      </w:r>
      <w:r>
        <w:t xml:space="preserve"> </w:t>
      </w:r>
      <w:r>
        <w:t xml:space="preserve">Self-reported, conflict of interest, but it shows the size of the</w:t>
      </w:r>
      <w:r>
        <w:t xml:space="preserve"> </w:t>
      </w:r>
      <w:r>
        <w:t xml:space="preserve">problem.)</w:t>
      </w:r>
    </w:p>
    <w:p>
      <w:pPr>
        <w:numPr>
          <w:ilvl w:val="0"/>
          <w:numId w:val="1003"/>
        </w:numPr>
        <w:pStyle w:val="Compact"/>
      </w:pPr>
      <w:r>
        <w:t xml:space="preserve">Flag "get an expert look" for anything that might be art, jewelry,</w:t>
      </w:r>
      <w:r>
        <w:t xml:space="preserve"> </w:t>
      </w:r>
      <w:r>
        <w:t xml:space="preserve">firearms, coins or high-value collectibles. Never claim authenticity.</w:t>
      </w:r>
    </w:p>
    <w:p>
      <w:pPr>
        <w:numPr>
          <w:ilvl w:val="0"/>
          <w:numId w:val="1003"/>
        </w:numPr>
        <w:pStyle w:val="Compact"/>
      </w:pPr>
      <w:r>
        <w:t xml:space="preserve">Word it as "estimate," never "appraisal," and never "certified."</w:t>
      </w:r>
    </w:p>
    <w:p>
      <w:pPr>
        <w:pStyle w:val="FirstParagraph"/>
      </w:pPr>
      <w:r>
        <w:rPr>
          <w:bCs/>
          <w:b/>
        </w:rPr>
        <w:t xml:space="preserve">Cheapest test.</w:t>
      </w:r>
      <w:r>
        <w:t xml:space="preserve"> </w:t>
      </w:r>
      <w:r>
        <w:t xml:space="preserve">Offer a free "scan one shelf" page to ten real</w:t>
      </w:r>
      <w:r>
        <w:t xml:space="preserve"> </w:t>
      </w:r>
      <w:r>
        <w:t xml:space="preserve">families and a few estate professionals. Measure scans per family and</w:t>
      </w:r>
      <w:r>
        <w:t xml:space="preserve"> </w:t>
      </w:r>
      <w:r>
        <w:t xml:space="preserve">how many items they list.</w:t>
      </w:r>
    </w:p>
    <w:bookmarkEnd w:id="23"/>
    <w:bookmarkStart w:id="24" w:name="X0a8e1a89e1598b14b7c2be8da7f5db791b981be"/>
    <w:p>
      <w:pPr>
        <w:pStyle w:val="Heading2"/>
      </w:pPr>
      <w:r>
        <w:t xml:space="preserve">5. Module 2 — Buy or Pass</w:t>
      </w:r>
    </w:p>
    <w:p>
      <w:pPr>
        <w:pStyle w:val="FirstParagraph"/>
      </w:pPr>
      <w:r>
        <w:rPr>
          <w:bCs/>
          <w:b/>
        </w:rPr>
        <w:t xml:space="preserve">What the person sees.</w:t>
      </w:r>
      <w:r>
        <w:t xml:space="preserve"> </w:t>
      </w:r>
      <w:r>
        <w:t xml:space="preserve">In a thrift store or at a sale, point the</w:t>
      </w:r>
      <w:r>
        <w:t xml:space="preserve"> </w:t>
      </w:r>
      <w:r>
        <w:t xml:space="preserve">camera: "Likely resale $45 to $70. After fees and shipping: about $22</w:t>
      </w:r>
      <w:r>
        <w:t xml:space="preserve"> </w:t>
      </w:r>
      <w:r>
        <w:t xml:space="preserve">profit. Buy." The fee math covers the marketplaces NOM already teaches.</w:t>
      </w:r>
    </w:p>
    <w:p>
      <w:pPr>
        <w:pStyle w:val="BodyText"/>
      </w:pPr>
      <w:r>
        <w:rPr>
          <w:bCs/>
          <w:b/>
        </w:rPr>
        <w:t xml:space="preserve">Why it fits.</w:t>
      </w:r>
      <w:r>
        <w:t xml:space="preserve"> </w:t>
      </w:r>
      <w:r>
        <w:t xml:space="preserve">NOM already knows how nine marketplaces work. The new</w:t>
      </w:r>
      <w:r>
        <w:t xml:space="preserve"> </w:t>
      </w:r>
      <w:r>
        <w:t xml:space="preserve">part is a profit calculation and a fast, phone-one-handed screen. It is</w:t>
      </w:r>
      <w:r>
        <w:t xml:space="preserve"> </w:t>
      </w:r>
      <w:r>
        <w:t xml:space="preserve">a natural Pro feature and a natural "flip with me" video.</w:t>
      </w:r>
    </w:p>
    <w:p>
      <w:pPr>
        <w:pStyle w:val="BodyText"/>
      </w:pPr>
      <w:r>
        <w:rPr>
          <w:bCs/>
          <w:b/>
        </w:rPr>
        <w:t xml:space="preserve">Evidence.</w:t>
      </w:r>
      <w:r>
        <w:t xml:space="preserve"> </w:t>
      </w:r>
      <w:r>
        <w:t xml:space="preserve">ThriftAI (Profit Identifier, released June 2025) is</w:t>
      </w:r>
      <w:r>
        <w:t xml:space="preserve"> </w:t>
      </w:r>
      <w:r>
        <w:t xml:space="preserve">estimated at about $90,000 revenue in one month (Sensor Tower, vendor</w:t>
      </w:r>
      <w:r>
        <w:t xml:space="preserve"> </w:t>
      </w:r>
      <w:r>
        <w:t xml:space="preserve">estimate), and ranked fifth Top Grossing iPhone in Shopping. Rivals</w:t>
      </w:r>
      <w:r>
        <w:t xml:space="preserve"> </w:t>
      </w:r>
      <w:r>
        <w:t xml:space="preserve">price at $6.99 a week or $49.99 a year (Cluzy) and $2.99 a week or</w:t>
      </w:r>
      <w:r>
        <w:t xml:space="preserve"> </w:t>
      </w:r>
      <w:r>
        <w:t xml:space="preserve">$59.99 a year (Pocket Pricer), per a competitor's list. There are at</w:t>
      </w:r>
      <w:r>
        <w:t xml:space="preserve"> </w:t>
      </w:r>
      <w:r>
        <w:t xml:space="preserve">least five paid scanners, plus free eBay sold listings and Google Lens.</w:t>
      </w:r>
      <w:r>
        <w:t xml:space="preserve"> </w:t>
      </w:r>
      <w:r>
        <w:t xml:space="preserve">Fees cited by the same competitor, checked September 27, 2026: eBay</w:t>
      </w:r>
      <w:r>
        <w:t xml:space="preserve"> </w:t>
      </w:r>
      <w:r>
        <w:t xml:space="preserve">13.6% plus $0.30 to $0.40 an order in most categories, Poshmark 20% on</w:t>
      </w:r>
      <w:r>
        <w:t xml:space="preserve"> </w:t>
      </w:r>
      <w:r>
        <w:t xml:space="preserve">sales of $15 and up, Mercari 10% selling fee. Verify current fees</w:t>
      </w:r>
      <w:r>
        <w:t xml:space="preserve"> </w:t>
      </w:r>
      <w:r>
        <w:t xml:space="preserve">against each marketplace before hard-coding them. ThredUp's 2026 report</w:t>
      </w:r>
      <w:r>
        <w:t xml:space="preserve"> </w:t>
      </w:r>
      <w:r>
        <w:t xml:space="preserve">says U.S. secondhand apparel grew 13%, nearly four times clothing</w:t>
      </w:r>
      <w:r>
        <w:t xml:space="preserve"> </w:t>
      </w:r>
      <w:r>
        <w:t xml:space="preserve">retail.</w:t>
      </w:r>
    </w:p>
    <w:p>
      <w:pPr>
        <w:pStyle w:val="BodyText"/>
      </w:pPr>
      <w:r>
        <w:rPr>
          <w:bCs/>
          <w:b/>
        </w:rPr>
        <w:t xml:space="preserve">The honest position.</w:t>
      </w:r>
      <w:r>
        <w:t xml:space="preserve"> </w:t>
      </w:r>
      <w:r>
        <w:t xml:space="preserve">Crowded. The scan is not the edge. The edge is</w:t>
      </w:r>
      <w:r>
        <w:t xml:space="preserve"> </w:t>
      </w:r>
      <w:r>
        <w:t xml:space="preserve">what happens next: list it in one tap, track the profit, and tie the</w:t>
      </w:r>
      <w:r>
        <w:t xml:space="preserve"> </w:t>
      </w:r>
      <w:r>
        <w:t xml:space="preserve">result to the tax tracker. Every tool is weak on vintage, toys and</w:t>
      </w:r>
      <w:r>
        <w:t xml:space="preserve"> </w:t>
      </w:r>
      <w:r>
        <w:t xml:space="preserve">pottery, so show comps and a range.</w:t>
      </w:r>
    </w:p>
    <w:p>
      <w:pPr>
        <w:pStyle w:val="BodyText"/>
      </w:pPr>
      <w:r>
        <w:rPr>
          <w:bCs/>
          <w:b/>
        </w:rPr>
        <w:t xml:space="preserve">Build (proposed).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/api/buy-or-pass</w:t>
            </w:r>
            <w:r>
              <w:t xml:space="preserve"> </w:t>
            </w:r>
            <w:r>
              <w:t xml:space="preserve">(proposed): forced schema with item, comps used,</w:t>
            </w:r>
            <w:r>
              <w:t xml:space="preserve"> </w:t>
            </w:r>
            <w:r>
              <w:rPr>
                <w:rStyle w:val="VerbatimChar"/>
              </w:rPr>
              <w:t xml:space="preserve">resale_low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resale_high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net_low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net_high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verdict</w:t>
            </w:r>
            <w:r>
              <w:t xml:space="preserve"> </w:t>
            </w:r>
            <w:r>
              <w:t xml:space="preserve">(buy, pass, maybe),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src/lib/fees.ts</w:t>
            </w:r>
            <w:r>
              <w:t xml:space="preserve"> </w:t>
            </w:r>
            <w:r>
              <w:t xml:space="preserve">(proposed), one place to update marketplace fees; shown to the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person types what they would pay; the screen returns net profit and a 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(proposed)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buy_pass_scans</w:t>
            </w:r>
            <w:r>
              <w:t xml:space="preserve"> </w:t>
            </w:r>
            <w:r>
              <w:t xml:space="preserve">(id, owner, paid, resale_low, resale_high, verdict, bought boolean, item_id nullable) so a "bought" scan becomes an inventory item with cost already filled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feature; 3 free scans</w:t>
            </w:r>
          </w:p>
        </w:tc>
      </w:tr>
    </w:tbl>
    <w:p>
      <w:pPr>
        <w:pStyle w:val="BodyText"/>
      </w:pPr>
      <w:r>
        <w:rPr>
          <w:bCs/>
          <w:b/>
        </w:rPr>
        <w:t xml:space="preserve">Cheapest test.</w:t>
      </w:r>
      <w:r>
        <w:t xml:space="preserve"> </w:t>
      </w:r>
      <w:r>
        <w:t xml:space="preserve">Give the free scanner to the owner's own reseller</w:t>
      </w:r>
      <w:r>
        <w:t xml:space="preserve"> </w:t>
      </w:r>
      <w:r>
        <w:t xml:space="preserve">audience and count repeat scans in a week.</w:t>
      </w:r>
    </w:p>
    <w:bookmarkEnd w:id="24"/>
    <w:bookmarkStart w:id="25" w:name="Xfae2399aead4cf1792a57d99e7600b932846425"/>
    <w:p>
      <w:pPr>
        <w:pStyle w:val="Heading2"/>
      </w:pPr>
      <w:r>
        <w:t xml:space="preserve">6. Module 3 — Seller Tax Tracker</w:t>
      </w:r>
    </w:p>
    <w:p>
      <w:pPr>
        <w:pStyle w:val="FirstParagraph"/>
      </w:pPr>
      <w:r>
        <w:rPr>
          <w:bCs/>
          <w:b/>
        </w:rPr>
        <w:t xml:space="preserve">What the person sees.</w:t>
      </w:r>
      <w:r>
        <w:t xml:space="preserve"> </w:t>
      </w:r>
      <w:r>
        <w:t xml:space="preserve">A yearly page on the sales and expenses NOM</w:t>
      </w:r>
      <w:r>
        <w:t xml:space="preserve"> </w:t>
      </w:r>
      <w:r>
        <w:t xml:space="preserve">already holds: income, cost of goods, fees, shipping, and profit. A</w:t>
      </w:r>
      <w:r>
        <w:t xml:space="preserve"> </w:t>
      </w:r>
      <w:r>
        <w:t xml:space="preserve">plain-English panel explains the forms a seller may or may not receive,</w:t>
      </w:r>
      <w:r>
        <w:t xml:space="preserve"> </w:t>
      </w:r>
      <w:r>
        <w:t xml:space="preserve">and exports a CSV or Word summary for the person's own preparer.</w:t>
      </w:r>
    </w:p>
    <w:p>
      <w:pPr>
        <w:pStyle w:val="BodyText"/>
      </w:pPr>
      <w:r>
        <w:rPr>
          <w:bCs/>
          <w:b/>
        </w:rPr>
        <w:t xml:space="preserve">Why it fits.</w:t>
      </w:r>
      <w:r>
        <w:t xml:space="preserve"> </w:t>
      </w:r>
      <w:r>
        <w:t xml:space="preserve">The data already exists (</w:t>
      </w:r>
      <w:r>
        <w:rPr>
          <w:rStyle w:val="VerbatimChar"/>
        </w:rPr>
        <w:t xml:space="preserve">sales</w:t>
      </w:r>
      <w:r>
        <w:t xml:space="preserve">, expenses, item cost).</w:t>
      </w:r>
      <w:r>
        <w:t xml:space="preserve"> </w:t>
      </w:r>
      <w:r>
        <w:t xml:space="preserve">No new photo work. It is the strongest retention feature on the list</w:t>
      </w:r>
      <w:r>
        <w:t xml:space="preserve"> </w:t>
      </w:r>
      <w:r>
        <w:t xml:space="preserve">because the person needs it every year.</w:t>
      </w:r>
    </w:p>
    <w:p>
      <w:pPr>
        <w:pStyle w:val="BodyText"/>
      </w:pPr>
      <w:r>
        <w:rPr>
          <w:bCs/>
          <w:b/>
        </w:rPr>
        <w:t xml:space="preserve">Evidence.</w:t>
      </w:r>
      <w:r>
        <w:t xml:space="preserve"> </w:t>
      </w:r>
      <w:r>
        <w:t xml:space="preserve">The 1099-K federal threshold reverted to more than</w:t>
      </w:r>
      <w:r>
        <w:t xml:space="preserve"> </w:t>
      </w:r>
      <w:r>
        <w:t xml:space="preserve">$20,000 and more than 200 transactions (IRS). The 1099-NEC and</w:t>
      </w:r>
      <w:r>
        <w:t xml:space="preserve"> </w:t>
      </w:r>
      <w:r>
        <w:t xml:space="preserve">1099-MISC threshold rose to $2,000 for 2026 (IRS). Fewer forms will</w:t>
      </w:r>
      <w:r>
        <w:t xml:space="preserve"> </w:t>
      </w:r>
      <w:r>
        <w:t xml:space="preserve">arrive, but income is still taxable. Keeper charges $199 a year</w:t>
      </w:r>
      <w:r>
        <w:t xml:space="preserve"> </w:t>
      </w:r>
      <w:r>
        <w:t xml:space="preserve">(Standard, pro-signed filing) and $399 a year (Premium), which shows</w:t>
      </w:r>
      <w:r>
        <w:t xml:space="preserve"> </w:t>
      </w:r>
      <w:r>
        <w:t xml:space="preserve">paying customers for freelancer tax help; it targets freelancers with</w:t>
      </w:r>
      <w:r>
        <w:t xml:space="preserve"> </w:t>
      </w:r>
      <w:r>
        <w:t xml:space="preserve">bank connections. Competition is high (Keeper, Collective, Everlance,</w:t>
      </w:r>
      <w:r>
        <w:t xml:space="preserve"> </w:t>
      </w:r>
      <w:r>
        <w:t xml:space="preserve">QuickBooks Self-Employed, TurboTax). No data on how many NOM users would</w:t>
      </w:r>
      <w:r>
        <w:t xml:space="preserve"> </w:t>
      </w:r>
      <w:r>
        <w:t xml:space="preserve">care.</w:t>
      </w:r>
    </w:p>
    <w:p>
      <w:pPr>
        <w:pStyle w:val="BodyText"/>
      </w:pPr>
      <w:r>
        <w:rPr>
          <w:bCs/>
          <w:b/>
        </w:rPr>
        <w:t xml:space="preserve">Hard lines.</w:t>
      </w:r>
    </w:p>
    <w:p>
      <w:pPr>
        <w:numPr>
          <w:ilvl w:val="0"/>
          <w:numId w:val="1004"/>
        </w:numPr>
        <w:pStyle w:val="Compact"/>
      </w:pPr>
      <w:r>
        <w:t xml:space="preserve">Track and explain only.</w:t>
      </w:r>
      <w:r>
        <w:t xml:space="preserve"> </w:t>
      </w:r>
      <w:r>
        <w:rPr>
          <w:bCs/>
          <w:b/>
        </w:rPr>
        <w:t xml:space="preserve">Do not prepare or file returns.</w:t>
      </w:r>
      <w:r>
        <w:t xml:space="preserve"> </w:t>
      </w:r>
      <w:r>
        <w:t xml:space="preserve">Preparing</w:t>
      </w:r>
      <w:r>
        <w:t xml:space="preserve"> </w:t>
      </w:r>
      <w:r>
        <w:t xml:space="preserve">returns for pay needs an IRS preparer number (PTIN, $18.75 for 2026).</w:t>
      </w:r>
    </w:p>
    <w:p>
      <w:pPr>
        <w:numPr>
          <w:ilvl w:val="0"/>
          <w:numId w:val="1004"/>
        </w:numPr>
        <w:pStyle w:val="Compact"/>
      </w:pPr>
      <w:r>
        <w:t xml:space="preserve">Label it "not tax advice." No "you owe" numbers presented as final.</w:t>
      </w:r>
    </w:p>
    <w:p>
      <w:pPr>
        <w:numPr>
          <w:ilvl w:val="0"/>
          <w:numId w:val="1004"/>
        </w:numPr>
        <w:pStyle w:val="Compact"/>
      </w:pPr>
      <w:r>
        <w:t xml:space="preserve">Do not claim to estimate quarterly payments unless the math is shown</w:t>
      </w:r>
      <w:r>
        <w:t xml:space="preserve"> </w:t>
      </w:r>
      <w:r>
        <w:t xml:space="preserve">and the person confirms it.</w:t>
      </w:r>
    </w:p>
    <w:p>
      <w:pPr>
        <w:numPr>
          <w:ilvl w:val="0"/>
          <w:numId w:val="1004"/>
        </w:numPr>
        <w:pStyle w:val="Compact"/>
      </w:pPr>
      <w:r>
        <w:t xml:space="preserve">Have a CPA or enrolled agent read the explanation text before launch.</w:t>
      </w:r>
    </w:p>
    <w:p>
      <w:pPr>
        <w:pStyle w:val="FirstParagraph"/>
      </w:pPr>
      <w:r>
        <w:rPr>
          <w:bCs/>
          <w:b/>
        </w:rPr>
        <w:t xml:space="preserve">Build (proposed).</w:t>
      </w:r>
      <w:r>
        <w:t xml:space="preserve"> </w:t>
      </w:r>
      <w:r>
        <w:rPr>
          <w:rStyle w:val="VerbatimChar"/>
        </w:rPr>
        <w:t xml:space="preserve">/app/taxes</w:t>
      </w:r>
      <w:r>
        <w:t xml:space="preserve"> </w:t>
      </w:r>
      <w:r>
        <w:t xml:space="preserve">(proposed) reads existing tables; new</w:t>
      </w:r>
      <w:r>
        <w:t xml:space="preserve"> </w:t>
      </w:r>
      <w:r>
        <w:rPr>
          <w:rStyle w:val="VerbatimChar"/>
        </w:rPr>
        <w:t xml:space="preserve">tax_notes</w:t>
      </w:r>
      <w:r>
        <w:t xml:space="preserve"> </w:t>
      </w:r>
      <w:r>
        <w:t xml:space="preserve">(id, owner, year, text) optional; a yearly summary 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tax_year_summary</w:t>
      </w:r>
      <w:r>
        <w:t xml:space="preserve">, proposed); CSV and .docx export. No new AI call is</w:t>
      </w:r>
      <w:r>
        <w:t xml:space="preserve"> </w:t>
      </w:r>
      <w:r>
        <w:t xml:space="preserve">required for the numbers. Use AI only for the plain-English explanation.</w:t>
      </w:r>
    </w:p>
    <w:p>
      <w:pPr>
        <w:pStyle w:val="BodyText"/>
      </w:pPr>
      <w:r>
        <w:rPr>
          <w:bCs/>
          <w:b/>
        </w:rPr>
        <w:t xml:space="preserve">Cheapest test.</w:t>
      </w:r>
      <w:r>
        <w:t xml:space="preserve"> </w:t>
      </w:r>
      <w:r>
        <w:t xml:space="preserve">Show the yearly page to five active sellers at the</w:t>
      </w:r>
      <w:r>
        <w:t xml:space="preserve"> </w:t>
      </w:r>
      <w:r>
        <w:t xml:space="preserve">start of tax season and ask what they would change.</w:t>
      </w:r>
    </w:p>
    <w:bookmarkEnd w:id="25"/>
    <w:bookmarkStart w:id="26" w:name="X8e02026bee60693718fce3fb7d7f219af1e3cc8"/>
    <w:p>
      <w:pPr>
        <w:pStyle w:val="Heading2"/>
      </w:pPr>
      <w:r>
        <w:t xml:space="preserve">7. Module 4 — Grade It or Skip It (trading cards)</w:t>
      </w:r>
    </w:p>
    <w:p>
      <w:pPr>
        <w:pStyle w:val="FirstParagraph"/>
      </w:pPr>
      <w:r>
        <w:rPr>
          <w:bCs/>
          <w:b/>
        </w:rPr>
        <w:t xml:space="preserve">What the person sees.</w:t>
      </w:r>
      <w:r>
        <w:t xml:space="preserve"> </w:t>
      </w:r>
      <w:r>
        <w:t xml:space="preserve">Photograph the front and back. See: "Likely</w:t>
      </w:r>
      <w:r>
        <w:t xml:space="preserve"> </w:t>
      </w:r>
      <w:r>
        <w:t xml:space="preserve">worth grading: about +$180 after fees and wait. Skip: sell raw." Always</w:t>
      </w:r>
      <w:r>
        <w:t xml:space="preserve"> </w:t>
      </w:r>
      <w:r>
        <w:t xml:space="preserve">shown as ranges.</w:t>
      </w:r>
    </w:p>
    <w:p>
      <w:pPr>
        <w:pStyle w:val="BodyText"/>
      </w:pPr>
      <w:r>
        <w:rPr>
          <w:bCs/>
          <w:b/>
        </w:rPr>
        <w:t xml:space="preserve">Why it fits.</w:t>
      </w:r>
      <w:r>
        <w:t xml:space="preserve"> </w:t>
      </w:r>
      <w:r>
        <w:t xml:space="preserve">A category pack on the valuation engine plus a fee and</w:t>
      </w:r>
      <w:r>
        <w:t xml:space="preserve"> </w:t>
      </w:r>
      <w:r>
        <w:t xml:space="preserve">wait calculator. It brings hobby-forum users to NOM.</w:t>
      </w:r>
    </w:p>
    <w:p>
      <w:pPr>
        <w:pStyle w:val="BodyText"/>
      </w:pPr>
      <w:r>
        <w:rPr>
          <w:bCs/>
          <w:b/>
        </w:rPr>
        <w:t xml:space="preserve">Evidence.</w:t>
      </w:r>
      <w:r>
        <w:t xml:space="preserve"> </w:t>
      </w:r>
      <w:r>
        <w:t xml:space="preserve">PSA graded 2 million cards in 2020 and more than 19</w:t>
      </w:r>
      <w:r>
        <w:t xml:space="preserve"> </w:t>
      </w:r>
      <w:r>
        <w:t xml:space="preserve">million in 2025 (company). Its fastest tier rose from $299 to $349 a</w:t>
      </w:r>
      <w:r>
        <w:t xml:space="preserve"> </w:t>
      </w:r>
      <w:r>
        <w:t xml:space="preserve">card and value tiers ran 100 to 160 business days in May 2026 (company).</w:t>
      </w:r>
      <w:r>
        <w:t xml:space="preserve"> </w:t>
      </w:r>
      <w:r>
        <w:t xml:space="preserve">Five big graders set a record 3.61 million cards in July 2026 (GemRate</w:t>
      </w:r>
      <w:r>
        <w:t xml:space="preserve"> </w:t>
      </w:r>
      <w:r>
        <w:t xml:space="preserve">via Sports Illustrated, secondary). Collectr reports more than 4 million</w:t>
      </w:r>
      <w:r>
        <w:t xml:space="preserve"> </w:t>
      </w:r>
      <w:r>
        <w:t xml:space="preserve">users and "eight figures" of yearly revenue with no ad spend</w:t>
      </w:r>
      <w:r>
        <w:t xml:space="preserve"> </w:t>
      </w:r>
      <w:r>
        <w:t xml:space="preserve">(self-reported); its Pro costs $7.99 a month. Hobby apps charge $4.99</w:t>
      </w:r>
      <w:r>
        <w:t xml:space="preserve"> </w:t>
      </w:r>
      <w:r>
        <w:t xml:space="preserve">to $9.99 a month or $40 to $60 a year. In a 30-card test by a</w:t>
      </w:r>
      <w:r>
        <w:t xml:space="preserve"> </w:t>
      </w:r>
      <w:r>
        <w:t xml:space="preserve">competing scanner vendor, Collectr got 27 right, ChatGPT's best model 26</w:t>
      </w:r>
      <w:r>
        <w:t xml:space="preserve"> </w:t>
      </w:r>
      <w:r>
        <w:t xml:space="preserve">(up to seven minutes a card) and TCGplayer's app 13. Hobby users say</w:t>
      </w:r>
      <w:r>
        <w:t xml:space="preserve"> </w:t>
      </w:r>
      <w:r>
        <w:t xml:space="preserve">ChatGPT pre-grades are reliable at 9 or below but a "10" is a toss-up</w:t>
      </w:r>
      <w:r>
        <w:t xml:space="preserve"> </w:t>
      </w:r>
      <w:r>
        <w:t xml:space="preserve">(anecdote).</w:t>
      </w:r>
    </w:p>
    <w:p>
      <w:pPr>
        <w:pStyle w:val="BodyText"/>
      </w:pPr>
      <w:r>
        <w:rPr>
          <w:bCs/>
          <w:b/>
        </w:rPr>
        <w:t xml:space="preserve">Why it is yellow.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Accuracy at top grades</w:t>
      </w:r>
      <w:r>
        <w:t xml:space="preserve"> </w:t>
      </w:r>
      <w:r>
        <w:t xml:space="preserve">is unproven, and we found no verified</w:t>
      </w:r>
      <w:r>
        <w:t xml:space="preserve"> </w:t>
      </w:r>
      <w:r>
        <w:t xml:space="preserve">accuracy for any pre-grading AI against real PSA results.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Price-data licensing is unverified.</w:t>
      </w:r>
      <w:r>
        <w:t xml:space="preserve"> </w:t>
      </w:r>
      <w:r>
        <w:t xml:space="preserve">We did not confirm whether</w:t>
      </w:r>
      <w:r>
        <w:t xml:space="preserve"> </w:t>
      </w:r>
      <w:r>
        <w:t xml:space="preserve">TCGplayer, eBay or PriceCharting permit commercial use in a small app,</w:t>
      </w:r>
      <w:r>
        <w:t xml:space="preserve"> </w:t>
      </w:r>
      <w:r>
        <w:t xml:space="preserve">or at what cost. This could block the module or add a recurring bill.</w:t>
      </w:r>
      <w:r>
        <w:t xml:space="preserve"> </w:t>
      </w:r>
      <w:r>
        <w:t xml:space="preserve">Resolve it before building.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Brand rights.</w:t>
      </w:r>
      <w:r>
        <w:t xml:space="preserve"> </w:t>
      </w:r>
      <w:r>
        <w:t xml:space="preserve">Pokemon's art, names and characters are protected.</w:t>
      </w:r>
      <w:r>
        <w:t xml:space="preserve"> </w:t>
      </w:r>
      <w:r>
        <w:t xml:space="preserve">Use plain text labels and the person's own photos; do not reproduce</w:t>
      </w:r>
      <w:r>
        <w:t xml:space="preserve"> </w:t>
      </w:r>
      <w:r>
        <w:t xml:space="preserve">official art or logos.</w:t>
      </w:r>
    </w:p>
    <w:p>
      <w:pPr>
        <w:numPr>
          <w:ilvl w:val="0"/>
          <w:numId w:val="1005"/>
        </w:numPr>
        <w:pStyle w:val="Compact"/>
      </w:pPr>
      <w:r>
        <w:t xml:space="preserve">A wrong estimate costs people money. Use ranges and plain disclaimers.</w:t>
      </w:r>
      <w:r>
        <w:t xml:space="preserve"> </w:t>
      </w:r>
      <w:r>
        <w:t xml:space="preserve">Do not build a head-on portfolio tracker; Collectr and Ludex already</w:t>
      </w:r>
      <w:r>
        <w:t xml:space="preserve"> </w:t>
      </w:r>
      <w:r>
        <w:t xml:space="preserve">own that.</w:t>
      </w:r>
    </w:p>
    <w:p>
      <w:pPr>
        <w:pStyle w:val="FirstParagraph"/>
      </w:pPr>
      <w:r>
        <w:rPr>
          <w:bCs/>
          <w:b/>
        </w:rPr>
        <w:t xml:space="preserve">Build (proposed).</w:t>
      </w:r>
      <w:r>
        <w:t xml:space="preserve"> </w:t>
      </w:r>
      <w:r>
        <w:rPr>
          <w:rStyle w:val="VerbatimChar"/>
        </w:rPr>
        <w:t xml:space="preserve">/api/card-check</w:t>
      </w:r>
      <w:r>
        <w:t xml:space="preserve"> </w:t>
      </w:r>
      <w:r>
        <w:t xml:space="preserve">(proposed) with front and back</w:t>
      </w:r>
      <w:r>
        <w:t xml:space="preserve"> </w:t>
      </w:r>
      <w:r>
        <w:t xml:space="preserve">photos, forced schema (card, set, condition notes,</w:t>
      </w:r>
      <w:r>
        <w:t xml:space="preserve"> </w:t>
      </w:r>
      <w:r>
        <w:rPr>
          <w:rStyle w:val="VerbatimChar"/>
        </w:rPr>
        <w:t xml:space="preserve">grade_likelihood</w:t>
      </w:r>
      <w:r>
        <w:t xml:space="preserve"> </w:t>
      </w:r>
      <w:r>
        <w:t xml:space="preserve">as</w:t>
      </w:r>
      <w:r>
        <w:t xml:space="preserve"> </w:t>
      </w:r>
      <w:r>
        <w:t xml:space="preserve">ranges,</w:t>
      </w:r>
      <w:r>
        <w:t xml:space="preserve"> </w:t>
      </w:r>
      <w:r>
        <w:rPr>
          <w:rStyle w:val="VerbatimChar"/>
        </w:rPr>
        <w:t xml:space="preserve">raw_value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graded_value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fee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wait_days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net_if_graded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);</w:t>
      </w:r>
      <w:r>
        <w:t xml:space="preserve"> </w:t>
      </w:r>
      <w:r>
        <w:rPr>
          <w:rStyle w:val="VerbatimChar"/>
        </w:rPr>
        <w:t xml:space="preserve">card_checks</w:t>
      </w:r>
      <w:r>
        <w:t xml:space="preserve"> </w:t>
      </w:r>
      <w:r>
        <w:t xml:space="preserve">table (proposed); fee and</w:t>
      </w:r>
      <w:r>
        <w:t xml:space="preserve"> </w:t>
      </w:r>
      <w:r>
        <w:t xml:space="preserve">wait figures in a config file so they update without a release. Pro</w:t>
      </w:r>
      <w:r>
        <w:t xml:space="preserve"> </w:t>
      </w:r>
      <w:r>
        <w:t xml:space="preserve">feature, 3 free checks.</w:t>
      </w:r>
    </w:p>
    <w:p>
      <w:pPr>
        <w:pStyle w:val="BodyText"/>
      </w:pPr>
      <w:r>
        <w:rPr>
          <w:bCs/>
          <w:b/>
        </w:rPr>
        <w:t xml:space="preserve">Cheapest test.</w:t>
      </w:r>
      <w:r>
        <w:t xml:space="preserve"> </w:t>
      </w:r>
      <w:r>
        <w:t xml:space="preserve">A free page in three hobby groups with 100 real</w:t>
      </w:r>
      <w:r>
        <w:t xml:space="preserve"> </w:t>
      </w:r>
      <w:r>
        <w:t xml:space="preserve">cards. Ask testers to tell us when the range was wrong.</w:t>
      </w:r>
    </w:p>
    <w:bookmarkEnd w:id="26"/>
    <w:bookmarkStart w:id="27" w:name="X417f40ac0c82d85987a00ad77f6dfb71d332777"/>
    <w:p>
      <w:pPr>
        <w:pStyle w:val="Heading2"/>
      </w:pPr>
      <w:r>
        <w:t xml:space="preserve">8. Module 5 — Estate and Downsizing Pack</w:t>
      </w:r>
    </w:p>
    <w:p>
      <w:pPr>
        <w:pStyle w:val="FirstParagraph"/>
      </w:pPr>
      <w:r>
        <w:rPr>
          <w:bCs/>
          <w:b/>
        </w:rPr>
        <w:t xml:space="preserve">What the person sees.</w:t>
      </w:r>
      <w:r>
        <w:t xml:space="preserve"> </w:t>
      </w:r>
      <w:r>
        <w:t xml:space="preserve">Four to six questions, then a personal</w:t>
      </w:r>
      <w:r>
        <w:t xml:space="preserve"> </w:t>
      </w:r>
      <w:r>
        <w:t xml:space="preserve">first-30-days checklist with deadlines, plus a "clean out the house"</w:t>
      </w:r>
      <w:r>
        <w:t xml:space="preserve"> </w:t>
      </w:r>
      <w:r>
        <w:t xml:space="preserve">path that uses Sort the Pile and ends in consignment with NOM.</w:t>
      </w:r>
    </w:p>
    <w:p>
      <w:pPr>
        <w:pStyle w:val="BodyText"/>
      </w:pPr>
      <w:r>
        <w:rPr>
          <w:bCs/>
          <w:b/>
        </w:rPr>
        <w:t xml:space="preserve">Why it fits.</w:t>
      </w:r>
      <w:r>
        <w:t xml:space="preserve"> </w:t>
      </w:r>
      <w:r>
        <w:t xml:space="preserve">It turns an emotional moment into NOM supply. Families</w:t>
      </w:r>
      <w:r>
        <w:t xml:space="preserve"> </w:t>
      </w:r>
      <w:r>
        <w:t xml:space="preserve">who inherit belongings need sorting, selling and pickup, which NOM</w:t>
      </w:r>
      <w:r>
        <w:t xml:space="preserve"> </w:t>
      </w:r>
      <w:r>
        <w:t xml:space="preserve">already does.</w:t>
      </w:r>
    </w:p>
    <w:p>
      <w:pPr>
        <w:pStyle w:val="BodyText"/>
      </w:pPr>
      <w:r>
        <w:rPr>
          <w:bCs/>
          <w:b/>
        </w:rPr>
        <w:t xml:space="preserve">Evidence.</w:t>
      </w:r>
      <w:r>
        <w:t xml:space="preserve"> </w:t>
      </w:r>
      <w:r>
        <w:t xml:space="preserve">About 3.07 million U.S. deaths a year (CDC). A 2026</w:t>
      </w:r>
      <w:r>
        <w:t xml:space="preserve"> </w:t>
      </w:r>
      <w:r>
        <w:t xml:space="preserve">estate-planning company survey found 42% would not know what to do if a</w:t>
      </w:r>
      <w:r>
        <w:t xml:space="preserve"> </w:t>
      </w:r>
      <w:r>
        <w:t xml:space="preserve">family member died (vendor). Competitors: Settled at $39 once per</w:t>
      </w:r>
      <w:r>
        <w:t xml:space="preserve"> </w:t>
      </w:r>
      <w:r>
        <w:t xml:space="preserve">estate, Everplans near $99.99 a year (both vendor figures); Empathy,</w:t>
      </w:r>
      <w:r>
        <w:t xml:space="preserve"> </w:t>
      </w:r>
      <w:r>
        <w:t xml:space="preserve">funded at $72 million per its own announcement (the research notes also</w:t>
      </w:r>
      <w:r>
        <w:t xml:space="preserve"> </w:t>
      </w:r>
      <w:r>
        <w:t xml:space="preserve">record $162 million raised across rounds, so confirm before quoting</w:t>
      </w:r>
      <w:r>
        <w:t xml:space="preserve"> </w:t>
      </w:r>
      <w:r>
        <w:t xml:space="preserve">either), sells through insurers. Lantern, a consumer checklist, was shut</w:t>
      </w:r>
      <w:r>
        <w:t xml:space="preserve"> </w:t>
      </w:r>
      <w:r>
        <w:t xml:space="preserve">down by its acquirer. No giant feature found. No willingness-to-pay test</w:t>
      </w:r>
      <w:r>
        <w:t xml:space="preserve"> </w:t>
      </w:r>
      <w:r>
        <w:t xml:space="preserve">exists.</w:t>
      </w:r>
    </w:p>
    <w:p>
      <w:pPr>
        <w:pStyle w:val="BodyText"/>
      </w:pPr>
      <w:r>
        <w:rPr>
          <w:bCs/>
          <w:b/>
        </w:rPr>
        <w:t xml:space="preserve">Hard lines (yellow).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Unauthorized practice of law (UPL).</w:t>
      </w:r>
      <w:r>
        <w:t xml:space="preserve"> </w:t>
      </w:r>
      <w:r>
        <w:t xml:space="preserve">Virginia says no non-lawyer</w:t>
      </w:r>
      <w:r>
        <w:t xml:space="preserve"> </w:t>
      </w:r>
      <w:r>
        <w:t xml:space="preserve">may practice law in the Commonwealth and has no safe harbor for</w:t>
      </w:r>
      <w:r>
        <w:t xml:space="preserve"> </w:t>
      </w:r>
      <w:r>
        <w:t xml:space="preserve">software that we found (Texas does, Virginia does not). Checklists,</w:t>
      </w:r>
      <w:r>
        <w:t xml:space="preserve"> </w:t>
      </w:r>
      <w:r>
        <w:t xml:space="preserve">agency notification letters and plain explanations are the safer zone.</w:t>
      </w:r>
      <w:r>
        <w:t xml:space="preserve"> </w:t>
      </w:r>
      <w:r>
        <w:rPr>
          <w:bCs/>
          <w:b/>
        </w:rPr>
        <w:t xml:space="preserve">Do not do probate court filings.</w:t>
      </w:r>
      <w:r>
        <w:t xml:space="preserve"> </w:t>
      </w:r>
      <w:r>
        <w:t xml:space="preserve">IRS Publication 559 is the</w:t>
      </w:r>
      <w:r>
        <w:t xml:space="preserve"> </w:t>
      </w:r>
      <w:r>
        <w:t xml:space="preserve">executor tax guide; link to it rather than interpret it.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Get a Virginia UPL attorney opinion before charging for any</w:t>
      </w:r>
      <w:r>
        <w:rPr>
          <w:bCs/>
          <w:b/>
        </w:rPr>
        <w:t xml:space="preserve"> </w:t>
      </w:r>
      <w:r>
        <w:rPr>
          <w:bCs/>
          <w:b/>
        </w:rPr>
        <w:t xml:space="preserve">letter.</w:t>
      </w:r>
    </w:p>
    <w:p>
      <w:pPr>
        <w:numPr>
          <w:ilvl w:val="0"/>
          <w:numId w:val="1006"/>
        </w:numPr>
        <w:pStyle w:val="Compact"/>
      </w:pPr>
      <w:r>
        <w:t xml:space="preserve">Do not use "AI lawyer" language. The FTC's DoNotPay order ($193,000</w:t>
      </w:r>
      <w:r>
        <w:t xml:space="preserve"> </w:t>
      </w:r>
      <w:r>
        <w:t xml:space="preserve">plus a ban on unsupported "performs like a lawyer" claims) shows the</w:t>
      </w:r>
      <w:r>
        <w:t xml:space="preserve"> </w:t>
      </w:r>
      <w:r>
        <w:t xml:space="preserve">risk.</w:t>
      </w:r>
    </w:p>
    <w:p>
      <w:pPr>
        <w:numPr>
          <w:ilvl w:val="0"/>
          <w:numId w:val="1006"/>
        </w:numPr>
        <w:pStyle w:val="Compact"/>
      </w:pPr>
      <w:r>
        <w:t xml:space="preserve">Privacy: death certificates and estate papers are sensitive. Keep</w:t>
      </w:r>
      <w:r>
        <w:t xml:space="preserve"> </w:t>
      </w:r>
      <w:r>
        <w:t xml:space="preserve">storage private, delete on request, and tell the person what is kept.</w:t>
      </w:r>
    </w:p>
    <w:p>
      <w:pPr>
        <w:pStyle w:val="FirstParagraph"/>
      </w:pPr>
      <w:r>
        <w:rPr>
          <w:bCs/>
          <w:b/>
        </w:rPr>
        <w:t xml:space="preserve">Build (proposed).</w:t>
      </w:r>
      <w:r>
        <w:t xml:space="preserve"> </w:t>
      </w:r>
      <w:r>
        <w:rPr>
          <w:rStyle w:val="VerbatimChar"/>
        </w:rPr>
        <w:t xml:space="preserve">estate_projects</w:t>
      </w:r>
      <w:r>
        <w:t xml:space="preserve"> </w:t>
      </w:r>
      <w:r>
        <w:t xml:space="preserve">(id, owner, state, created_at)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estate_tasks</w:t>
      </w:r>
      <w:r>
        <w:t xml:space="preserve"> </w:t>
      </w:r>
      <w:r>
        <w:t xml:space="preserve">(id, project_id, title, due_date, done, letter_text);</w:t>
      </w:r>
      <w:r>
        <w:t xml:space="preserve"> </w:t>
      </w:r>
      <w:r>
        <w:t xml:space="preserve">a rules pack in code (</w:t>
      </w:r>
      <w:r>
        <w:rPr>
          <w:rStyle w:val="VerbatimChar"/>
        </w:rPr>
        <w:t xml:space="preserve">src/lib/estate-rules.ts</w:t>
      </w:r>
      <w:r>
        <w:t xml:space="preserve">, proposed) rather than</w:t>
      </w:r>
      <w:r>
        <w:t xml:space="preserve"> </w:t>
      </w:r>
      <w:r>
        <w:t xml:space="preserve">AI-made law; AI is used for reading a photographed letter or bill and</w:t>
      </w:r>
      <w:r>
        <w:t xml:space="preserve"> </w:t>
      </w:r>
      <w:r>
        <w:t xml:space="preserve">drafting a plain notification letter that the person sends. Offer</w:t>
      </w:r>
      <w:r>
        <w:t xml:space="preserve"> </w:t>
      </w:r>
      <w:r>
        <w:t xml:space="preserve">one-time unlock per estate rather than a subscription.</w:t>
      </w:r>
    </w:p>
    <w:p>
      <w:pPr>
        <w:pStyle w:val="BodyText"/>
      </w:pPr>
      <w:r>
        <w:rPr>
          <w:bCs/>
          <w:b/>
        </w:rPr>
        <w:t xml:space="preserve">Partners to try (no cost data):</w:t>
      </w:r>
      <w:r>
        <w:t xml:space="preserve"> </w:t>
      </w:r>
      <w:r>
        <w:t xml:space="preserve">elder-law attorneys, senior move</w:t>
      </w:r>
      <w:r>
        <w:t xml:space="preserve"> </w:t>
      </w:r>
      <w:r>
        <w:t xml:space="preserve">managers, funeral homes, estate-sale companies.</w:t>
      </w:r>
    </w:p>
    <w:p>
      <w:pPr>
        <w:pStyle w:val="BodyText"/>
      </w:pPr>
      <w:r>
        <w:rPr>
          <w:bCs/>
          <w:b/>
        </w:rPr>
        <w:t xml:space="preserve">Cheapest test.</w:t>
      </w:r>
      <w:r>
        <w:t xml:space="preserve"> </w:t>
      </w:r>
      <w:r>
        <w:t xml:space="preserve">A free checklist page offered to two funeral homes</w:t>
      </w:r>
      <w:r>
        <w:t xml:space="preserve"> </w:t>
      </w:r>
      <w:r>
        <w:t xml:space="preserve">and one elder-law office. Measure completions and requests for letters.</w:t>
      </w:r>
    </w:p>
    <w:bookmarkEnd w:id="27"/>
    <w:bookmarkStart w:id="28" w:name="Xd92ad1e115a37f90bff2f44c79a299a4d49c0d5"/>
    <w:p>
      <w:pPr>
        <w:pStyle w:val="Heading2"/>
      </w:pPr>
      <w:r>
        <w:t xml:space="preserve">9. Module 6 — Safe Deal check (later, hypothesis)</w:t>
      </w:r>
    </w:p>
    <w:p>
      <w:pPr>
        <w:pStyle w:val="FirstParagraph"/>
      </w:pPr>
      <w:r>
        <w:rPr>
          <w:bCs/>
          <w:b/>
        </w:rPr>
        <w:t xml:space="preserve">What the person sees.</w:t>
      </w:r>
      <w:r>
        <w:t xml:space="preserve"> </w:t>
      </w:r>
      <w:r>
        <w:t xml:space="preserve">A buyer or seller pastes a message or</w:t>
      </w:r>
      <w:r>
        <w:t xml:space="preserve"> </w:t>
      </w:r>
      <w:r>
        <w:t xml:space="preserve">screenshot from a marketplace deal and gets a plain answer ("this</w:t>
      </w:r>
      <w:r>
        <w:t xml:space="preserve"> </w:t>
      </w:r>
      <w:r>
        <w:t xml:space="preserve">matches a common overpayment scam") plus next steps.</w:t>
      </w:r>
    </w:p>
    <w:p>
      <w:pPr>
        <w:pStyle w:val="BodyText"/>
      </w:pPr>
      <w:r>
        <w:rPr>
          <w:bCs/>
          <w:b/>
        </w:rPr>
        <w:t xml:space="preserve">Basis.</w:t>
      </w:r>
      <w:r>
        <w:t xml:space="preserve"> </w:t>
      </w:r>
      <w:r>
        <w:t xml:space="preserve">The general scam helper ranked fourth in our research, but it</w:t>
      </w:r>
      <w:r>
        <w:t xml:space="preserve"> </w:t>
      </w:r>
      <w:r>
        <w:t xml:space="preserve">was built around families and older adults, not marketplace deals. The</w:t>
      </w:r>
      <w:r>
        <w:t xml:space="preserve"> </w:t>
      </w:r>
      <w:r>
        <w:t xml:space="preserve">free options are heavy: OpenAI reports about 24.7 million people and 131</w:t>
      </w:r>
      <w:r>
        <w:t xml:space="preserve"> </w:t>
      </w:r>
      <w:r>
        <w:t xml:space="preserve">million scam checks a week in ChatGPT (USA Today; no primary OpenAI</w:t>
      </w:r>
      <w:r>
        <w:t xml:space="preserve"> </w:t>
      </w:r>
      <w:r>
        <w:t xml:space="preserve">report found), and Norton's detector runs inside ChatGPT and Claude.</w:t>
      </w:r>
      <w:r>
        <w:t xml:space="preserve"> </w:t>
      </w:r>
      <w:r>
        <w:t xml:space="preserve">Free checkers were inconsistent in tests (Norton said "no red flags" on</w:t>
      </w:r>
      <w:r>
        <w:t xml:space="preserve"> </w:t>
      </w:r>
      <w:r>
        <w:t xml:space="preserve">an obvious scam email in PCMag's test).</w:t>
      </w:r>
      <w:r>
        <w:t xml:space="preserve"> </w:t>
      </w:r>
      <w:r>
        <w:rPr>
          <w:bCs/>
          <w:b/>
        </w:rPr>
        <w:t xml:space="preserve">A marketplace-specific version</w:t>
      </w:r>
      <w:r>
        <w:rPr>
          <w:bCs/>
          <w:b/>
        </w:rPr>
        <w:t xml:space="preserve"> </w:t>
      </w:r>
      <w:r>
        <w:rPr>
          <w:bCs/>
          <w:b/>
        </w:rPr>
        <w:t xml:space="preserve">is our inference, not researched.</w:t>
      </w:r>
    </w:p>
    <w:p>
      <w:pPr>
        <w:pStyle w:val="BodyText"/>
      </w:pPr>
      <w:r>
        <w:rPr>
          <w:bCs/>
          <w:b/>
        </w:rPr>
        <w:t xml:space="preserve">Why it is yellow.</w:t>
      </w:r>
      <w:r>
        <w:t xml:space="preserve"> </w:t>
      </w:r>
      <w:r>
        <w:t xml:space="preserve">A wrong "looks safe" verdict harms someone. Show</w:t>
      </w:r>
      <w:r>
        <w:t xml:space="preserve"> </w:t>
      </w:r>
      <w:r>
        <w:t xml:space="preserve">uncertainty. Never promise refunds. Do not record calls.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add only the cheap part first, a short checklist of</w:t>
      </w:r>
      <w:r>
        <w:t xml:space="preserve"> </w:t>
      </w:r>
      <w:r>
        <w:t xml:space="preserve">common marketplace scams in the existing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 </w:t>
      </w:r>
      <w:r>
        <w:t xml:space="preserve">area, then see whether</w:t>
      </w:r>
      <w:r>
        <w:t xml:space="preserve"> </w:t>
      </w:r>
      <w:r>
        <w:t xml:space="preserve">anyone uses it.</w:t>
      </w:r>
    </w:p>
    <w:bookmarkEnd w:id="28"/>
    <w:bookmarkStart w:id="29" w:name="X0fad3f467fe2b2b54233dc3903309cc3953796b"/>
    <w:p>
      <w:pPr>
        <w:pStyle w:val="Heading2"/>
      </w:pPr>
      <w:r>
        <w:t xml:space="preserve">10. Ideas that share the engine but should NOT live inside NOM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separate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Dealer buyer's-order scanner (rank 1, score 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audience (car buyers)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Green; highest-ranked idea in the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Repair-quote checker (rank 2, score 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Green; price check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Renter's deposit vault and letter (rank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law, demand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Yellow; attorney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 scam helper (rank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plan, sensitive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Medical-bill fixer "Plainly"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data, appeals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Researched in the health report</w:t>
            </w:r>
          </w:p>
        </w:tc>
      </w:tr>
    </w:tbl>
    <w:p>
      <w:pPr>
        <w:pStyle w:val="BodyText"/>
      </w:pPr>
      <w:r>
        <w:t xml:space="preserve">These should each get their own domain and brand, with the shared engine</w:t>
      </w:r>
      <w:r>
        <w:t xml:space="preserve"> </w:t>
      </w:r>
      <w:r>
        <w:t xml:space="preserve">module from section 2. Keeping them out of NOM protects NOM's focus and</w:t>
      </w:r>
      <w:r>
        <w:t xml:space="preserve"> </w:t>
      </w:r>
      <w:r>
        <w:t xml:space="preserve">its eventual sale value as a clean resale business.</w:t>
      </w:r>
    </w:p>
    <w:bookmarkEnd w:id="29"/>
    <w:bookmarkStart w:id="30" w:name="X66df0c860184495d2a94a23b05c1efdfefab764"/>
    <w:p>
      <w:pPr>
        <w:pStyle w:val="Heading2"/>
      </w:pPr>
      <w:r>
        <w:t xml:space="preserve">11. Costs, packaging and numbers to watch</w:t>
      </w:r>
    </w:p>
    <w:p>
      <w:pPr>
        <w:pStyle w:val="FirstParagraph"/>
      </w:pPr>
      <w:r>
        <w:rPr>
          <w:bCs/>
          <w:b/>
        </w:rPr>
        <w:t xml:space="preserve">AI cost.</w:t>
      </w:r>
      <w:r>
        <w:t xml:space="preserve"> </w:t>
      </w:r>
      <w:r>
        <w:t xml:space="preserve">Our estimate for a five-photo listing on the current</w:t>
      </w:r>
      <w:r>
        <w:t xml:space="preserve"> </w:t>
      </w:r>
      <w:r>
        <w:t xml:space="preserve">default model is about $0.03. Treat it as an estimate and check the</w:t>
      </w:r>
      <w:r>
        <w:t xml:space="preserve"> </w:t>
      </w:r>
      <w:r>
        <w:t xml:space="preserve">real usage in the Anthropic console after the first week. A multi-item</w:t>
      </w:r>
      <w:r>
        <w:t xml:space="preserve"> </w:t>
      </w:r>
      <w:r>
        <w:t xml:space="preserve">pile scan or a two-photo card check will cost somewhat more. Keep the</w:t>
      </w:r>
      <w:r>
        <w:t xml:space="preserve"> </w:t>
      </w:r>
      <w:r>
        <w:t xml:space="preserve">free tier at 3 credits and meter the new modules through</w:t>
      </w:r>
      <w:r>
        <w:t xml:space="preserve"> </w:t>
      </w:r>
      <w:r>
        <w:rPr>
          <w:rStyle w:val="VerbatimChar"/>
        </w:rPr>
        <w:t xml:space="preserve">spend_ai_credit()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Packaging.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 the Pile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Pro, or one-project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 or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scans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Tax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Yearly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for exports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 It or Skip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Estate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per-estate unlock</w:t>
            </w:r>
          </w:p>
        </w:tc>
      </w:tr>
    </w:tbl>
    <w:p>
      <w:pPr>
        <w:pStyle w:val="BodyText"/>
      </w:pPr>
      <w:r>
        <w:t xml:space="preserve">The research found no willingness-to-pay data for NOM-specific pricing,</w:t>
      </w:r>
      <w:r>
        <w:t xml:space="preserve"> </w:t>
      </w:r>
      <w:r>
        <w:t xml:space="preserve">so these are starting points to test, not findings.</w:t>
      </w:r>
    </w:p>
    <w:p>
      <w:pPr>
        <w:pStyle w:val="BodyText"/>
      </w:pPr>
      <w:r>
        <w:rPr>
          <w:bCs/>
          <w:b/>
        </w:rPr>
        <w:t xml:space="preserve">Subscriptions.</w:t>
      </w:r>
      <w:r>
        <w:t xml:space="preserve"> </w:t>
      </w:r>
      <w:r>
        <w:t xml:space="preserve">The FTC click-to-cancel rule was thrown out in 2025</w:t>
      </w:r>
      <w:r>
        <w:t xml:space="preserve"> </w:t>
      </w:r>
      <w:r>
        <w:t xml:space="preserve">and the agency restarted the process in March 2026. Older law (ROSCA)</w:t>
      </w:r>
      <w:r>
        <w:t xml:space="preserve"> </w:t>
      </w:r>
      <w:r>
        <w:t xml:space="preserve">and about 30 state auto-renewal laws still apply. Keep cancellation to</w:t>
      </w:r>
      <w:r>
        <w:t xml:space="preserve"> </w:t>
      </w:r>
      <w:r>
        <w:t xml:space="preserve">one tap.</w:t>
      </w:r>
    </w:p>
    <w:p>
      <w:pPr>
        <w:pStyle w:val="BodyText"/>
      </w:pPr>
      <w:r>
        <w:rPr>
          <w:bCs/>
          <w:b/>
        </w:rPr>
        <w:t xml:space="preserve">Platform.</w:t>
      </w:r>
      <w:r>
        <w:t xml:space="preserve"> </w:t>
      </w:r>
      <w:r>
        <w:t xml:space="preserve">Stay web-first. Apple rules can reject repackaged websites</w:t>
      </w:r>
      <w:r>
        <w:t xml:space="preserve"> </w:t>
      </w:r>
      <w:r>
        <w:t xml:space="preserve">and crowded-category apps, and link-out purchases are free in the U.S.</w:t>
      </w:r>
      <w:r>
        <w:t xml:space="preserve"> </w:t>
      </w:r>
      <w:r>
        <w:t xml:space="preserve">for now, but Apple proposed a 5 to 15% fee on August 13, 2026.</w:t>
      </w:r>
    </w:p>
    <w:p>
      <w:pPr>
        <w:pStyle w:val="BodyText"/>
      </w:pPr>
      <w:r>
        <w:rPr>
          <w:bCs/>
          <w:b/>
        </w:rPr>
        <w:t xml:space="preserve">Numbers to watch</w:t>
      </w:r>
      <w:r>
        <w:t xml:space="preserve"> </w:t>
      </w:r>
      <w:r>
        <w:t xml:space="preserve">(beside the existing day-60 targets of 1,000</w:t>
      </w:r>
      <w:r>
        <w:t xml:space="preserve"> </w:t>
      </w:r>
      <w:r>
        <w:t xml:space="preserve">sign-ups and 75 Pro): scans per new user, scans that become listings,</w:t>
      </w:r>
      <w:r>
        <w:t xml:space="preserve"> </w:t>
      </w:r>
      <w:r>
        <w:t xml:space="preserve">free-to-Pro conversion per module, repeat scans in week two, and how</w:t>
      </w:r>
      <w:r>
        <w:t xml:space="preserve"> </w:t>
      </w:r>
      <w:r>
        <w:t xml:space="preserve">often users correct a range.</w:t>
      </w:r>
    </w:p>
    <w:p>
      <w:pPr>
        <w:pStyle w:val="BodyText"/>
      </w:pPr>
      <w:r>
        <w:rPr>
          <w:bCs/>
          <w:b/>
        </w:rPr>
        <w:t xml:space="preserve">Exit note.</w:t>
      </w:r>
      <w:r>
        <w:t xml:space="preserve"> </w:t>
      </w:r>
      <w:r>
        <w:t xml:space="preserve">The research found median small-app sale multiples of</w:t>
      </w:r>
      <w:r>
        <w:t xml:space="preserve"> </w:t>
      </w:r>
      <w:r>
        <w:t xml:space="preserve">about 3.9 times profit on Acquire.com and 2.93 times on Flippa, and AI</w:t>
      </w:r>
      <w:r>
        <w:t xml:space="preserve"> </w:t>
      </w:r>
      <w:r>
        <w:t xml:space="preserve">apps churn roughly 30% faster than other apps. Keeping NOM a clean</w:t>
      </w:r>
      <w:r>
        <w:t xml:space="preserve"> </w:t>
      </w:r>
      <w:r>
        <w:t xml:space="preserve">resale business with a few strong tools is easier to sell than a pile of</w:t>
      </w:r>
      <w:r>
        <w:t xml:space="preserve"> </w:t>
      </w:r>
      <w:r>
        <w:t xml:space="preserve">unrelated apps.</w:t>
      </w:r>
    </w:p>
    <w:bookmarkEnd w:id="30"/>
    <w:bookmarkStart w:id="31" w:name="X597622366023bca482f6d547b48912d7d188d8c"/>
    <w:p>
      <w:pPr>
        <w:pStyle w:val="Heading2"/>
      </w:pPr>
      <w:r>
        <w:t xml:space="preserve">12. Legal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it safe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 the Pile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Estimates, ranges, no authenticity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 or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comparables and fee math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Tax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and explain only, no return preparation, not tax advice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 It or Skip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Ranges, licensed data, no brand 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Estate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Checklists and letters only, no probate filings, attorney opinion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 Deal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uncertainty, no refund promises</w:t>
            </w:r>
          </w:p>
        </w:tc>
      </w:tr>
    </w:tbl>
    <w:p>
      <w:pPr>
        <w:pStyle w:val="BodyText"/>
      </w:pPr>
      <w:r>
        <w:t xml:space="preserve">This is research, not legal advice. Confirm with a Virginia attorney</w:t>
      </w:r>
      <w:r>
        <w:t xml:space="preserve"> </w:t>
      </w:r>
      <w:r>
        <w:t xml:space="preserve">before charging for anything legal-adjacent. Also avoid the words</w:t>
      </w:r>
      <w:r>
        <w:t xml:space="preserve"> </w:t>
      </w:r>
      <w:r>
        <w:t xml:space="preserve">"AI-powered" and "robot lawyer," call outputs "estimates," and base any</w:t>
      </w:r>
      <w:r>
        <w:t xml:space="preserve"> </w:t>
      </w:r>
      <w:r>
        <w:t xml:space="preserve">savings or profit tally on the user's own entries.</w:t>
      </w:r>
    </w:p>
    <w:bookmarkEnd w:id="31"/>
    <w:bookmarkStart w:id="32" w:name="X84843b3c846bd72cb0bf778e9134ec562eb1ff8"/>
    <w:p>
      <w:pPr>
        <w:pStyle w:val="Heading2"/>
      </w:pPr>
      <w:r>
        <w:t xml:space="preserve">13. Decisions and why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Reuse the engine, do not clone routes.</w:t>
      </w:r>
      <w:r>
        <w:t xml:space="preserve"> </w:t>
      </w:r>
      <w:r>
        <w:t xml:space="preserve">Faster to build and one</w:t>
      </w:r>
      <w:r>
        <w:t xml:space="preserve"> </w:t>
      </w:r>
      <w:r>
        <w:t xml:space="preserve">place to fix accuracy.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Ranges, not single numbers.</w:t>
      </w:r>
      <w:r>
        <w:t xml:space="preserve"> </w:t>
      </w:r>
      <w:r>
        <w:t xml:space="preserve">Every competitor is wrong by real</w:t>
      </w:r>
      <w:r>
        <w:t xml:space="preserve"> </w:t>
      </w:r>
      <w:r>
        <w:t xml:space="preserve">money on some items.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Web-first, Pro-gated.</w:t>
      </w:r>
      <w:r>
        <w:t xml:space="preserve"> </w:t>
      </w:r>
      <w:r>
        <w:t xml:space="preserve">Matches the existing Stripe and Pro setup;</w:t>
      </w:r>
      <w:r>
        <w:t xml:space="preserve"> </w:t>
      </w:r>
      <w:r>
        <w:t xml:space="preserve">avoids app-store risk.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Sell one job per page.</w:t>
      </w:r>
      <w:r>
        <w:t xml:space="preserve"> </w:t>
      </w:r>
      <w:r>
        <w:t xml:space="preserve">The evidence against "identify anything"</w:t>
      </w:r>
      <w:r>
        <w:t xml:space="preserve"> </w:t>
      </w:r>
      <w:r>
        <w:t xml:space="preserve">apps is the strongest in our notes.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Checklists and letters, never court filings or tax returns.</w:t>
      </w:r>
      <w:r>
        <w:t xml:space="preserve"> </w:t>
      </w:r>
      <w:r>
        <w:t xml:space="preserve">Stays</w:t>
      </w:r>
      <w:r>
        <w:t xml:space="preserve"> </w:t>
      </w:r>
      <w:r>
        <w:t xml:space="preserve">outside the law-and-tax licensing lines.</w:t>
      </w:r>
    </w:p>
    <w:bookmarkEnd w:id="32"/>
    <w:bookmarkStart w:id="33" w:name="Xdd618d9602139b0eee88c4277e195c55d104c48"/>
    <w:p>
      <w:pPr>
        <w:pStyle w:val="Heading2"/>
      </w:pPr>
      <w:r>
        <w:t xml:space="preserve">14. Roadmap</w:t>
      </w:r>
    </w:p>
    <w:p>
      <w:pPr>
        <w:numPr>
          <w:ilvl w:val="0"/>
          <w:numId w:val="1008"/>
        </w:numPr>
        <w:pStyle w:val="Compact"/>
      </w:pPr>
      <w:r>
        <w:t xml:space="preserve">Refactor the shared AI helper out of</w:t>
      </w:r>
      <w:r>
        <w:t xml:space="preserve"> </w:t>
      </w:r>
      <w:r>
        <w:rPr>
          <w:rStyle w:val="VerbatimChar"/>
        </w:rPr>
        <w:t xml:space="preserve">/api/worth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Sort the Pile, tested with ten families.</w:t>
      </w:r>
    </w:p>
    <w:p>
      <w:pPr>
        <w:numPr>
          <w:ilvl w:val="0"/>
          <w:numId w:val="1008"/>
        </w:numPr>
        <w:pStyle w:val="Compact"/>
      </w:pPr>
      <w:r>
        <w:t xml:space="preserve">Buy or Pass, tested with the owner's reseller audience.</w:t>
      </w:r>
    </w:p>
    <w:p>
      <w:pPr>
        <w:numPr>
          <w:ilvl w:val="0"/>
          <w:numId w:val="1008"/>
        </w:numPr>
        <w:pStyle w:val="Compact"/>
      </w:pPr>
      <w:r>
        <w:t xml:space="preserve">Seller Tax Tracker before next tax season; CPA reads the text.</w:t>
      </w:r>
    </w:p>
    <w:p>
      <w:pPr>
        <w:numPr>
          <w:ilvl w:val="0"/>
          <w:numId w:val="1008"/>
        </w:numPr>
        <w:pStyle w:val="Compact"/>
      </w:pPr>
      <w:r>
        <w:t xml:space="preserve">Card check after the price-data license question is answered.</w:t>
      </w:r>
    </w:p>
    <w:p>
      <w:pPr>
        <w:numPr>
          <w:ilvl w:val="0"/>
          <w:numId w:val="1008"/>
        </w:numPr>
        <w:pStyle w:val="Compact"/>
      </w:pPr>
      <w:r>
        <w:t xml:space="preserve">Estate Pack after the Virginia attorney opinion.</w:t>
      </w:r>
    </w:p>
    <w:p>
      <w:pPr>
        <w:numPr>
          <w:ilvl w:val="0"/>
          <w:numId w:val="1008"/>
        </w:numPr>
        <w:pStyle w:val="Compact"/>
      </w:pPr>
      <w:r>
        <w:t xml:space="preserve">Safe Deal checklist in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.</w:t>
      </w:r>
    </w:p>
    <w:bookmarkEnd w:id="33"/>
    <w:bookmarkStart w:id="34" w:name="X7fb94fccf9dfb9389057f8813cb4728a1640b6f"/>
    <w:p>
      <w:pPr>
        <w:pStyle w:val="Heading2"/>
      </w:pPr>
      <w:r>
        <w:t xml:space="preserve">15. Decisions for Shayne</w:t>
      </w:r>
    </w:p>
    <w:p>
      <w:pPr>
        <w:numPr>
          <w:ilvl w:val="0"/>
          <w:numId w:val="1009"/>
        </w:numPr>
        <w:pStyle w:val="Compact"/>
      </w:pPr>
      <w:r>
        <w:t xml:space="preserve">Which module first. We recommend Sort the Pile, because it is the</w:t>
      </w:r>
      <w:r>
        <w:t xml:space="preserve"> </w:t>
      </w:r>
      <w:r>
        <w:t xml:space="preserve">smallest build and feeds consignment.</w:t>
      </w:r>
    </w:p>
    <w:p>
      <w:pPr>
        <w:numPr>
          <w:ilvl w:val="0"/>
          <w:numId w:val="1009"/>
        </w:numPr>
        <w:pStyle w:val="Compact"/>
      </w:pPr>
      <w:r>
        <w:t xml:space="preserve">Whether to pay for a one-hour Virginia attorney opinion on letters</w:t>
      </w:r>
      <w:r>
        <w:t xml:space="preserve"> </w:t>
      </w:r>
      <w:r>
        <w:t xml:space="preserve">and the estate pack.</w:t>
      </w:r>
    </w:p>
    <w:p>
      <w:pPr>
        <w:numPr>
          <w:ilvl w:val="0"/>
          <w:numId w:val="1009"/>
        </w:numPr>
        <w:pStyle w:val="Compact"/>
      </w:pPr>
      <w:r>
        <w:t xml:space="preserve">Whether to ask a CPA or enrolled agent to review the tax</w:t>
      </w:r>
      <w:r>
        <w:t xml:space="preserve"> </w:t>
      </w:r>
      <w:r>
        <w:t xml:space="preserve">explanations.</w:t>
      </w:r>
    </w:p>
    <w:p>
      <w:pPr>
        <w:numPr>
          <w:ilvl w:val="0"/>
          <w:numId w:val="1009"/>
        </w:numPr>
        <w:pStyle w:val="Compact"/>
      </w:pPr>
      <w:r>
        <w:t xml:space="preserve">Whether to go into trading cards at all, given the unresolved</w:t>
      </w:r>
      <w:r>
        <w:t xml:space="preserve"> </w:t>
      </w:r>
      <w:r>
        <w:t xml:space="preserve">price-data licensing and the crowded field.</w:t>
      </w:r>
    </w:p>
    <w:p>
      <w:pPr>
        <w:numPr>
          <w:ilvl w:val="0"/>
          <w:numId w:val="1009"/>
        </w:numPr>
        <w:pStyle w:val="Compact"/>
      </w:pPr>
      <w:r>
        <w:t xml:space="preserve">Whether to start the shared-engine refactor now, or build Module 1</w:t>
      </w:r>
      <w:r>
        <w:t xml:space="preserve"> </w:t>
      </w:r>
      <w:r>
        <w:t xml:space="preserve">first and refactor after.</w:t>
      </w:r>
    </w:p>
    <w:bookmarkEnd w:id="34"/>
    <w:bookmarkStart w:id="35" w:name="X8205a014b4f1ef10ff56c719a59b9cc2094bdf3"/>
    <w:p>
      <w:pPr>
        <w:pStyle w:val="Heading2"/>
      </w:pPr>
      <w:r>
        <w:t xml:space="preserve">16. What we could not verify</w:t>
      </w:r>
    </w:p>
    <w:p>
      <w:pPr>
        <w:numPr>
          <w:ilvl w:val="0"/>
          <w:numId w:val="1010"/>
        </w:numPr>
        <w:pStyle w:val="Compact"/>
      </w:pPr>
      <w:r>
        <w:t xml:space="preserve">No independent accuracy test of any thrift or card scanner; all</w:t>
      </w:r>
      <w:r>
        <w:t xml:space="preserve"> </w:t>
      </w:r>
      <w:r>
        <w:t xml:space="preserve">accuracy figures are competitor-published.</w:t>
      </w:r>
    </w:p>
    <w:p>
      <w:pPr>
        <w:numPr>
          <w:ilvl w:val="0"/>
          <w:numId w:val="1010"/>
        </w:numPr>
        <w:pStyle w:val="Compact"/>
      </w:pPr>
      <w:r>
        <w:t xml:space="preserve">No verified price-data license terms from eBay, TCGplayer or</w:t>
      </w:r>
      <w:r>
        <w:t xml:space="preserve"> </w:t>
      </w:r>
      <w:r>
        <w:t xml:space="preserve">PriceCharting.</w:t>
      </w:r>
    </w:p>
    <w:p>
      <w:pPr>
        <w:numPr>
          <w:ilvl w:val="0"/>
          <w:numId w:val="1010"/>
        </w:numPr>
        <w:pStyle w:val="Compact"/>
      </w:pPr>
      <w:r>
        <w:t xml:space="preserve">No market size for estate cleanouts or downsizing; no paid-demand test</w:t>
      </w:r>
      <w:r>
        <w:t xml:space="preserve"> </w:t>
      </w:r>
      <w:r>
        <w:t xml:space="preserve">for Sort the Pile.</w:t>
      </w:r>
    </w:p>
    <w:p>
      <w:pPr>
        <w:numPr>
          <w:ilvl w:val="0"/>
          <w:numId w:val="1010"/>
        </w:numPr>
        <w:pStyle w:val="Compact"/>
      </w:pPr>
      <w:r>
        <w:t xml:space="preserve">No data on how many NOM users sell on platforms that send 1099-Ks, or</w:t>
      </w:r>
      <w:r>
        <w:t xml:space="preserve"> </w:t>
      </w:r>
      <w:r>
        <w:t xml:space="preserve">would use a tax tracker.</w:t>
      </w:r>
    </w:p>
    <w:p>
      <w:pPr>
        <w:numPr>
          <w:ilvl w:val="0"/>
          <w:numId w:val="1010"/>
        </w:numPr>
        <w:pStyle w:val="Compact"/>
      </w:pPr>
      <w:r>
        <w:t xml:space="preserve">Revenue figures from Sensor Tower and Appfigures are vendor estimates</w:t>
      </w:r>
      <w:r>
        <w:t xml:space="preserve"> </w:t>
      </w:r>
      <w:r>
        <w:t xml:space="preserve">with unlabeled dates; treat as order of magnitude.</w:t>
      </w:r>
    </w:p>
    <w:p>
      <w:pPr>
        <w:numPr>
          <w:ilvl w:val="0"/>
          <w:numId w:val="1010"/>
        </w:numPr>
        <w:pStyle w:val="Compact"/>
      </w:pPr>
      <w:r>
        <w:t xml:space="preserve">Whether eBay, Mercari or the crosslisters will make their own</w:t>
      </w:r>
      <w:r>
        <w:t xml:space="preserve"> </w:t>
      </w:r>
      <w:r>
        <w:t xml:space="preserve">photo-to-listing tools better was not researched beyond eBay's</w:t>
      </w:r>
      <w:r>
        <w:t xml:space="preserve"> </w:t>
      </w:r>
      <w:r>
        <w:t xml:space="preserve">existing feature.</w:t>
      </w:r>
    </w:p>
    <w:p>
      <w:pPr>
        <w:numPr>
          <w:ilvl w:val="0"/>
          <w:numId w:val="1010"/>
        </w:numPr>
        <w:pStyle w:val="Compact"/>
      </w:pPr>
      <w:r>
        <w:t xml:space="preserve">Marketplace-specific scam behavior (Module 6) was inferred, not</w:t>
      </w:r>
      <w:r>
        <w:t xml:space="preserve"> </w:t>
      </w:r>
      <w:r>
        <w:t xml:space="preserve">researched.</w:t>
      </w:r>
    </w:p>
    <w:p>
      <w:pPr>
        <w:numPr>
          <w:ilvl w:val="0"/>
          <w:numId w:val="1010"/>
        </w:numPr>
        <w:pStyle w:val="Compact"/>
      </w:pPr>
      <w:r>
        <w:t xml:space="preserve">Recording-consent and state veterinary, insurance and other rules were</w:t>
      </w:r>
      <w:r>
        <w:t xml:space="preserve"> </w:t>
      </w:r>
      <w:r>
        <w:t xml:space="preserve">not reviewed for these modules.</w:t>
      </w:r>
    </w:p>
    <w:p>
      <w:pPr>
        <w:numPr>
          <w:ilvl w:val="0"/>
          <w:numId w:val="1010"/>
        </w:numPr>
        <w:pStyle w:val="Compact"/>
      </w:pPr>
      <w:r>
        <w:t xml:space="preserve">Funding figure for Empathy differs between notes ($72 million</w:t>
      </w:r>
      <w:r>
        <w:t xml:space="preserve"> </w:t>
      </w:r>
      <w:r>
        <w:t xml:space="preserve">announcement vs. $162 million total); confirm before quoting.</w:t>
      </w:r>
    </w:p>
    <w:bookmarkEnd w:id="35"/>
    <w:bookmarkStart w:id="64" w:name="Xd96b24ac24d3ff38f8146dca36593c8d2296d41"/>
    <w:p>
      <w:pPr>
        <w:pStyle w:val="Heading2"/>
      </w:pPr>
      <w:r>
        <w:t xml:space="preserve">17. Sources</w:t>
      </w:r>
    </w:p>
    <w:p>
      <w:pPr>
        <w:pStyle w:val="FirstParagraph"/>
      </w:pPr>
      <w:r>
        <w:t xml:space="preserve">All from the research notes, retrieved September 30, 2026 unless stated.</w:t>
      </w:r>
    </w:p>
    <w:p>
      <w:pPr>
        <w:numPr>
          <w:ilvl w:val="0"/>
          <w:numId w:val="1011"/>
        </w:numPr>
        <w:pStyle w:val="Compact"/>
      </w:pPr>
      <w:hyperlink r:id="rId36">
        <w:r>
          <w:rPr>
            <w:rStyle w:val="Hyperlink"/>
          </w:rPr>
          <w:t xml:space="preserve">CDC deaths</w:t>
        </w:r>
      </w:hyperlink>
      <w:r>
        <w:t xml:space="preserve"> </w:t>
      </w:r>
      <w:r>
        <w:t xml:space="preserve">·</w:t>
      </w:r>
      <w:r>
        <w:t xml:space="preserve"> </w:t>
      </w:r>
      <w:hyperlink r:id="rId37">
        <w:r>
          <w:rPr>
            <w:rStyle w:val="Hyperlink"/>
          </w:rPr>
          <w:t xml:space="preserve">EstateExec</w:t>
        </w:r>
      </w:hyperlink>
    </w:p>
    <w:p>
      <w:pPr>
        <w:numPr>
          <w:ilvl w:val="0"/>
          <w:numId w:val="1011"/>
        </w:numPr>
        <w:pStyle w:val="Compact"/>
      </w:pPr>
      <w:hyperlink r:id="rId38">
        <w:r>
          <w:rPr>
            <w:rStyle w:val="Hyperlink"/>
          </w:rPr>
          <w:t xml:space="preserve">Sensor Tower: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CoinSnap</w:t>
        </w:r>
      </w:hyperlink>
      <w:r>
        <w:t xml:space="preserve"> </w:t>
      </w:r>
      <w:r>
        <w:t xml:space="preserve">·</w:t>
      </w:r>
      <w:r>
        <w:t xml:space="preserve"> </w:t>
      </w:r>
      <w:hyperlink r:id="rId39">
        <w:r>
          <w:rPr>
            <w:rStyle w:val="Hyperlink"/>
          </w:rPr>
          <w:t xml:space="preserve">ThriftAI</w:t>
        </w:r>
      </w:hyperlink>
    </w:p>
    <w:p>
      <w:pPr>
        <w:numPr>
          <w:ilvl w:val="0"/>
          <w:numId w:val="1011"/>
        </w:numPr>
        <w:pStyle w:val="Compact"/>
      </w:pPr>
      <w:hyperlink r:id="rId40">
        <w:r>
          <w:rPr>
            <w:rStyle w:val="Hyperlink"/>
          </w:rPr>
          <w:t xml:space="preserve">Appfigures, identifier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apps</w:t>
        </w:r>
      </w:hyperlink>
    </w:p>
    <w:p>
      <w:pPr>
        <w:numPr>
          <w:ilvl w:val="0"/>
          <w:numId w:val="1011"/>
        </w:numPr>
        <w:pStyle w:val="Compact"/>
      </w:pPr>
      <w:hyperlink r:id="rId41">
        <w:r>
          <w:rPr>
            <w:rStyle w:val="Hyperlink"/>
          </w:rPr>
          <w:t xml:space="preserve">Underpriced AI, thrift apps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fees</w:t>
        </w:r>
      </w:hyperlink>
    </w:p>
    <w:p>
      <w:pPr>
        <w:numPr>
          <w:ilvl w:val="0"/>
          <w:numId w:val="1011"/>
        </w:numPr>
        <w:pStyle w:val="Compact"/>
      </w:pPr>
      <w:hyperlink r:id="rId42">
        <w:r>
          <w:rPr>
            <w:rStyle w:val="Hyperlink"/>
          </w:rPr>
          <w:t xml:space="preserve">ThredUp 2026 resale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report</w:t>
        </w:r>
      </w:hyperlink>
    </w:p>
    <w:p>
      <w:pPr>
        <w:numPr>
          <w:ilvl w:val="0"/>
          <w:numId w:val="1011"/>
        </w:numPr>
        <w:pStyle w:val="Compact"/>
      </w:pPr>
      <w:hyperlink r:id="rId43">
        <w:r>
          <w:rPr>
            <w:rStyle w:val="Hyperlink"/>
          </w:rPr>
          <w:t xml:space="preserve">PSA investment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turnaround</w:t>
        </w:r>
      </w:hyperlink>
      <w:r>
        <w:t xml:space="preserve"> </w:t>
      </w:r>
      <w:r>
        <w:t xml:space="preserve">·</w:t>
      </w:r>
      <w:r>
        <w:t xml:space="preserve"> </w:t>
      </w:r>
      <w:hyperlink r:id="rId44">
        <w:r>
          <w:rPr>
            <w:rStyle w:val="Hyperlink"/>
          </w:rPr>
          <w:t xml:space="preserve">Sports Illustrated, July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grading</w:t>
        </w:r>
      </w:hyperlink>
    </w:p>
    <w:p>
      <w:pPr>
        <w:numPr>
          <w:ilvl w:val="0"/>
          <w:numId w:val="1011"/>
        </w:numPr>
        <w:pStyle w:val="Compact"/>
      </w:pPr>
      <w:hyperlink r:id="rId45">
        <w:r>
          <w:rPr>
            <w:rStyle w:val="Hyperlink"/>
          </w:rPr>
          <w:t xml:space="preserve">BetaKit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Collectr</w:t>
        </w:r>
      </w:hyperlink>
      <w:r>
        <w:t xml:space="preserve"> </w:t>
      </w:r>
      <w:r>
        <w:t xml:space="preserve">·</w:t>
      </w:r>
      <w:r>
        <w:t xml:space="preserve"> </w:t>
      </w:r>
      <w:hyperlink r:id="rId46">
        <w:r>
          <w:rPr>
            <w:rStyle w:val="Hyperlink"/>
          </w:rPr>
          <w:t xml:space="preserve">NeoSatoshi 30-card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test</w:t>
        </w:r>
      </w:hyperlink>
      <w:r>
        <w:t xml:space="preserve"> </w:t>
      </w:r>
      <w:r>
        <w:t xml:space="preserve">·</w:t>
      </w:r>
      <w:r>
        <w:t xml:space="preserve"> </w:t>
      </w:r>
      <w:hyperlink r:id="rId47">
        <w:r>
          <w:rPr>
            <w:rStyle w:val="Hyperlink"/>
          </w:rPr>
          <w:t xml:space="preserve">CardGrade</w:t>
        </w:r>
      </w:hyperlink>
    </w:p>
    <w:p>
      <w:pPr>
        <w:numPr>
          <w:ilvl w:val="0"/>
          <w:numId w:val="1011"/>
        </w:numPr>
        <w:pStyle w:val="Compact"/>
      </w:pPr>
      <w:hyperlink r:id="rId48">
        <w:r>
          <w:rPr>
            <w:rStyle w:val="Hyperlink"/>
          </w:rPr>
          <w:t xml:space="preserve">Pokemon legal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information</w:t>
        </w:r>
      </w:hyperlink>
      <w:r>
        <w:t xml:space="preserve"> </w:t>
      </w:r>
      <w:r>
        <w:t xml:space="preserve">·</w:t>
      </w:r>
      <w:r>
        <w:t xml:space="preserve"> </w:t>
      </w:r>
      <w:hyperlink r:id="rId49">
        <w:r>
          <w:rPr>
            <w:rStyle w:val="Hyperlink"/>
          </w:rPr>
          <w:t xml:space="preserve">eBay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acquires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TCGplayer</w:t>
        </w:r>
      </w:hyperlink>
      <w:r>
        <w:t xml:space="preserve"> </w:t>
      </w:r>
      <w:r>
        <w:t xml:space="preserve">·</w:t>
      </w:r>
      <w:r>
        <w:t xml:space="preserve"> </w:t>
      </w:r>
      <w:hyperlink r:id="rId50">
        <w:r>
          <w:rPr>
            <w:rStyle w:val="Hyperlink"/>
          </w:rPr>
          <w:t xml:space="preserve">Retail Dive, eBay magical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listing</w:t>
        </w:r>
      </w:hyperlink>
    </w:p>
    <w:p>
      <w:pPr>
        <w:numPr>
          <w:ilvl w:val="0"/>
          <w:numId w:val="1011"/>
        </w:numPr>
        <w:pStyle w:val="Compact"/>
      </w:pPr>
      <w:hyperlink r:id="rId51">
        <w:r>
          <w:rPr>
            <w:rStyle w:val="Hyperlink"/>
          </w:rPr>
          <w:t xml:space="preserve">IRS 1099-K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FAQs</w:t>
        </w:r>
      </w:hyperlink>
      <w:r>
        <w:t xml:space="preserve"> </w:t>
      </w:r>
      <w:r>
        <w:t xml:space="preserve">·</w:t>
      </w:r>
      <w:r>
        <w:t xml:space="preserve"> </w:t>
      </w:r>
      <w:hyperlink r:id="rId52">
        <w:r>
          <w:rPr>
            <w:rStyle w:val="Hyperlink"/>
          </w:rPr>
          <w:t xml:space="preserve">Keeper pricing</w:t>
        </w:r>
      </w:hyperlink>
      <w:r>
        <w:t xml:space="preserve"> </w:t>
      </w:r>
      <w:r>
        <w:t xml:space="preserve">·</w:t>
      </w:r>
      <w:r>
        <w:t xml:space="preserve"> </w:t>
      </w:r>
      <w:hyperlink r:id="rId53">
        <w:r>
          <w:rPr>
            <w:rStyle w:val="Hyperlink"/>
          </w:rPr>
          <w:t xml:space="preserve">IRS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PTIN</w:t>
        </w:r>
      </w:hyperlink>
      <w:r>
        <w:t xml:space="preserve"> </w:t>
      </w:r>
      <w:r>
        <w:t xml:space="preserve">·</w:t>
      </w:r>
      <w:r>
        <w:t xml:space="preserve"> </w:t>
      </w:r>
      <w:hyperlink r:id="rId54">
        <w:r>
          <w:rPr>
            <w:rStyle w:val="Hyperlink"/>
          </w:rPr>
          <w:t xml:space="preserve">IRS Publication 559</w:t>
        </w:r>
      </w:hyperlink>
    </w:p>
    <w:p>
      <w:pPr>
        <w:numPr>
          <w:ilvl w:val="0"/>
          <w:numId w:val="1011"/>
        </w:numPr>
        <w:pStyle w:val="Compact"/>
      </w:pPr>
      <w:hyperlink r:id="rId55">
        <w:r>
          <w:rPr>
            <w:rStyle w:val="Hyperlink"/>
          </w:rPr>
          <w:t xml:space="preserve">Settled</w:t>
        </w:r>
      </w:hyperlink>
      <w:r>
        <w:t xml:space="preserve"> </w:t>
      </w:r>
      <w:r>
        <w:t xml:space="preserve">·</w:t>
      </w:r>
      <w:r>
        <w:t xml:space="preserve"> </w:t>
      </w:r>
      <w:hyperlink r:id="rId56">
        <w:r>
          <w:rPr>
            <w:rStyle w:val="Hyperlink"/>
          </w:rPr>
          <w:t xml:space="preserve">Empathy</w:t>
        </w:r>
      </w:hyperlink>
      <w:r>
        <w:t xml:space="preserve"> </w:t>
      </w:r>
      <w:r>
        <w:t xml:space="preserve">·</w:t>
      </w:r>
      <w:r>
        <w:t xml:space="preserve"> </w:t>
      </w:r>
      <w:hyperlink r:id="rId57">
        <w:r>
          <w:rPr>
            <w:rStyle w:val="Hyperlink"/>
          </w:rPr>
          <w:t xml:space="preserve">Wellthy on Lantern</w:t>
        </w:r>
      </w:hyperlink>
      <w:r>
        <w:t xml:space="preserve"> </w:t>
      </w:r>
      <w:r>
        <w:t xml:space="preserve">·</w:t>
      </w:r>
      <w:r>
        <w:t xml:space="preserve"> </w:t>
      </w:r>
      <w:hyperlink r:id="rId58">
        <w:r>
          <w:rPr>
            <w:rStyle w:val="Hyperlink"/>
          </w:rPr>
          <w:t xml:space="preserve">Trust &amp; Will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survey</w:t>
        </w:r>
      </w:hyperlink>
    </w:p>
    <w:p>
      <w:pPr>
        <w:numPr>
          <w:ilvl w:val="0"/>
          <w:numId w:val="1011"/>
        </w:numPr>
        <w:pStyle w:val="Compact"/>
      </w:pPr>
      <w:hyperlink r:id="rId59">
        <w:r>
          <w:rPr>
            <w:rStyle w:val="Hyperlink"/>
          </w:rPr>
          <w:t xml:space="preserve">Virginia State Bar, unauthorized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practice</w:t>
        </w:r>
      </w:hyperlink>
      <w:r>
        <w:t xml:space="preserve"> </w:t>
      </w:r>
      <w:r>
        <w:t xml:space="preserve">·</w:t>
      </w:r>
      <w:r>
        <w:t xml:space="preserve"> </w:t>
      </w:r>
      <w:hyperlink r:id="rId60">
        <w:r>
          <w:rPr>
            <w:rStyle w:val="Hyperlink"/>
          </w:rPr>
          <w:t xml:space="preserve">FTC DoNotPay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order</w:t>
        </w:r>
      </w:hyperlink>
      <w:r>
        <w:t xml:space="preserve"> </w:t>
      </w:r>
      <w:r>
        <w:t xml:space="preserve">·</w:t>
      </w:r>
      <w:r>
        <w:t xml:space="preserve"> </w:t>
      </w:r>
      <w:hyperlink r:id="rId61">
        <w:r>
          <w:rPr>
            <w:rStyle w:val="Hyperlink"/>
          </w:rPr>
          <w:t xml:space="preserve">Jones Day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click-to-cancel</w:t>
        </w:r>
      </w:hyperlink>
    </w:p>
    <w:p>
      <w:pPr>
        <w:numPr>
          <w:ilvl w:val="0"/>
          <w:numId w:val="1011"/>
        </w:numPr>
        <w:pStyle w:val="Compact"/>
      </w:pPr>
      <w:hyperlink r:id="rId62">
        <w:r>
          <w:rPr>
            <w:rStyle w:val="Hyperlink"/>
          </w:rPr>
          <w:t xml:space="preserve">USA Today on ChatGPT scam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checks</w:t>
        </w:r>
      </w:hyperlink>
      <w:r>
        <w:t xml:space="preserve"> </w:t>
      </w:r>
      <w:r>
        <w:t xml:space="preserve">·</w:t>
      </w:r>
      <w:r>
        <w:t xml:space="preserve"> </w:t>
      </w:r>
      <w:hyperlink r:id="rId63">
        <w:r>
          <w:rPr>
            <w:rStyle w:val="Hyperlink"/>
          </w:rPr>
          <w:t xml:space="preserve">PCMag scam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tools</w:t>
        </w:r>
      </w:hyperlink>
    </w:p>
    <w:p>
      <w:r>
        <w:pict>
          <v:rect style="width:0;height:1.5pt" o:hralign="center" o:hrstd="t" o:hr="t"/>
        </w:pict>
      </w:r>
    </w:p>
    <w:bookmarkEnd w:id="64"/>
    <w:bookmarkStart w:id="65" w:name="X0221d56f76ff47d089bc3f1d517b7d806a87154"/>
    <w:p>
      <w:pPr>
        <w:pStyle w:val="Heading2"/>
      </w:pPr>
      <w:r>
        <w:t xml:space="preserve">Status update — September 30, 2026, evening (Claude)</w:t>
      </w:r>
    </w:p>
    <w:p>
      <w:pPr>
        <w:pStyle w:val="FirstParagraph"/>
      </w:pPr>
      <w:r>
        <w:t xml:space="preserve">Built and live the same day the paper was received: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AI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src/lib/ai-engine.ts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runVision()</w:t>
            </w:r>
            <w:r>
              <w:t xml:space="preserve">: forced-schema tool call, credit charge with refund on failure, error log);</w:t>
            </w:r>
            <w:r>
              <w:t xml:space="preserve"> </w:t>
            </w:r>
            <w:r>
              <w:rPr>
                <w:rStyle w:val="VerbatimChar"/>
              </w:rPr>
              <w:t xml:space="preserve">FEES</w:t>
            </w:r>
            <w:r>
              <w:t xml:space="preserve"> </w:t>
            </w:r>
            <w:r>
              <w:t xml:space="preserve">table for marketplace fee math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· Sort the Pile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/pile</w:t>
            </w:r>
            <w:r>
              <w:t xml:space="preserve"> </w:t>
            </w:r>
            <w:r>
              <w:t xml:space="preserve">page,</w:t>
            </w:r>
            <w:r>
              <w:t xml:space="preserve"> </w:t>
            </w:r>
            <w:r>
              <w:rPr>
                <w:rStyle w:val="VerbatimChar"/>
              </w:rPr>
              <w:t xml:space="preserve">/api/pile</w:t>
            </w:r>
            <w:r>
              <w:t xml:space="preserve">; tables</w:t>
            </w:r>
            <w:r>
              <w:t xml:space="preserve"> </w:t>
            </w:r>
            <w:r>
              <w:rPr>
                <w:rStyle w:val="VerbatimChar"/>
              </w:rPr>
              <w:t xml:space="preserve">pile_scans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pile_items</w:t>
            </w:r>
            <w:r>
              <w:t xml:space="preserve"> </w:t>
            </w:r>
            <w:r>
              <w:t xml:space="preserve">(RLS owner/staff); up to 10 photos, up to 25 items, keep/sell/donate/toss with reasons, expert flag, total for sellable items, "List N items" creates drafts with photo/title/description/price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· Buy or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/buy-or-pass</w:t>
            </w:r>
            <w:r>
              <w:t xml:space="preserve"> </w:t>
            </w:r>
            <w:r>
              <w:t xml:space="preserve">page,</w:t>
            </w:r>
            <w:r>
              <w:t xml:space="preserve"> </w:t>
            </w:r>
            <w:r>
              <w:rPr>
                <w:rStyle w:val="VerbatimChar"/>
              </w:rPr>
              <w:t xml:space="preserve">/api/buy-or-pass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buy_pass_scans</w:t>
            </w:r>
            <w:r>
              <w:t xml:space="preserve"> </w:t>
            </w:r>
            <w:r>
              <w:t xml:space="preserve">table; verdict BUY/MAYBE/PASS from resale range − fees − shipping − price paid; fee schedule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· Seller Tax Tracker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Built</w:t>
            </w:r>
            <w:r>
              <w:t xml:space="preserve"> </w:t>
            </w:r>
            <w:r>
              <w:t xml:space="preserve">as "Year summary"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/app/taxes</w:t>
            </w:r>
            <w:r>
              <w:t xml:space="preserve"> </w:t>
            </w:r>
            <w:r>
              <w:t xml:space="preserve">(📊 Year in the app nav), view</w:t>
            </w:r>
            <w:r>
              <w:t xml:space="preserve"> </w:t>
            </w:r>
            <w:r>
              <w:rPr>
                <w:rStyle w:val="VerbatimChar"/>
              </w:rPr>
              <w:t xml:space="preserve">tax_year_summary</w:t>
            </w:r>
            <w:r>
              <w:t xml:space="preserve"> </w:t>
            </w:r>
            <w:r>
              <w:t xml:space="preserve">over existing</w:t>
            </w:r>
            <w:r>
              <w:t xml:space="preserve"> </w:t>
            </w:r>
            <w:r>
              <w:rPr>
                <w:rStyle w:val="VerbatimChar"/>
              </w:rPr>
              <w:t xml:space="preserve">sales</w:t>
            </w:r>
            <w:r>
              <w:t xml:space="preserve">/</w:t>
            </w:r>
            <w:r>
              <w:rPr>
                <w:rStyle w:val="VerbatimChar"/>
              </w:rPr>
              <w:t xml:space="preserve">items</w:t>
            </w:r>
            <w:r>
              <w:t xml:space="preserve">; per-year CSV export for the seller's own sales; plain-English panel, explicit "not tax advice, we don't file"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· Safe Deal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Built</w:t>
            </w:r>
            <w:r>
              <w:t xml:space="preserve"> </w:t>
            </w:r>
            <w:r>
              <w:t xml:space="preserve">(cheap version)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"How do I spot a scam in a marketplace deal?" in Help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· Grade It or Skip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price-data licensing (eBay/TCGplayer/PriceCharting) is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· Estate Pack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Researched, ready to build</w:t>
            </w:r>
            <w:r>
              <w:t xml:space="preserve"> </w:t>
            </w:r>
            <w:r>
              <w:t xml:space="preserve">(Oct 1,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Virginia + federal legal research done: see</w:t>
            </w:r>
            <w:r>
              <w:t xml:space="preserve"> </w:t>
            </w:r>
            <w:r>
              <w:rPr>
                <w:iCs/>
                <w:i/>
              </w:rPr>
              <w:t xml:space="preserve">Estate &amp; Downsizing Pack: Legal Research Report</w:t>
            </w:r>
            <w:r>
              <w:t xml:space="preserve">. Six narrow questions remain for one short attorney consult; build stays inside the safe zone (checklists, official-form links, notice-only letters, no legal path chosen for the family)</w:t>
            </w:r>
          </w:p>
        </w:tc>
      </w:tr>
    </w:tbl>
    <w:p>
      <w:pPr>
        <w:pStyle w:val="BodyText"/>
      </w:pPr>
      <w:r>
        <w:t xml:space="preserve">Packaging as proposed: each module uses the existing AI credits (3 free, Pro unlimited); the tax page is free. All three tools are linked from the home-page tool strip, the footer, and the sitemap. Legal wording follows section 12: "estimates," ranges, expert flags, no authenticity claims, no tax advice.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s://app.sensortower.com/overview/1634551626?country=US" TargetMode="External" /><Relationship Type="http://schemas.openxmlformats.org/officeDocument/2006/relationships/hyperlink" Id="rId39" Target="https://app.sensortower.com/overview/6746565278?country=US" TargetMode="External" /><Relationship Type="http://schemas.openxmlformats.org/officeDocument/2006/relationships/hyperlink" Id="rId40" Target="https://appfigures.com/resources/insights/20250509?f=1" TargetMode="External" /><Relationship Type="http://schemas.openxmlformats.org/officeDocument/2006/relationships/hyperlink" Id="rId45" Target="https://betakit.com/how-collectr-bootstrapped-a-trading-card-hobby-into-an-eight-figure-business/" TargetMode="External" /><Relationship Type="http://schemas.openxmlformats.org/officeDocument/2006/relationships/hyperlink" Id="rId47" Target="https://cardgrade.io/blog/may-2026-grading-volume-pre-screening" TargetMode="External" /><Relationship Type="http://schemas.openxmlformats.org/officeDocument/2006/relationships/hyperlink" Id="rId42" Target="https://ir.thredup.com/news-releases/news-release-details/thredups-14th-annual-resale-report-reveals-new-era-structural" TargetMode="External" /><Relationship Type="http://schemas.openxmlformats.org/officeDocument/2006/relationships/hyperlink" Id="rId46" Target="https://neosatoshi.com/blog/how-good-is-ai-at-recognizing-pokemon-cards-in-2025-0n6aotqfoty" TargetMode="External" /><Relationship Type="http://schemas.openxmlformats.org/officeDocument/2006/relationships/hyperlink" Id="rId55" Target="https://settledestate.com/executor-software/" TargetMode="External" /><Relationship Type="http://schemas.openxmlformats.org/officeDocument/2006/relationships/hyperlink" Id="rId41" Target="https://underpricedai.com/blog/best-thrift-store-apps" TargetMode="External" /><Relationship Type="http://schemas.openxmlformats.org/officeDocument/2006/relationships/hyperlink" Id="rId59" Target="https://vsb.org/Site/Site/lawyers/unauthorized-practice.aspx" TargetMode="External" /><Relationship Type="http://schemas.openxmlformats.org/officeDocument/2006/relationships/hyperlink" Id="rId57" Target="https://wellthy.com/lantern" TargetMode="External" /><Relationship Type="http://schemas.openxmlformats.org/officeDocument/2006/relationships/hyperlink" Id="rId36" Target="https://www.cdc.gov/nchs/fastats/deaths.htm" TargetMode="External" /><Relationship Type="http://schemas.openxmlformats.org/officeDocument/2006/relationships/hyperlink" Id="rId49" Target="https://www.ebayinc.com/stories/news/ebay-has-entered-into-an-agreement-to-acquire-tcgplayer/" TargetMode="External" /><Relationship Type="http://schemas.openxmlformats.org/officeDocument/2006/relationships/hyperlink" Id="rId56" Target="https://www.empathy.com/blog/empathy-series-c-announcement" TargetMode="External" /><Relationship Type="http://schemas.openxmlformats.org/officeDocument/2006/relationships/hyperlink" Id="rId37" Target="https://www.estateexec.com/Docs/General_Statistics" TargetMode="External" /><Relationship Type="http://schemas.openxmlformats.org/officeDocument/2006/relationships/hyperlink" Id="rId60" Target="https://www.ftc.gov/news-events/news/press-releases/2025/02/ftc-finalizes-order-donotpay-prohibits-deceptive-ai-lawyer-claims-imposes-monetary-relief-requires" TargetMode="External" /><Relationship Type="http://schemas.openxmlformats.org/officeDocument/2006/relationships/hyperlink" Id="rId51" Target="https://www.irs.gov/newsroom/form-1099-k-faqs-general-information" TargetMode="External" /><Relationship Type="http://schemas.openxmlformats.org/officeDocument/2006/relationships/hyperlink" Id="rId54" Target="https://www.irs.gov/publications/p559" TargetMode="External" /><Relationship Type="http://schemas.openxmlformats.org/officeDocument/2006/relationships/hyperlink" Id="rId53" Target="https://www.irs.gov/tax-professionals/ptin-requirements-for-tax-return-preparers" TargetMode="External" /><Relationship Type="http://schemas.openxmlformats.org/officeDocument/2006/relationships/hyperlink" Id="rId61" Target="https://www.jonesday.com/en/insights/2026/05/ftc-revives-clicktocancel-rule-new-risks-for-subscription-businesses" TargetMode="External" /><Relationship Type="http://schemas.openxmlformats.org/officeDocument/2006/relationships/hyperlink" Id="rId52" Target="https://www.keepertax.com/pricing" TargetMode="External" /><Relationship Type="http://schemas.openxmlformats.org/officeDocument/2006/relationships/hyperlink" Id="rId63" Target="https://www.pcmag.com/picks/the-best-scam-protection-tools" TargetMode="External" /><Relationship Type="http://schemas.openxmlformats.org/officeDocument/2006/relationships/hyperlink" Id="rId48" Target="https://www.pokemon.com/us/legal/information" TargetMode="External" /><Relationship Type="http://schemas.openxmlformats.org/officeDocument/2006/relationships/hyperlink" Id="rId58" Target="https://www.prnewswire.com/news-releases/trust--wills-2026-estate-planning-report-56-of-americans-still-have-no-estate-plan-ai-trust-hits-an-all-time-high-302735330.html" TargetMode="External" /><Relationship Type="http://schemas.openxmlformats.org/officeDocument/2006/relationships/hyperlink" Id="rId43" Target="https://www.psacard.com/articles/articleview/15715/200-million-investment-grading-experience" TargetMode="External" /><Relationship Type="http://schemas.openxmlformats.org/officeDocument/2006/relationships/hyperlink" Id="rId50" Target="https://www.retaildive.com/news/ebay-ai-magical-listing-product-descriptions-listings/693185/" TargetMode="External" /><Relationship Type="http://schemas.openxmlformats.org/officeDocument/2006/relationships/hyperlink" Id="rId44" Target="https://www.si.com/collectibles/july-card-grading-hits-another-record-beckett-cgc-surging" TargetMode="External" /><Relationship Type="http://schemas.openxmlformats.org/officeDocument/2006/relationships/hyperlink" Id="rId62" Target="https://www.usatoday.com/story/tech/2026/09/16/openai-aarp-ai-scam-road-tour/91781681007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app.sensortower.com/overview/1634551626?country=US" TargetMode="External" /><Relationship Type="http://schemas.openxmlformats.org/officeDocument/2006/relationships/hyperlink" Id="rId39" Target="https://app.sensortower.com/overview/6746565278?country=US" TargetMode="External" /><Relationship Type="http://schemas.openxmlformats.org/officeDocument/2006/relationships/hyperlink" Id="rId40" Target="https://appfigures.com/resources/insights/20250509?f=1" TargetMode="External" /><Relationship Type="http://schemas.openxmlformats.org/officeDocument/2006/relationships/hyperlink" Id="rId45" Target="https://betakit.com/how-collectr-bootstrapped-a-trading-card-hobby-into-an-eight-figure-business/" TargetMode="External" /><Relationship Type="http://schemas.openxmlformats.org/officeDocument/2006/relationships/hyperlink" Id="rId47" Target="https://cardgrade.io/blog/may-2026-grading-volume-pre-screening" TargetMode="External" /><Relationship Type="http://schemas.openxmlformats.org/officeDocument/2006/relationships/hyperlink" Id="rId42" Target="https://ir.thredup.com/news-releases/news-release-details/thredups-14th-annual-resale-report-reveals-new-era-structural" TargetMode="External" /><Relationship Type="http://schemas.openxmlformats.org/officeDocument/2006/relationships/hyperlink" Id="rId46" Target="https://neosatoshi.com/blog/how-good-is-ai-at-recognizing-pokemon-cards-in-2025-0n6aotqfoty" TargetMode="External" /><Relationship Type="http://schemas.openxmlformats.org/officeDocument/2006/relationships/hyperlink" Id="rId55" Target="https://settledestate.com/executor-software/" TargetMode="External" /><Relationship Type="http://schemas.openxmlformats.org/officeDocument/2006/relationships/hyperlink" Id="rId41" Target="https://underpricedai.com/blog/best-thrift-store-apps" TargetMode="External" /><Relationship Type="http://schemas.openxmlformats.org/officeDocument/2006/relationships/hyperlink" Id="rId59" Target="https://vsb.org/Site/Site/lawyers/unauthorized-practice.aspx" TargetMode="External" /><Relationship Type="http://schemas.openxmlformats.org/officeDocument/2006/relationships/hyperlink" Id="rId57" Target="https://wellthy.com/lantern" TargetMode="External" /><Relationship Type="http://schemas.openxmlformats.org/officeDocument/2006/relationships/hyperlink" Id="rId36" Target="https://www.cdc.gov/nchs/fastats/deaths.htm" TargetMode="External" /><Relationship Type="http://schemas.openxmlformats.org/officeDocument/2006/relationships/hyperlink" Id="rId49" Target="https://www.ebayinc.com/stories/news/ebay-has-entered-into-an-agreement-to-acquire-tcgplayer/" TargetMode="External" /><Relationship Type="http://schemas.openxmlformats.org/officeDocument/2006/relationships/hyperlink" Id="rId56" Target="https://www.empathy.com/blog/empathy-series-c-announcement" TargetMode="External" /><Relationship Type="http://schemas.openxmlformats.org/officeDocument/2006/relationships/hyperlink" Id="rId37" Target="https://www.estateexec.com/Docs/General_Statistics" TargetMode="External" /><Relationship Type="http://schemas.openxmlformats.org/officeDocument/2006/relationships/hyperlink" Id="rId60" Target="https://www.ftc.gov/news-events/news/press-releases/2025/02/ftc-finalizes-order-donotpay-prohibits-deceptive-ai-lawyer-claims-imposes-monetary-relief-requires" TargetMode="External" /><Relationship Type="http://schemas.openxmlformats.org/officeDocument/2006/relationships/hyperlink" Id="rId51" Target="https://www.irs.gov/newsroom/form-1099-k-faqs-general-information" TargetMode="External" /><Relationship Type="http://schemas.openxmlformats.org/officeDocument/2006/relationships/hyperlink" Id="rId54" Target="https://www.irs.gov/publications/p559" TargetMode="External" /><Relationship Type="http://schemas.openxmlformats.org/officeDocument/2006/relationships/hyperlink" Id="rId53" Target="https://www.irs.gov/tax-professionals/ptin-requirements-for-tax-return-preparers" TargetMode="External" /><Relationship Type="http://schemas.openxmlformats.org/officeDocument/2006/relationships/hyperlink" Id="rId61" Target="https://www.jonesday.com/en/insights/2026/05/ftc-revives-clicktocancel-rule-new-risks-for-subscription-businesses" TargetMode="External" /><Relationship Type="http://schemas.openxmlformats.org/officeDocument/2006/relationships/hyperlink" Id="rId52" Target="https://www.keepertax.com/pricing" TargetMode="External" /><Relationship Type="http://schemas.openxmlformats.org/officeDocument/2006/relationships/hyperlink" Id="rId63" Target="https://www.pcmag.com/picks/the-best-scam-protection-tools" TargetMode="External" /><Relationship Type="http://schemas.openxmlformats.org/officeDocument/2006/relationships/hyperlink" Id="rId48" Target="https://www.pokemon.com/us/legal/information" TargetMode="External" /><Relationship Type="http://schemas.openxmlformats.org/officeDocument/2006/relationships/hyperlink" Id="rId58" Target="https://www.prnewswire.com/news-releases/trust--wills-2026-estate-planning-report-56-of-americans-still-have-no-estate-plan-ai-trust-hits-an-all-time-high-302735330.html" TargetMode="External" /><Relationship Type="http://schemas.openxmlformats.org/officeDocument/2006/relationships/hyperlink" Id="rId43" Target="https://www.psacard.com/articles/articleview/15715/200-million-investment-grading-experience" TargetMode="External" /><Relationship Type="http://schemas.openxmlformats.org/officeDocument/2006/relationships/hyperlink" Id="rId50" Target="https://www.retaildive.com/news/ebay-ai-magical-listing-product-descriptions-listings/693185/" TargetMode="External" /><Relationship Type="http://schemas.openxmlformats.org/officeDocument/2006/relationships/hyperlink" Id="rId44" Target="https://www.si.com/collectibles/july-card-grading-hits-another-record-beckett-cgc-surging" TargetMode="External" /><Relationship Type="http://schemas.openxmlformats.org/officeDocument/2006/relationships/hyperlink" Id="rId62" Target="https://www.usatoday.com/story/tech/2026/09/16/openai-aarp-ai-scam-road-tour/91781681007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2026-10-24T17:08:57Z</dcterms:created>
  <dcterms:modified xsi:type="dcterms:W3CDTF">2026-10-24T17:08:57Z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