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NCAOS / EGS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color w:val="BDD7EE"/>
                <w:sz w:val="30"/>
                <w:szCs w:val="30"/>
              </w:rPr>
              <w:t xml:space="preserve">Phase 04 — Test Plan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BBFD8"/>
                <w:sz w:val="20"/>
                <w:szCs w:val="20"/>
              </w:rPr>
              <w:t xml:space="preserve">API &amp; Integration Surface  ·  Per-Tenant Isolation  ·  Sequence Interface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BF3FB"/>
                <w:sz w:val="19"/>
                <w:szCs w:val="19"/>
              </w:rPr>
              <w:t xml:space="preserve">Week 6–8  ·  Test Date: Tomorrow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Document</w:t>
            </w:r>
          </w:p>
        </w:tc>
        <w:tc>
          <w:tcPr>
            <w:tcW w:type="dxa" w:w="7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04 — Step-by-Step Test Plan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Version</w:t>
            </w:r>
          </w:p>
        </w:tc>
        <w:tc>
          <w:tcPr>
            <w:tcW w:type="dxa" w:w="7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0.4.0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Packages tested</w:t>
            </w:r>
          </w:p>
        </w:tc>
        <w:tc>
          <w:tcPr>
            <w:tcW w:type="dxa" w:w="7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@ncaos/api (upgraded), @ncaos/detection (integrated)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New routes</w:t>
            </w:r>
          </w:p>
        </w:tc>
        <w:tc>
          <w:tcPr>
            <w:tcW w:type="dxa" w:w="7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 new API endpoints + 2 sequence endpoints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Prerequisite</w:t>
            </w:r>
          </w:p>
        </w:tc>
        <w:tc>
          <w:tcPr>
            <w:tcW w:type="dxa" w:w="7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03 complete — 124 tests passing on egs/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Est. total time</w:t>
            </w:r>
          </w:p>
        </w:tc>
        <w:tc>
          <w:tcPr>
            <w:tcW w:type="dxa" w:w="7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~60 minutes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Host</w:t>
            </w:r>
          </w:p>
        </w:tc>
        <w:tc>
          <w:tcPr>
            <w:tcW w:type="dxa" w:w="7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DESKTOP-2JNEOET (or new machine)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Toru-William alignment</w:t>
            </w:r>
          </w:p>
        </w:tc>
        <w:tc>
          <w:tcPr>
            <w:tcW w:type="dxa" w:w="7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sequenceId + sequence analysis routes included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8"/>
              <w:left w:val="single" w:color="7F6000" w:sz="20"/>
              <w:bottom w:val="single" w:color="7F6000" w:sz="4"/>
              <w:right w:val="single" w:color="7F6000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⚠ Classification: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Non-Public / Concept Demonstration Artifact. Do not share outside authorized personnel.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t xml:space="preserve">1. What Changed in Phase 04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Phase 04 upgrades the API from the Phase 02/03 skeleton to a production-grade integration surface. The following files are replaced or added: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api/src/server.ts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REPLACE</w:t>
            </w:r>
          </w:p>
        </w:tc>
        <w:tc>
          <w:tcPr>
            <w:tcW w:type="dxa" w:w="3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Full server with all Phase 04 routes + sequence endpoints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api/src/store/event-store.ts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ADD</w:t>
            </w:r>
          </w:p>
        </w:tc>
        <w:tc>
          <w:tcPr>
            <w:tcW w:type="dxa" w:w="3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Structured event log — pagination, filtering, sequenceId linking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api/src/store/policy-store.ts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ADD</w:t>
            </w:r>
          </w:p>
        </w:tc>
        <w:tc>
          <w:tcPr>
            <w:tcW w:type="dxa" w:w="3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Policy CRUD with validation, history, change events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api/src/detectors/tenant-registry.ts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ADD</w:t>
            </w:r>
          </w:p>
        </w:tc>
        <w:tc>
          <w:tcPr>
            <w:tcW w:type="dxa" w:w="3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Per-tenant detector isolation (gate, premise, authority, continuity)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api/tests/api-v4.test.ts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ADD</w:t>
            </w:r>
          </w:p>
        </w:tc>
        <w:tc>
          <w:tcPr>
            <w:tcW w:type="dxa" w:w="3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Integration tests for all new routes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api/tests/event-store.test.ts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ADD</w:t>
            </w:r>
          </w:p>
        </w:tc>
        <w:tc>
          <w:tcPr>
            <w:tcW w:type="dxa" w:w="3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Unit tests for EventStore including sequence tests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api/tests/stores.test.ts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ADD</w:t>
            </w:r>
          </w:p>
        </w:tc>
        <w:tc>
          <w:tcPr>
            <w:tcW w:type="dxa" w:w="3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Unit tests for PolicyStore + TenantDetectorRegistry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api/vitest.config.ts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REPLACE</w:t>
            </w:r>
          </w:p>
        </w:tc>
        <w:tc>
          <w:tcPr>
            <w:tcW w:type="dxa" w:w="3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Adds @ncaos/detection alias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docs/adr/ADR-005-...md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ADD</w:t>
            </w:r>
          </w:p>
        </w:tc>
        <w:tc>
          <w:tcPr>
            <w:tcW w:type="dxa" w:w="3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ADR: per-tenant detector isolation strategy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t xml:space="preserve">2. Complete API Route Map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routes require the X-Partner-ID header for tenant isolation. Routes marked NEW are first introduced in Phase 04.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4560"/>
        <w:gridCol w:w="1200"/>
      </w:tblGrid>
      <w:tr>
        <w:trPr>
          <w:tblHeader/>
        </w:trPr>
        <w:tc>
          <w:tcPr>
            <w:tcW w:type="dxa" w:w="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/v1/health</w:t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Watchdog + shell + MTTD SLA + active tenants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UPGRADED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/v1/process</w:t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Submit boundary signal → Verdict (per-tenant detectors)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UPGRADED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/v1/state</w:t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Current GovState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Phase 02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/v1/audit/:handle</w:t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 EventRecord with sequenceNumber + sequenceId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UPGRADED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WS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/v1/state/stream</w:t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Live GovState push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Phase 02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/v1/events</w:t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Paginated event log with filters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/v1/events/stats</w:t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Aggregate counts by layer/severity/action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/v1/events/sequence/:id</w:t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events in a workflow sequence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/v1/events/sequence/:id/summary</w:t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Behavioral pattern summary (Toru-William)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/v1/mttd</w:t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MTTD p50/p95/p99 per detection layer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/v1/policy</w:t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Active policy profile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/v1/policy</w:t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Update policy (validated)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/v1/policy/history</w:t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Last 10 policy versions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/v1/detectors</w:t>
            </w:r>
          </w:p>
        </w:tc>
        <w:tc>
          <w:tcPr>
            <w:tcW w:type="dxa" w:w="4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Per-tenant detector status</w:t>
            </w:r>
          </w:p>
        </w:tc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NEW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t xml:space="preserve">3.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60"/>
        <w:gridCol w:w="60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Acceptance Criteria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node --version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v20.x.x or v24.x.x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npm --version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9.x.x or higher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status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 branch main, working tree clean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egs/core/ present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01 scaffold — 47 tests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egs/shell/ present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02 shell engine — 15 tests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egs/detection/ present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03 detection layer — 54 tests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ncaos-phase04.tar.gz downloaded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From Claude conversation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t xml:space="preserve">4. Installation Steps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680"/>
        <w:gridCol w:w="1040"/>
      </w:tblGrid>
      <w:tr>
        <w:tc>
          <w:tcPr>
            <w:tcW w:type="dxa" w:w="6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7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Extract Phase 04 Archive</w:t>
            </w:r>
          </w:p>
        </w:tc>
        <w:tc>
          <w:tcPr>
            <w:tcW w:type="dxa" w:w="10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5 min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C:\Users\conve\downloads\NCAOS-Urielle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Extract archive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tar -xzf ncaos-phase04.tar.gz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Replace server.ts (Phase 04 production version)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Copy-Item phase04\api\src\server.ts egs\api\src\server.ts -Force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Add new source folders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Copy-Item -Recurse phase04\api\src\detectors egs\api\src\detectors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Copy-Item -Recurse phase04\api\src\store egs\api\src\store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Add new test files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Copy-Item phase04\api\tests\api-v4.test.ts egs\api\tests\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Copy-Item phase04\api\tests\event-store.test.ts egs\api\tests\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Copy-Item phase04\api\tests\stores.test.ts egs\api\tests\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Replace vitest config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Copy-Item phase04\api\vitest.config.ts egs\api\vitest.config.ts -Force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Add ADR-005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Copy-Item phase04\docs\adr\ADR-005-per-tenant-detector-isolation.md egs\docs\adr\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Clean up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Remove-Item -Recurse phase04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Remove-Item ncaos-phase04.tar.gz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680"/>
        <w:gridCol w:w="1040"/>
      </w:tblGrid>
      <w:tr>
        <w:tc>
          <w:tcPr>
            <w:tcW w:type="dxa" w:w="6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7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Verify Folder Structure</w:t>
            </w:r>
          </w:p>
        </w:tc>
        <w:tc>
          <w:tcPr>
            <w:tcW w:type="dxa" w:w="10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2 min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ls egs\api\src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Expected: detectors/  store/  server.ts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ls egs\api\src\detectors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Expected: tenant-registry.ts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ls egs\api\src\store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Expected: event-store.ts  policy-store.ts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ls egs\api\tests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Expected: api.test.ts  api-v4.test.ts  event-store.test.ts  stores.test.ts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ls egs\docs\adr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Expected: ADR-001 through ADR-005 all present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60"/>
        <w:gridCol w:w="60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Acceptance Criteria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ls egs\api\src\detectors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tenant-registry.ts present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ls egs\api\src\store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event-store.ts + policy-store.ts present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ls egs\api\tests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 test files present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ls egs\docs\adr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ADR-005 present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680"/>
        <w:gridCol w:w="1040"/>
      </w:tblGrid>
      <w:tr>
        <w:tc>
          <w:tcPr>
            <w:tcW w:type="dxa" w:w="6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7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Install Dependencies</w:t>
            </w:r>
          </w:p>
        </w:tc>
        <w:tc>
          <w:tcPr>
            <w:tcW w:type="dxa" w:w="10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3 min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egs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npm install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Should show: added N packages — no fatal errors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Note: @ncaos/detection is now a dependency of @ncaos/api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t xml:space="preserve">5. Automated Test Execution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680"/>
        <w:gridCol w:w="1040"/>
      </w:tblGrid>
      <w:tr>
        <w:tc>
          <w:tcPr>
            <w:tcW w:type="dxa" w:w="6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7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Phase 01–03 Regression Check</w:t>
            </w:r>
          </w:p>
        </w:tc>
        <w:tc>
          <w:tcPr>
            <w:tcW w:type="dxa" w:w="10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5 min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Run the full suite first to confirm no regressions before Phase 04 tests: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C:\Users\conve\downloads\NCAOS-Urielle\egs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npm test 2&gt;&amp;1 | Select-String "Tests|passed|failed"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8"/>
              <w:left w:val="single" w:color="375623" w:sz="20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Expected: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core 47/47  shell 15/15  detection 54/54 — all passing before proceeding.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60"/>
        <w:gridCol w:w="60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Acceptance Criteria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@ncaos/core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47 passed (47)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@ncaos/shell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 passed (15)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@ncaos/detection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54 passed (54)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Subtotal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116 passing — 0 failures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680"/>
        <w:gridCol w:w="1040"/>
      </w:tblGrid>
      <w:tr>
        <w:tc>
          <w:tcPr>
            <w:tcW w:type="dxa" w:w="6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7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Run Phase 04 Unit Tests (EventStore + Stores)</w:t>
            </w:r>
          </w:p>
        </w:tc>
        <w:tc>
          <w:tcPr>
            <w:tcW w:type="dxa" w:w="10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5 min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EventStore tests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validate the event log, pagination, filtering, tenant isolation, and the sequence linking added for Toru-William alignment.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C:\Users\conve\downloads\NCAOS-Urielle\egs\api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npx vitest run tests/event-store.test.ts tests/stores.test.ts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Expected output:</w:t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✓ tests/event-store.test.ts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✓ EventStore — append and retrieve (6)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✓ EventStore — query and pagination (8)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✓ EventStore — stats (1)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✓ EventStore — sequence linking (Toru-William) (4)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✓ EventStore — summarizeSequence (Toru-William) (4)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✓ tests/stores.test.ts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✓ PolicyStore (8)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✓ TenantDetectorRegistry (7)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Tests  ~38 passed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60"/>
        <w:gridCol w:w="60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Acceptance Criteria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EventStore — append and retrieve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 tests pass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EventStore — query and pagination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 tests pass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EventStore — stats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 test passes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EventStore — sequence linking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 tests pass (Toru-William)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EventStore — summarizeSequence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 tests pass (Toru-William)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PolicyStore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 tests pass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TenantDetectorRegistry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 tests pass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680"/>
        <w:gridCol w:w="1040"/>
      </w:tblGrid>
      <w:tr>
        <w:tc>
          <w:tcPr>
            <w:tcW w:type="dxa" w:w="6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dxa" w:w="7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Run Phase 04 API Integration Tests</w:t>
            </w:r>
          </w:p>
        </w:tc>
        <w:tc>
          <w:tcPr>
            <w:tcW w:type="dxa" w:w="10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8 min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npx vitest run tests/api-v4.test.ts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Expected output:</w:t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✓ tests/api-v4.test.ts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✓ GET /v1/health — upgraded (2)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✓ POST /v1/process — upgraded (2)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✓ GET /v1/audit/:handle — upgraded (3)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✓ GET /v1/events (5)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✓ GET /v1/events/stats (1)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✓ GET /v1/mttd (1)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✓ GET /v1/policy (1)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✓ POST /v1/policy (1)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✓ GET /v1/policy/history (1)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✓ GET /v1/detectors (1)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Tests  ~18 passed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60"/>
        <w:gridCol w:w="60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Acceptance Criteria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GET /v1/health upgraded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Returns slaHealthy + activeTenants fields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POST /v1/process upgraded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Uses per-tenant detector instances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GET /v1/audit/:handle upgraded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Returns sequenceNumber + storedAt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Tenant isolation on audit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Different tenant gets 404 for other tenant handle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GET /v1/events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Paginated list with pagination object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GET /v1/events?layer=gate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Filtered to gate layer only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GET /v1/events?severity=high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Filtered to high severity only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GET /v1/events (tenant isolation)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ISOLATED_TENANT sees 0 events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GET /v1/events/stats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Returns byLayer + bySeverity + byAction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GET /v1/mttd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Returns 4 layers with slaMs values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GET /v1/policy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Returns active policy profileId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POST /v1/policy (invalid)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Returns 400 with INVALID_POLICY error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GET /v1/policy/history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Returns history array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GET /v1/detectors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Returns gateRules count + mttdStats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680"/>
        <w:gridCol w:w="1040"/>
      </w:tblGrid>
      <w:tr>
        <w:tc>
          <w:tcPr>
            <w:tcW w:type="dxa" w:w="6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07</w:t>
            </w:r>
          </w:p>
        </w:tc>
        <w:tc>
          <w:tcPr>
            <w:tcW w:type="dxa" w:w="7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Run Full Suite — All Packages</w:t>
            </w:r>
          </w:p>
        </w:tc>
        <w:tc>
          <w:tcPr>
            <w:tcW w:type="dxa" w:w="10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5 min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C:\Users\conve\downloads\NCAOS-Urielle\egs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npm test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60"/>
        <w:gridCol w:w="60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Acceptance Criteria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@ncaos/core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47 passed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@ncaos/shell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 passed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@ncaos/detection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54 passed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@ncaos/api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~56+ passed (Phase 02 + Phase 04 tests combined)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TOTAL TARGET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172+ tests passing — 0 failures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t xml:space="preserve">6. Manual API Tests (Live Server)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680"/>
        <w:gridCol w:w="1040"/>
      </w:tblGrid>
      <w:tr>
        <w:tc>
          <w:tcPr>
            <w:tcW w:type="dxa" w:w="64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08504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08</w:t>
            </w:r>
          </w:p>
        </w:tc>
        <w:tc>
          <w:tcPr>
            <w:tcW w:type="dxa" w:w="768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Build and Start the Server</w:t>
            </w:r>
          </w:p>
        </w:tc>
        <w:tc>
          <w:tcPr>
            <w:tcW w:type="dxa" w:w="104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5 min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C:\Users\conve\downloads\NCAOS-Urielle\egs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npm run build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api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npm start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Expected startup output: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[ShellLoop] Started — policy: STRICT-PROD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[Watchdog] Shell started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[API] EGS API running on http://0.0.0.0:3000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20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 a second PowerShell window for the manual test commands below. Keep the server running in the first window.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680"/>
        <w:gridCol w:w="1040"/>
      </w:tblGrid>
      <w:tr>
        <w:tc>
          <w:tcPr>
            <w:tcW w:type="dxa" w:w="64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08504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09</w:t>
            </w:r>
          </w:p>
        </w:tc>
        <w:tc>
          <w:tcPr>
            <w:tcW w:type="dxa" w:w="768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Manual Test — New Endpoints</w:t>
            </w:r>
          </w:p>
        </w:tc>
        <w:tc>
          <w:tcPr>
            <w:tcW w:type="dxa" w:w="104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15 min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t xml:space="preserve">Test M-01 — Health (upgraded fields)</w:t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Invoke-RestMethod -Uri http://localhost:3000/v1/health `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-Headers @{"X-Partner-ID"="TEST"}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Expected new fields vs Phase 02: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  slaHealthy  : True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  activeTenants : 1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  totalEvents : 0 (initially)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t xml:space="preserve">Test M-02 — Process clean request</w:t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$body = @{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sourceId = "test-src-001"; inputHash = "abc123"; inputFlags = @()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claimedPremises = @("A","B"); validatedPremises = @("A","B")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contractVersion = "1.0"; requestedAuthority = "decision-ready"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policyGrantedAuthority = "decision-ready"; overrideAttempted = $false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workflowId = "WF-DEMO-001"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} | ConvertTo-Json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Invoke-RestMethod -Uri http://localhost:3000/v1/process `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-Method POST -ContentType "application/json" `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-Headers @{"X-Partner-ID"="TEST"} -Body $body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t xml:space="preserve">Test M-03 — Process threat (generates sequence)</w:t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$threat = @{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sourceId = "attacker-001"; inputHash = "bad-hash"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inputFlags = @("INJECTION_PATTERN")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claimedPremises = @("A","B","C"); validatedPremises = @("A")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contractVersion = "1.0"; requestedAuthority = "decision-ready"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policyGrantedAuthority = "reference-only"; overrideAttempted = $false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workflowId = "WF-DEMO-001"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} | ConvertTo-Json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$result = Invoke-RestMethod -Uri http://localhost:3000/v1/process `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-Method POST -ContentType "application/json" `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-Headers @{"X-Partner-ID"="TEST"} -Body $threat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$result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Save the evidenceHandle for M-04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$handle = $result.evidenceHandle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t xml:space="preserve">Test M-04 — Paginated event log</w:t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Invoke-RestMethod -Uri "http://localhost:3000/v1/events?limit=10" `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-Headers @{"X-Partner-ID"="TEST"}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Expected: records array, pagination.total &gt;= 1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Filter by layer: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Invoke-RestMethod -Uri "http://localhost:3000/v1/events?layer=gate" `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-Headers @{"X-Partner-ID"="TEST"}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t xml:space="preserve">Test M-05 — Sequence retrieval (Toru-William interface)</w:t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Get all events in workflow WF-DEMO-001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Invoke-RestMethod -Uri "http://localhost:3000/v1/events/sequence/WF-DEMO-001" `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-Headers @{"X-Partner-ID"="TEST"}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Expected: records array with all events sharing workflowId=WF-DEMO-001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Get behavioral pattern summary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Invoke-RestMethod -Uri "http://localhost:3000/v1/events/sequence/WF-DEMO-001/summary" `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-Headers @{"X-Partner-ID"="TEST"}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Expected: patternType, consistencyScore, escalationDetected, eventCount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t xml:space="preserve">Test M-06 — MTTD statistics</w:t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Invoke-RestMethod -Uri http://localhost:3000/v1/mttd `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-Headers @{"X-Partner-ID"="TEST"}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Expected: slaHealthy=True, layers array with gate/premise/authority/continuity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Each layer: slaMs, sampleCount, p50, p95, p99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t xml:space="preserve">Test M-07 — Policy CRUD</w:t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Get active policy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Invoke-RestMethod -Uri http://localhost:3000/v1/policy `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-Headers @{"X-Partner-ID"="TEST"}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Expected: profileId=STRICT-PROD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Get policy history (empty initially)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Invoke-RestMethod -Uri http://localhost:3000/v1/policy/history `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-Headers @{"X-Partner-ID"="TEST"}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t xml:space="preserve">Test M-08 — Event statistics</w:t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Invoke-RestMethod -Uri http://localhost:3000/v1/events/stats `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-Headers @{"X-Partner-ID"="TEST"}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Expected: total, byLayer{gate:N}, bySeverity{high:N}, byAction{BLOCK:N}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          activeSequences: 1 (WF-DEMO-001)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t xml:space="preserve">Test M-09 — Tenant isolation verification</w:t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Query events as a different tenant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Invoke-RestMethod -Uri http://localhost:3000/v1/events `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-Headers @{"X-Partner-ID"="OTHER_CORP"}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Expected: pagination.total = 0 (isolated from TEST tenant events)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Try to access TEST tenant evidence handle as OTHER_CORP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Invoke-RestMethod -Uri "http://localhost:3000/v1/audit/$handle" `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-Headers @{"X-Partner-ID"="OTHER_CORP"}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Expected: 404 NOT_FOUND (isolation enforced)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60"/>
        <w:gridCol w:w="60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Acceptance Criteria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M-01 /v1/health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slaHealthy + activeTenants fields present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M-02 clean request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action=PASS or DOWNGRADE, workflowId=WF-DEMO-001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M-03 threat request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action=BLOCK, evidenceHandle=EVD-... present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M-04 /v1/events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records array + pagination object returned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M-05 /v1/events/sequence/WF-DEMO-001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Events grouped by workflowId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M-05 .../summary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patternType, consistencyScore, escalationDetected present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M-06 /v1/mttd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 layers with SLA stats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M-07 /v1/policy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profileId=STRICT-PROD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M-08 /v1/events/stats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byLayer, bySeverity, byAction, activeSequences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M-09 tenant isolation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OTHER_CORP sees 0 events, 404 on handle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t xml:space="preserve">7. Commit and Push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680"/>
        <w:gridCol w:w="1040"/>
      </w:tblGrid>
      <w:tr>
        <w:tc>
          <w:tcPr>
            <w:tcW w:type="dxa" w:w="64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08504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768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Commit Phase 04 to GitHub</w:t>
            </w:r>
          </w:p>
        </w:tc>
        <w:tc>
          <w:tcPr>
            <w:tcW w:type="dxa" w:w="104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3 min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C:\Users\conve\downloads\NCAOS-Urielle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add -A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status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Verify: egs/api/src/detectors/, egs/api/src/store/, new tests, ADR-005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commit -m "feat: Phase 04 complete — API production surface — 172+ tests passing"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push origin main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Tag the release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tag -a v0.4.0 -m "Phase 04 — API integration surface + Toru-William sequence interface"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push origin v0.4.0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60"/>
        <w:gridCol w:w="60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Acceptance Criteria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status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egs/api/src/detectors/ + store/ + tests staged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commit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Commit succeeds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push origin main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Pushed to remote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tag v0.4.0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Tag created and pushed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t xml:space="preserve">8. Toru-William Interface Alignment — Phase 04 Additions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additions were made to Phase 04 based on the Toru-William discussion after Phase 03 review. They implement the "minimum viable signal layer" concept that Toru described as the foundation for meaningful audit evidence without internal visibility.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t xml:space="preserve">8.1 What the Discussion Established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Audit depth is a function of signal structure, not internal visibility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Moving from event-by-event mapping to behavioral sequences is the next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minimum viable signal layer must support: consistency of enforcement, escalation patterns, stability vs deviation over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"The boundary is not a limitation, but what actually makes the model robust and auditable" — Toru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t xml:space="preserve">8.2 What Phase 04 Delivers for This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08504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 (Toru-William)</w:t>
            </w:r>
          </w:p>
        </w:tc>
        <w:tc>
          <w:tcPr>
            <w:tcW w:type="dxa" w:w="320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08504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336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08504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Surface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Minimum viable signal layer</w:t>
            </w:r>
          </w:p>
        </w:tc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EventRecord with 8 core fields: layer, severity, action, evidenceHandle, sequenceId, storedAt, routing, sequenceNumber</w:t>
            </w:r>
          </w:p>
        </w:tc>
        <w:tc>
          <w:tcPr>
            <w:tcW w:type="dxa" w:w="3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GET /v1/audit/:handle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Sequence-level interpretation</w:t>
            </w:r>
          </w:p>
        </w:tc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sequenceId derived from workflowId groups events into behavioral chains</w:t>
            </w:r>
          </w:p>
        </w:tc>
        <w:tc>
          <w:tcPr>
            <w:tcW w:type="dxa" w:w="3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GET /v1/events?sequenceId=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Consistency of enforcement</w:t>
            </w:r>
          </w:p>
        </w:tc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consistencyScore (0–100) computed from action rank variance across a sequence</w:t>
            </w:r>
          </w:p>
        </w:tc>
        <w:tc>
          <w:tcPr>
            <w:tcW w:type="dxa" w:w="3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GET /v1/events/sequence/:id/summary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Escalation patterns</w:t>
            </w:r>
          </w:p>
        </w:tc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escalationDetected flag: PASS→DOWNGRADE→BLOCK rank increase over time</w:t>
            </w:r>
          </w:p>
        </w:tc>
        <w:tc>
          <w:tcPr>
            <w:tcW w:type="dxa" w:w="3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GET /v1/events/sequence/:id/summary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Stability vs deviation</w:t>
            </w:r>
          </w:p>
        </w:tc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patternType: STABLE / DEGRADING / CONTAINED / VOLATILE / UNKNOWN</w:t>
            </w:r>
          </w:p>
        </w:tc>
        <w:tc>
          <w:tcPr>
            <w:tcW w:type="dxa" w:w="3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GET /v1/events/sequence/:id/summary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Optional enrichment layer</w:t>
            </w:r>
          </w:p>
        </w:tc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workflowId, mttdMs, routing.recommendedAction are optional enrichment on top of core schema</w:t>
            </w:r>
          </w:p>
        </w:tc>
        <w:tc>
          <w:tcPr>
            <w:tcW w:type="dxa" w:w="3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Available but not required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Boundary strictly intact</w:t>
            </w:r>
          </w:p>
        </w:tc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Urielle consumes /v1/events/* — no access to shell internals or detection modules</w:t>
            </w:r>
          </w:p>
        </w:tc>
        <w:tc>
          <w:tcPr>
            <w:tcW w:type="dxa" w:w="3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Architecture enforced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t xml:space="preserve">8.3 What Remains for Phase 05 (Next Toru-William Step)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Typed AuditSignal schema — the formal contract between EGS boundary and Urielle audit 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Optional enrichment fields: identity reference, asset reference, session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Urielle consumption interface: how audit findings are generated from SequenceSummary objects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Cross-sequence pattern analysis: detecting repeated containment across multiple workflows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TimescaleDB persistence — replaces in-memory EventStore for production deployments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5041" w:sz="8"/>
              <w:left w:val="single" w:color="085041" w:sz="20"/>
              <w:bottom w:val="single" w:color="085041" w:sz="4"/>
              <w:right w:val="single" w:color="085041" w:sz="4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For Toru: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sequence summary endpoint (GET /v1/events/sequence/:id/summary) produces the patternType, consistencyScore, and escalationDetected fields. This is the minimum viable signal layer we discussed. Phase 05 will define the formal AuditSignal schema that Urielle consumes from this endpoint.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t xml:space="preserve">9. Troubleshooting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5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Cannot find module '@ncaos/detection'</w:t>
            </w:r>
          </w:p>
        </w:tc>
        <w:tc>
          <w:tcPr>
            <w:tcW w:type="dxa" w:w="5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api/vitest.config.ts missing the detection alias. Verify the Phase 04 vitest.config.ts was copied correctly.</w:t>
            </w:r>
          </w:p>
        </w:tc>
      </w:tr>
      <w:tr>
        <w:tc>
          <w:tcPr>
            <w:tcW w:type="dxa" w:w="3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event-store.test.ts: makeOutput is not defined</w:t>
            </w:r>
          </w:p>
        </w:tc>
        <w:tc>
          <w:tcPr>
            <w:tcW w:type="dxa" w:w="5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 sequence tests append to the same file — ensure you have the full updated event-store.test.ts from the Phase 04 archive, not just the original.</w:t>
            </w:r>
          </w:p>
        </w:tc>
      </w:tr>
      <w:tr>
        <w:tc>
          <w:tcPr>
            <w:tcW w:type="dxa" w:w="3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/v1/events/sequence/:id returns 404</w:t>
            </w:r>
          </w:p>
        </w:tc>
        <w:tc>
          <w:tcPr>
            <w:tcW w:type="dxa" w:w="5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events have been processed with that workflowId. Run M-02 and M-03 with workflowId="WF-DEMO-001" first, then query.</w:t>
            </w:r>
          </w:p>
        </w:tc>
      </w:tr>
      <w:tr>
        <w:tc>
          <w:tcPr>
            <w:tcW w:type="dxa" w:w="3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patternType is UNKNOWN</w:t>
            </w:r>
          </w:p>
        </w:tc>
        <w:tc>
          <w:tcPr>
            <w:tcW w:type="dxa" w:w="5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 sequence has only 1 event. Run both M-02 (PASS/DOWNGRADE) and M-03 (BLOCK) with the same workflowId to create a sequence with multiple events.</w:t>
            </w:r>
          </w:p>
        </w:tc>
      </w:tr>
      <w:tr>
        <w:tc>
          <w:tcPr>
            <w:tcW w:type="dxa" w:w="3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npm run build fails on server.ts</w:t>
            </w:r>
          </w:p>
        </w:tc>
        <w:tc>
          <w:tcPr>
            <w:tcW w:type="dxa" w:w="5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 server.ts was partially patched. Re-copy from the archive: Copy-Item phase04\api\src\server.ts egs\api\src\server.ts -Force</w:t>
            </w:r>
          </w:p>
        </w:tc>
      </w:tr>
      <w:tr>
        <w:tc>
          <w:tcPr>
            <w:tcW w:type="dxa" w:w="3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git push rejected (fetch first)</w:t>
            </w:r>
          </w:p>
        </w:tc>
        <w:tc>
          <w:tcPr>
            <w:tcW w:type="dxa" w:w="5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Run: git pull origin main --rebase  then git push origin main</w:t>
            </w:r>
          </w:p>
        </w:tc>
      </w:tr>
      <w:tr>
        <w:tc>
          <w:tcPr>
            <w:tcW w:type="dxa" w:w="3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Port 3000 already in use</w:t>
            </w:r>
          </w:p>
        </w:tc>
        <w:tc>
          <w:tcPr>
            <w:tcW w:type="dxa" w:w="5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Server from previous test is still running. Press Ctrl+C in the first PowerShell window, then npm start again.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t xml:space="preserve">10. Final Completion Checklist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60"/>
        <w:gridCol w:w="60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Acceptance Criteria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Prerequisites met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Node 20+, git, Phase 03 at 124 tests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Archive extracted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detectors/, store/, new tests, vitest.config all present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npm install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fatal errors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Phase 01–03 regression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116 tests still passing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Unit tests (stores)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~38 tests passing (EventStore + PolicyStore + Registry)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API integration tests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~18 tests passing (api-v4.test.ts)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Full suite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172+ tests passing — 0 failures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Server builds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npm run build succeeds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M-01 Health upgraded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slaHealthy + activeTenants present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M-02 Clean request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workflowId accepted, action=PASS or DOWNGRADE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M-03 Threat request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action=BLOCK, evidenceHandle returned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M-04 Event log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Paginated records returned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M-05 Sequence endpoints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Events grouped, summary with patternType returned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M-06 MTTD stats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 layers with SLA stats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M-07 Policy CRUD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Active policy returned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M-08 Event stats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byLayer + activeSequences present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M-09 Tenant isolation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OTHER_CORP sees 0 events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commit + push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feat: Phase 04 complete committed to main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tag v0.4.0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Tag pushed to origin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Report generated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04 test report Excel ready for docs/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 w:space="1"/>
      </w:pBdr>
      <w:spacing w:after="0" w:before="0"/>
    </w:pPr>
  </w:p>
  <w:p>
    <w:pPr>
      <w:tabs>
        <w:tab w:val="right" w:pos="9360"/>
      </w:tabs>
      <w:spacing w:after="0" w:before="40"/>
    </w:pPr>
    <w:r>
      <w:rPr>
        <w:rFonts w:ascii="Arial" w:cs="Arial" w:eastAsia="Arial" w:hAnsi="Arial"/>
        <w:color w:val="595959"/>
        <w:sz w:val="16"/>
        <w:szCs w:val="16"/>
      </w:rPr>
      <w:t xml:space="preserve">NCAOS-Urielle · github.com/wholidi/NCAOS-Urielle  |  Non-Public / Concept Artifact</w:t>
    </w:r>
    <w:r>
      <w:rPr>
        <w:rFonts w:ascii="Arial" w:cs="Arial" w:eastAsia="Arial" w:hAnsi="Arial"/>
        <w:color w:val="595959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</w:pPr>
    <w:r>
      <w:rPr>
        <w:rFonts w:ascii="Arial" w:cs="Arial" w:eastAsia="Arial" w:hAnsi="Arial"/>
        <w:b/>
        <w:bCs/>
        <w:color w:val="1F3864"/>
        <w:sz w:val="20"/>
        <w:szCs w:val="20"/>
      </w:rPr>
      <w:t xml:space="preserve">NCAOS / EGS  </w:t>
    </w:r>
    <w:r>
      <w:rPr>
        <w:rFonts w:ascii="Arial" w:cs="Arial" w:eastAsia="Arial" w:hAnsi="Arial"/>
        <w:color w:val="595959"/>
        <w:sz w:val="20"/>
        <w:szCs w:val="20"/>
      </w:rPr>
      <w:t xml:space="preserve">— Phase 04 Test Plan</w:t>
    </w:r>
  </w:p>
  <w:p>
    <w:pPr>
      <w:pBdr>
        <w:bottom w:val="single" w:color="2E75B6" w:sz="6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4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F386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2026-05-06T23:03:32.340Z</dcterms:created>
  <dcterms:modified xsi:type="dcterms:W3CDTF">2026-05-06T23:03:32.341Z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