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F398" w14:textId="217E6727" w:rsidR="00C97713" w:rsidRPr="00C97713" w:rsidRDefault="00C97713" w:rsidP="00C97713">
      <w:pPr>
        <w:jc w:val="center"/>
        <w:rPr>
          <w:rFonts w:ascii="仿宋" w:eastAsia="仿宋" w:hAnsi="仿宋"/>
          <w:b/>
          <w:bCs/>
          <w:sz w:val="32"/>
          <w:szCs w:val="36"/>
        </w:rPr>
      </w:pPr>
      <w:r w:rsidRPr="00C97713">
        <w:rPr>
          <w:rFonts w:ascii="仿宋" w:eastAsia="仿宋" w:hAnsi="仿宋" w:hint="eastAsia"/>
          <w:b/>
          <w:bCs/>
          <w:sz w:val="32"/>
          <w:szCs w:val="36"/>
        </w:rPr>
        <w:t>第一次</w:t>
      </w:r>
      <w:r w:rsidR="00392952">
        <w:rPr>
          <w:rFonts w:ascii="仿宋" w:eastAsia="仿宋" w:hAnsi="仿宋" w:hint="eastAsia"/>
          <w:b/>
          <w:bCs/>
          <w:sz w:val="32"/>
          <w:szCs w:val="36"/>
        </w:rPr>
        <w:t>实</w:t>
      </w:r>
      <w:r w:rsidRPr="00C97713">
        <w:rPr>
          <w:rFonts w:ascii="仿宋" w:eastAsia="仿宋" w:hAnsi="仿宋" w:hint="eastAsia"/>
          <w:b/>
          <w:bCs/>
          <w:sz w:val="32"/>
          <w:szCs w:val="36"/>
        </w:rPr>
        <w:t xml:space="preserve">验 验证基尔霍夫定律 </w:t>
      </w:r>
    </w:p>
    <w:p w14:paraId="1B68A4B7" w14:textId="472BE177" w:rsidR="00BE178D" w:rsidRDefault="00C97713" w:rsidP="00C97713">
      <w:pPr>
        <w:jc w:val="center"/>
        <w:rPr>
          <w:rFonts w:ascii="仿宋" w:eastAsia="仿宋" w:hAnsi="仿宋"/>
          <w:sz w:val="32"/>
          <w:szCs w:val="36"/>
        </w:rPr>
      </w:pPr>
      <w:r w:rsidRPr="00C97713">
        <w:rPr>
          <w:rFonts w:ascii="仿宋" w:eastAsia="仿宋" w:hAnsi="仿宋" w:hint="eastAsia"/>
          <w:sz w:val="32"/>
          <w:szCs w:val="36"/>
        </w:rPr>
        <w:t>组名：第2</w:t>
      </w:r>
      <w:r w:rsidRPr="00C97713">
        <w:rPr>
          <w:rFonts w:ascii="仿宋" w:eastAsia="仿宋" w:hAnsi="仿宋"/>
          <w:sz w:val="32"/>
          <w:szCs w:val="36"/>
        </w:rPr>
        <w:t>0</w:t>
      </w:r>
      <w:r w:rsidRPr="00C97713">
        <w:rPr>
          <w:rFonts w:ascii="仿宋" w:eastAsia="仿宋" w:hAnsi="仿宋" w:hint="eastAsia"/>
          <w:sz w:val="32"/>
          <w:szCs w:val="36"/>
        </w:rPr>
        <w:t>组 姓名：</w:t>
      </w:r>
      <w:r w:rsidRPr="00C97713">
        <w:rPr>
          <w:rFonts w:ascii="仿宋" w:eastAsia="仿宋" w:hAnsi="仿宋" w:hint="eastAsia"/>
          <w:color w:val="FF0000"/>
          <w:sz w:val="32"/>
          <w:szCs w:val="36"/>
        </w:rPr>
        <w:t>吉禹畅</w:t>
      </w:r>
      <w:r w:rsidRPr="00C97713">
        <w:rPr>
          <w:rFonts w:ascii="仿宋" w:eastAsia="仿宋" w:hAnsi="仿宋" w:hint="eastAsia"/>
          <w:sz w:val="32"/>
          <w:szCs w:val="36"/>
        </w:rPr>
        <w:t xml:space="preserve"> 姜孟奇 学号：2</w:t>
      </w:r>
      <w:r w:rsidRPr="00C97713">
        <w:rPr>
          <w:rFonts w:ascii="仿宋" w:eastAsia="仿宋" w:hAnsi="仿宋"/>
          <w:sz w:val="32"/>
          <w:szCs w:val="36"/>
        </w:rPr>
        <w:t>023301038</w:t>
      </w:r>
    </w:p>
    <w:p w14:paraId="5D75EA20" w14:textId="64E43DC5" w:rsidR="00C97713" w:rsidRPr="00C97713" w:rsidRDefault="00C97713" w:rsidP="00C97713">
      <w:pPr>
        <w:jc w:val="left"/>
        <w:rPr>
          <w:rFonts w:ascii="仿宋" w:eastAsia="仿宋" w:hAnsi="仿宋"/>
          <w:b/>
          <w:bCs/>
          <w:sz w:val="28"/>
          <w:szCs w:val="32"/>
        </w:rPr>
      </w:pPr>
      <w:r w:rsidRPr="00C97713">
        <w:rPr>
          <w:rFonts w:ascii="仿宋" w:eastAsia="仿宋" w:hAnsi="仿宋" w:hint="eastAsia"/>
          <w:b/>
          <w:bCs/>
          <w:sz w:val="28"/>
          <w:szCs w:val="32"/>
        </w:rPr>
        <w:t>1、实验目的</w:t>
      </w:r>
    </w:p>
    <w:p w14:paraId="620FC37B" w14:textId="71E88FD1" w:rsidR="00C97713" w:rsidRPr="00C97713" w:rsidRDefault="00C97713" w:rsidP="00C97713">
      <w:pPr>
        <w:numPr>
          <w:ilvl w:val="0"/>
          <w:numId w:val="1"/>
        </w:numPr>
        <w:spacing w:line="360" w:lineRule="auto"/>
        <w:jc w:val="left"/>
        <w:rPr>
          <w:rFonts w:ascii="楷体" w:eastAsia="楷体" w:hAnsi="楷体"/>
          <w:sz w:val="24"/>
          <w:szCs w:val="28"/>
        </w:rPr>
      </w:pPr>
      <w:r w:rsidRPr="00C97713">
        <w:rPr>
          <w:rFonts w:ascii="楷体" w:eastAsia="楷体" w:hAnsi="楷体" w:hint="eastAsia"/>
          <w:sz w:val="24"/>
          <w:szCs w:val="28"/>
        </w:rPr>
        <w:t>验证基尔霍夫电流定律</w:t>
      </w:r>
      <w:r w:rsidRPr="00C97713">
        <w:rPr>
          <w:rFonts w:ascii="Times New Roman" w:eastAsia="楷体" w:hAnsi="Times New Roman" w:cs="Times New Roman" w:hint="eastAsia"/>
          <w:sz w:val="24"/>
          <w:szCs w:val="28"/>
        </w:rPr>
        <w:t>（</w:t>
      </w:r>
      <w:r w:rsidRPr="00C97713">
        <w:rPr>
          <w:rFonts w:ascii="Times New Roman" w:eastAsia="楷体" w:hAnsi="Times New Roman" w:cs="Times New Roman"/>
          <w:sz w:val="24"/>
          <w:szCs w:val="28"/>
        </w:rPr>
        <w:t>KCL</w:t>
      </w:r>
      <w:r w:rsidRPr="00C97713">
        <w:rPr>
          <w:rFonts w:ascii="Times New Roman" w:eastAsia="楷体" w:hAnsi="Times New Roman" w:cs="Times New Roman"/>
          <w:sz w:val="24"/>
          <w:szCs w:val="28"/>
        </w:rPr>
        <w:t>）</w:t>
      </w:r>
      <w:r w:rsidRPr="00C97713">
        <w:rPr>
          <w:rFonts w:ascii="楷体" w:eastAsia="楷体" w:hAnsi="楷体" w:hint="eastAsia"/>
          <w:sz w:val="24"/>
          <w:szCs w:val="28"/>
        </w:rPr>
        <w:t>和基尔霍夫电压定律（</w:t>
      </w:r>
      <w:r w:rsidRPr="00C97713">
        <w:rPr>
          <w:rFonts w:ascii="Times New Roman" w:eastAsia="楷体" w:hAnsi="Times New Roman" w:cs="Times New Roman" w:hint="eastAsia"/>
          <w:sz w:val="24"/>
          <w:szCs w:val="28"/>
        </w:rPr>
        <w:t>KVL</w:t>
      </w:r>
      <w:r w:rsidRPr="00C97713">
        <w:rPr>
          <w:rFonts w:ascii="楷体" w:eastAsia="楷体" w:hAnsi="楷体" w:hint="eastAsia"/>
          <w:sz w:val="24"/>
          <w:szCs w:val="28"/>
        </w:rPr>
        <w:t>）</w:t>
      </w:r>
    </w:p>
    <w:p w14:paraId="11CB3BD9" w14:textId="77777777" w:rsidR="00C97713" w:rsidRPr="00C97713" w:rsidRDefault="00C97713" w:rsidP="00C97713">
      <w:pPr>
        <w:numPr>
          <w:ilvl w:val="0"/>
          <w:numId w:val="1"/>
        </w:numPr>
        <w:spacing w:line="360" w:lineRule="auto"/>
        <w:jc w:val="left"/>
        <w:rPr>
          <w:rFonts w:ascii="楷体" w:eastAsia="楷体" w:hAnsi="楷体"/>
          <w:sz w:val="24"/>
          <w:szCs w:val="28"/>
        </w:rPr>
      </w:pPr>
      <w:r w:rsidRPr="00C97713">
        <w:rPr>
          <w:rFonts w:ascii="楷体" w:eastAsia="楷体" w:hAnsi="楷体" w:hint="eastAsia"/>
          <w:sz w:val="24"/>
          <w:szCs w:val="28"/>
        </w:rPr>
        <w:t>学会测定电路的开路电压与短路电流</w:t>
      </w:r>
    </w:p>
    <w:p w14:paraId="3CC3B878" w14:textId="208170DB" w:rsidR="00C97713" w:rsidRDefault="00C97713" w:rsidP="00C97713">
      <w:pPr>
        <w:numPr>
          <w:ilvl w:val="0"/>
          <w:numId w:val="1"/>
        </w:numPr>
        <w:spacing w:line="360" w:lineRule="auto"/>
        <w:jc w:val="left"/>
        <w:rPr>
          <w:rFonts w:ascii="楷体" w:eastAsia="楷体" w:hAnsi="楷体"/>
          <w:sz w:val="24"/>
          <w:szCs w:val="28"/>
        </w:rPr>
      </w:pPr>
      <w:r w:rsidRPr="00C97713">
        <w:rPr>
          <w:rFonts w:ascii="楷体" w:eastAsia="楷体" w:hAnsi="楷体" w:hint="eastAsia"/>
          <w:sz w:val="24"/>
          <w:szCs w:val="28"/>
        </w:rPr>
        <w:t>加强对电路参考方向的理解</w:t>
      </w:r>
    </w:p>
    <w:p w14:paraId="1C9F4DB8" w14:textId="03B420F1" w:rsidR="00C97713" w:rsidRDefault="00751AC8" w:rsidP="00C97713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  <w:r w:rsidRPr="00751AC8">
        <w:rPr>
          <w:rFonts w:ascii="仿宋" w:eastAsia="仿宋" w:hAnsi="仿宋" w:hint="eastAsia"/>
          <w:b/>
          <w:bCs/>
          <w:sz w:val="28"/>
          <w:szCs w:val="32"/>
        </w:rPr>
        <w:t>2、</w:t>
      </w:r>
      <w:r>
        <w:rPr>
          <w:rFonts w:ascii="仿宋" w:eastAsia="仿宋" w:hAnsi="仿宋" w:hint="eastAsia"/>
          <w:b/>
          <w:bCs/>
          <w:sz w:val="28"/>
          <w:szCs w:val="32"/>
        </w:rPr>
        <w:t>实验原理</w:t>
      </w:r>
    </w:p>
    <w:p w14:paraId="30606258" w14:textId="2462D381" w:rsidR="00751AC8" w:rsidRDefault="00751AC8" w:rsidP="00C97713">
      <w:pPr>
        <w:spacing w:line="360" w:lineRule="auto"/>
        <w:jc w:val="left"/>
        <w:rPr>
          <w:rFonts w:ascii="Times New Roman" w:eastAsia="楷体" w:hAnsi="Times New Roman" w:cs="Times New Roman"/>
          <w:b/>
          <w:bCs/>
          <w:sz w:val="24"/>
          <w:szCs w:val="28"/>
        </w:rPr>
      </w:pPr>
      <w:r>
        <w:rPr>
          <w:rFonts w:ascii="仿宋" w:eastAsia="仿宋" w:hAnsi="仿宋"/>
          <w:b/>
          <w:bCs/>
          <w:sz w:val="28"/>
          <w:szCs w:val="32"/>
        </w:rPr>
        <w:tab/>
      </w:r>
      <w:r w:rsidRPr="00751AC8">
        <w:rPr>
          <w:rFonts w:ascii="楷体" w:eastAsia="楷体" w:hAnsi="楷体"/>
          <w:b/>
          <w:bCs/>
          <w:sz w:val="24"/>
          <w:szCs w:val="28"/>
        </w:rPr>
        <w:t>1</w:t>
      </w:r>
      <w:r w:rsidRPr="00751AC8">
        <w:rPr>
          <w:rFonts w:ascii="楷体" w:eastAsia="楷体" w:hAnsi="楷体" w:hint="eastAsia"/>
          <w:b/>
          <w:bCs/>
          <w:sz w:val="24"/>
          <w:szCs w:val="28"/>
        </w:rPr>
        <w:t>、基尔霍夫电流定律</w:t>
      </w:r>
      <w:r w:rsidRPr="00751AC8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（</w:t>
      </w:r>
      <w:r w:rsidRPr="00751AC8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K</w:t>
      </w:r>
      <w:r w:rsidRPr="00751AC8">
        <w:rPr>
          <w:rFonts w:ascii="Times New Roman" w:eastAsia="楷体" w:hAnsi="Times New Roman" w:cs="Times New Roman"/>
          <w:b/>
          <w:bCs/>
          <w:sz w:val="24"/>
          <w:szCs w:val="28"/>
        </w:rPr>
        <w:t>CL</w:t>
      </w:r>
      <w:r w:rsidRPr="00751AC8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）</w:t>
      </w:r>
    </w:p>
    <w:p w14:paraId="7E58C1D8" w14:textId="4481CDF6" w:rsidR="00751AC8" w:rsidRDefault="00751AC8" w:rsidP="00C97713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/>
          <w:b/>
          <w:bCs/>
          <w:sz w:val="24"/>
          <w:szCs w:val="28"/>
        </w:rPr>
        <w:tab/>
      </w:r>
      <w:r w:rsidRPr="00751AC8">
        <w:rPr>
          <w:rFonts w:ascii="Times New Roman" w:eastAsia="楷体" w:hAnsi="Times New Roman" w:cs="Times New Roman"/>
          <w:sz w:val="24"/>
          <w:szCs w:val="28"/>
        </w:rPr>
        <w:t>KCL</w:t>
      </w:r>
      <w:r w:rsidRPr="00751AC8">
        <w:rPr>
          <w:rFonts w:ascii="Times New Roman" w:eastAsia="楷体" w:hAnsi="Times New Roman" w:cs="Times New Roman"/>
          <w:sz w:val="24"/>
          <w:szCs w:val="28"/>
        </w:rPr>
        <w:t>表述了一个节点处的电流总和等于零。节点是电路中连接两个或多个元件的点。这个定律的实质是电荷守恒定律，即电路中的电荷不会被创造或消失，因此，通过一个节点流入的电流总量必须等于通过该节点流出的电流总量。</w:t>
      </w:r>
    </w:p>
    <w:p w14:paraId="49A7A5F7" w14:textId="62AAB28A" w:rsidR="00751AC8" w:rsidRDefault="00751AC8" w:rsidP="00751AC8">
      <w:pPr>
        <w:spacing w:line="360" w:lineRule="auto"/>
        <w:ind w:left="420"/>
        <w:jc w:val="left"/>
        <w:rPr>
          <w:rFonts w:ascii="楷体" w:eastAsia="楷体" w:hAnsi="楷体"/>
          <w:b/>
          <w:bCs/>
          <w:sz w:val="24"/>
          <w:szCs w:val="28"/>
        </w:rPr>
      </w:pPr>
      <w:r w:rsidRPr="00751AC8">
        <w:rPr>
          <w:rFonts w:ascii="Times New Roman" w:eastAsia="楷体" w:hAnsi="Times New Roman" w:cs="Times New Roman"/>
          <w:b/>
          <w:bCs/>
          <w:sz w:val="24"/>
          <w:szCs w:val="28"/>
        </w:rPr>
        <w:t>2</w:t>
      </w:r>
      <w:r w:rsidRPr="00751AC8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、</w:t>
      </w:r>
      <w:r w:rsidRPr="00751AC8">
        <w:rPr>
          <w:rFonts w:ascii="楷体" w:eastAsia="楷体" w:hAnsi="楷体" w:hint="eastAsia"/>
          <w:b/>
          <w:bCs/>
          <w:sz w:val="24"/>
          <w:szCs w:val="28"/>
        </w:rPr>
        <w:t>基尔霍夫电压定律（</w:t>
      </w:r>
      <w:r w:rsidRPr="00751AC8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KVL</w:t>
      </w:r>
      <w:r w:rsidRPr="00751AC8">
        <w:rPr>
          <w:rFonts w:ascii="楷体" w:eastAsia="楷体" w:hAnsi="楷体" w:hint="eastAsia"/>
          <w:b/>
          <w:bCs/>
          <w:sz w:val="24"/>
          <w:szCs w:val="28"/>
        </w:rPr>
        <w:t>）</w:t>
      </w:r>
    </w:p>
    <w:p w14:paraId="499043F4" w14:textId="41C1272E" w:rsidR="0007764E" w:rsidRDefault="0007764E" w:rsidP="0007764E">
      <w:pPr>
        <w:spacing w:line="360" w:lineRule="auto"/>
        <w:ind w:firstLine="420"/>
        <w:jc w:val="left"/>
        <w:rPr>
          <w:rFonts w:ascii="楷体" w:eastAsia="楷体" w:hAnsi="楷体"/>
          <w:sz w:val="24"/>
          <w:szCs w:val="28"/>
        </w:rPr>
      </w:pPr>
      <w:r w:rsidRPr="0007764E">
        <w:rPr>
          <w:rFonts w:ascii="Times New Roman" w:eastAsia="楷体" w:hAnsi="Times New Roman" w:cs="Times New Roman"/>
          <w:sz w:val="24"/>
          <w:szCs w:val="28"/>
        </w:rPr>
        <w:t>KVL</w:t>
      </w:r>
      <w:r w:rsidRPr="0007764E">
        <w:rPr>
          <w:rFonts w:ascii="楷体" w:eastAsia="楷体" w:hAnsi="楷体"/>
          <w:sz w:val="24"/>
          <w:szCs w:val="28"/>
        </w:rPr>
        <w:t>描述了沿着一个闭合回路的电压总和等于零。闭合回路是电路中的一个环路，它可以包括电池、电阻和其他元件。</w:t>
      </w:r>
    </w:p>
    <w:p w14:paraId="2DC02F7B" w14:textId="21E13569" w:rsidR="00657313" w:rsidRPr="00657313" w:rsidRDefault="00657313" w:rsidP="0007764E">
      <w:pPr>
        <w:spacing w:line="360" w:lineRule="auto"/>
        <w:ind w:firstLine="420"/>
        <w:jc w:val="left"/>
        <w:rPr>
          <w:rFonts w:ascii="楷体" w:eastAsia="楷体" w:hAnsi="楷体"/>
          <w:b/>
          <w:bCs/>
          <w:sz w:val="24"/>
          <w:szCs w:val="28"/>
        </w:rPr>
      </w:pPr>
      <w:r w:rsidRPr="003111EB">
        <w:rPr>
          <w:noProof/>
        </w:rPr>
        <w:drawing>
          <wp:anchor distT="0" distB="0" distL="114300" distR="114300" simplePos="0" relativeHeight="251658240" behindDoc="0" locked="0" layoutInCell="1" allowOverlap="1" wp14:anchorId="5F81995E" wp14:editId="54E81DFE">
            <wp:simplePos x="0" y="0"/>
            <wp:positionH relativeFrom="page">
              <wp:align>center</wp:align>
            </wp:positionH>
            <wp:positionV relativeFrom="paragraph">
              <wp:posOffset>494348</wp:posOffset>
            </wp:positionV>
            <wp:extent cx="4874400" cy="35100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313">
        <w:rPr>
          <w:rFonts w:ascii="楷体" w:eastAsia="楷体" w:hAnsi="楷体" w:hint="eastAsia"/>
          <w:b/>
          <w:bCs/>
          <w:sz w:val="24"/>
          <w:szCs w:val="28"/>
        </w:rPr>
        <w:t>3、</w:t>
      </w:r>
      <w:r w:rsidR="000A169D">
        <w:rPr>
          <w:rFonts w:ascii="楷体" w:eastAsia="楷体" w:hAnsi="楷体" w:hint="eastAsia"/>
          <w:b/>
          <w:bCs/>
          <w:sz w:val="24"/>
          <w:szCs w:val="28"/>
        </w:rPr>
        <w:t>验证基尔霍夫定律</w:t>
      </w:r>
      <w:r w:rsidRPr="00657313">
        <w:rPr>
          <w:rFonts w:ascii="楷体" w:eastAsia="楷体" w:hAnsi="楷体" w:hint="eastAsia"/>
          <w:b/>
          <w:bCs/>
          <w:sz w:val="24"/>
          <w:szCs w:val="28"/>
        </w:rPr>
        <w:t>实验</w:t>
      </w:r>
      <w:r w:rsidR="000A169D">
        <w:rPr>
          <w:rFonts w:ascii="楷体" w:eastAsia="楷体" w:hAnsi="楷体" w:hint="eastAsia"/>
          <w:b/>
          <w:bCs/>
          <w:sz w:val="24"/>
          <w:szCs w:val="28"/>
        </w:rPr>
        <w:t>原理图</w:t>
      </w:r>
    </w:p>
    <w:p w14:paraId="14F7FB73" w14:textId="587A5604" w:rsidR="000A169D" w:rsidRDefault="000A169D" w:rsidP="000A169D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lastRenderedPageBreak/>
        <w:t>3</w:t>
      </w:r>
      <w:r w:rsidRPr="00751AC8">
        <w:rPr>
          <w:rFonts w:ascii="仿宋" w:eastAsia="仿宋" w:hAnsi="仿宋" w:hint="eastAsia"/>
          <w:b/>
          <w:bCs/>
          <w:sz w:val="28"/>
          <w:szCs w:val="32"/>
        </w:rPr>
        <w:t>、</w:t>
      </w:r>
      <w:r>
        <w:rPr>
          <w:rFonts w:ascii="仿宋" w:eastAsia="仿宋" w:hAnsi="仿宋" w:hint="eastAsia"/>
          <w:b/>
          <w:bCs/>
          <w:sz w:val="28"/>
          <w:szCs w:val="32"/>
        </w:rPr>
        <w:t>实验器材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169D" w14:paraId="1BD2E83C" w14:textId="77777777" w:rsidTr="000A169D">
        <w:tc>
          <w:tcPr>
            <w:tcW w:w="4148" w:type="dxa"/>
            <w:vAlign w:val="center"/>
          </w:tcPr>
          <w:p w14:paraId="74846177" w14:textId="11409DF6" w:rsid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器材名称</w:t>
            </w:r>
          </w:p>
        </w:tc>
        <w:tc>
          <w:tcPr>
            <w:tcW w:w="4148" w:type="dxa"/>
            <w:vAlign w:val="center"/>
          </w:tcPr>
          <w:p w14:paraId="159BFA02" w14:textId="76F8A108" w:rsid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数量</w:t>
            </w:r>
          </w:p>
        </w:tc>
      </w:tr>
      <w:tr w:rsidR="000A169D" w14:paraId="1004123B" w14:textId="77777777" w:rsidTr="000A169D">
        <w:tc>
          <w:tcPr>
            <w:tcW w:w="4148" w:type="dxa"/>
            <w:vAlign w:val="center"/>
          </w:tcPr>
          <w:p w14:paraId="0524008B" w14:textId="095B4BE9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1</w:t>
            </w:r>
            <w:r w:rsidRPr="000A169D">
              <w:rPr>
                <w:rFonts w:ascii="仿宋" w:eastAsia="仿宋" w:hAnsi="仿宋"/>
                <w:sz w:val="28"/>
                <w:szCs w:val="32"/>
              </w:rPr>
              <w:t>000</w:t>
            </w:r>
            <w:r w:rsidRPr="000A169D">
              <w:rPr>
                <w:rFonts w:ascii="仿宋" w:eastAsia="仿宋" w:hAnsi="仿宋" w:hint="eastAsia"/>
                <w:sz w:val="28"/>
                <w:szCs w:val="32"/>
              </w:rPr>
              <w:t>Ω电阻</w:t>
            </w:r>
          </w:p>
        </w:tc>
        <w:tc>
          <w:tcPr>
            <w:tcW w:w="4148" w:type="dxa"/>
            <w:vAlign w:val="center"/>
          </w:tcPr>
          <w:p w14:paraId="5135978E" w14:textId="3F49722B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1个</w:t>
            </w:r>
          </w:p>
        </w:tc>
      </w:tr>
      <w:tr w:rsidR="000A169D" w14:paraId="2D0C7CBC" w14:textId="77777777" w:rsidTr="000A169D">
        <w:tc>
          <w:tcPr>
            <w:tcW w:w="4148" w:type="dxa"/>
            <w:vAlign w:val="center"/>
          </w:tcPr>
          <w:p w14:paraId="073C2DA4" w14:textId="72886462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1</w:t>
            </w:r>
            <w:r w:rsidRPr="000A169D">
              <w:rPr>
                <w:rFonts w:ascii="仿宋" w:eastAsia="仿宋" w:hAnsi="仿宋"/>
                <w:sz w:val="28"/>
                <w:szCs w:val="32"/>
              </w:rPr>
              <w:t>00</w:t>
            </w:r>
            <w:r w:rsidRPr="000A169D">
              <w:rPr>
                <w:rFonts w:ascii="仿宋" w:eastAsia="仿宋" w:hAnsi="仿宋" w:hint="eastAsia"/>
                <w:sz w:val="28"/>
                <w:szCs w:val="32"/>
              </w:rPr>
              <w:t>Ω电阻</w:t>
            </w:r>
          </w:p>
        </w:tc>
        <w:tc>
          <w:tcPr>
            <w:tcW w:w="4148" w:type="dxa"/>
            <w:vAlign w:val="center"/>
          </w:tcPr>
          <w:p w14:paraId="2AAF95A4" w14:textId="48C042CC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2个</w:t>
            </w:r>
          </w:p>
        </w:tc>
      </w:tr>
      <w:tr w:rsidR="000A169D" w14:paraId="6286ABD6" w14:textId="77777777" w:rsidTr="000A169D">
        <w:tc>
          <w:tcPr>
            <w:tcW w:w="4148" w:type="dxa"/>
            <w:vAlign w:val="center"/>
          </w:tcPr>
          <w:p w14:paraId="531A0F10" w14:textId="5EF73E24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5</w:t>
            </w:r>
            <w:r w:rsidRPr="000A169D">
              <w:rPr>
                <w:rFonts w:ascii="仿宋" w:eastAsia="仿宋" w:hAnsi="仿宋"/>
                <w:sz w:val="28"/>
                <w:szCs w:val="32"/>
              </w:rPr>
              <w:t>10</w:t>
            </w:r>
            <w:r w:rsidRPr="000A169D">
              <w:rPr>
                <w:rFonts w:ascii="仿宋" w:eastAsia="仿宋" w:hAnsi="仿宋" w:hint="eastAsia"/>
                <w:sz w:val="28"/>
                <w:szCs w:val="32"/>
              </w:rPr>
              <w:t>Ω电阻</w:t>
            </w:r>
          </w:p>
        </w:tc>
        <w:tc>
          <w:tcPr>
            <w:tcW w:w="4148" w:type="dxa"/>
            <w:vAlign w:val="center"/>
          </w:tcPr>
          <w:p w14:paraId="29C0BFB1" w14:textId="01E451CC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1个</w:t>
            </w:r>
          </w:p>
        </w:tc>
      </w:tr>
      <w:tr w:rsidR="000A169D" w14:paraId="1039BC3F" w14:textId="77777777" w:rsidTr="000A169D">
        <w:tc>
          <w:tcPr>
            <w:tcW w:w="4148" w:type="dxa"/>
            <w:vAlign w:val="center"/>
          </w:tcPr>
          <w:p w14:paraId="637B15F8" w14:textId="40B97D11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2</w:t>
            </w:r>
            <w:r w:rsidRPr="000A169D">
              <w:rPr>
                <w:rFonts w:ascii="仿宋" w:eastAsia="仿宋" w:hAnsi="仿宋"/>
                <w:sz w:val="28"/>
                <w:szCs w:val="32"/>
              </w:rPr>
              <w:t>00</w:t>
            </w:r>
            <w:r w:rsidRPr="000A169D">
              <w:rPr>
                <w:rFonts w:ascii="仿宋" w:eastAsia="仿宋" w:hAnsi="仿宋" w:hint="eastAsia"/>
                <w:sz w:val="28"/>
                <w:szCs w:val="32"/>
              </w:rPr>
              <w:t>Ω电阻</w:t>
            </w:r>
          </w:p>
        </w:tc>
        <w:tc>
          <w:tcPr>
            <w:tcW w:w="4148" w:type="dxa"/>
            <w:vAlign w:val="center"/>
          </w:tcPr>
          <w:p w14:paraId="0406B426" w14:textId="492BCF2D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1个</w:t>
            </w:r>
          </w:p>
        </w:tc>
      </w:tr>
      <w:tr w:rsidR="000A169D" w14:paraId="5507E6B9" w14:textId="77777777" w:rsidTr="000A169D">
        <w:tc>
          <w:tcPr>
            <w:tcW w:w="4148" w:type="dxa"/>
            <w:vAlign w:val="center"/>
          </w:tcPr>
          <w:p w14:paraId="11F77755" w14:textId="30B7CC50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面包板</w:t>
            </w:r>
          </w:p>
        </w:tc>
        <w:tc>
          <w:tcPr>
            <w:tcW w:w="4148" w:type="dxa"/>
            <w:vAlign w:val="center"/>
          </w:tcPr>
          <w:p w14:paraId="5DA9C56E" w14:textId="3EA2CA31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1个</w:t>
            </w:r>
          </w:p>
        </w:tc>
      </w:tr>
      <w:tr w:rsidR="000A169D" w14:paraId="7F4F9566" w14:textId="77777777" w:rsidTr="000A169D">
        <w:tc>
          <w:tcPr>
            <w:tcW w:w="4148" w:type="dxa"/>
            <w:vAlign w:val="center"/>
          </w:tcPr>
          <w:p w14:paraId="2B2B3847" w14:textId="4615B9EC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可编程直流电源</w:t>
            </w:r>
          </w:p>
        </w:tc>
        <w:tc>
          <w:tcPr>
            <w:tcW w:w="4148" w:type="dxa"/>
            <w:vAlign w:val="center"/>
          </w:tcPr>
          <w:p w14:paraId="341AB2F1" w14:textId="2B3B1FB8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1个</w:t>
            </w:r>
          </w:p>
        </w:tc>
      </w:tr>
      <w:tr w:rsidR="000A169D" w14:paraId="2E9121DA" w14:textId="77777777" w:rsidTr="000A169D">
        <w:tc>
          <w:tcPr>
            <w:tcW w:w="4148" w:type="dxa"/>
            <w:vAlign w:val="center"/>
          </w:tcPr>
          <w:p w14:paraId="2B235FB2" w14:textId="4A8A6694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万用表</w:t>
            </w:r>
          </w:p>
        </w:tc>
        <w:tc>
          <w:tcPr>
            <w:tcW w:w="4148" w:type="dxa"/>
            <w:vAlign w:val="center"/>
          </w:tcPr>
          <w:p w14:paraId="071AEA09" w14:textId="09C8450D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0A169D">
              <w:rPr>
                <w:rFonts w:ascii="仿宋" w:eastAsia="仿宋" w:hAnsi="仿宋" w:hint="eastAsia"/>
                <w:sz w:val="28"/>
                <w:szCs w:val="32"/>
              </w:rPr>
              <w:t>1个</w:t>
            </w:r>
          </w:p>
        </w:tc>
      </w:tr>
      <w:tr w:rsidR="000A169D" w14:paraId="18B4E94A" w14:textId="77777777" w:rsidTr="000A169D">
        <w:tc>
          <w:tcPr>
            <w:tcW w:w="4148" w:type="dxa"/>
            <w:vAlign w:val="center"/>
          </w:tcPr>
          <w:p w14:paraId="0EF35279" w14:textId="7BD44E94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杜邦线</w:t>
            </w:r>
          </w:p>
        </w:tc>
        <w:tc>
          <w:tcPr>
            <w:tcW w:w="4148" w:type="dxa"/>
            <w:vAlign w:val="center"/>
          </w:tcPr>
          <w:p w14:paraId="27AFA761" w14:textId="59532E63" w:rsidR="000A169D" w:rsidRPr="000A169D" w:rsidRDefault="000A169D" w:rsidP="000A169D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若干条</w:t>
            </w:r>
          </w:p>
        </w:tc>
      </w:tr>
    </w:tbl>
    <w:p w14:paraId="7CA5AD5D" w14:textId="77777777" w:rsidR="000A169D" w:rsidRDefault="000A169D" w:rsidP="000A169D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</w:p>
    <w:p w14:paraId="70E05A52" w14:textId="7D036907" w:rsidR="000A169D" w:rsidRDefault="000A169D" w:rsidP="000A169D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4</w:t>
      </w:r>
      <w:r w:rsidRPr="00751AC8">
        <w:rPr>
          <w:rFonts w:ascii="仿宋" w:eastAsia="仿宋" w:hAnsi="仿宋" w:hint="eastAsia"/>
          <w:b/>
          <w:bCs/>
          <w:sz w:val="28"/>
          <w:szCs w:val="32"/>
        </w:rPr>
        <w:t>、</w:t>
      </w:r>
      <w:r>
        <w:rPr>
          <w:rFonts w:ascii="仿宋" w:eastAsia="仿宋" w:hAnsi="仿宋" w:hint="eastAsia"/>
          <w:b/>
          <w:bCs/>
          <w:sz w:val="28"/>
          <w:szCs w:val="32"/>
        </w:rPr>
        <w:t>实验</w:t>
      </w:r>
      <w:r w:rsidR="00926BE3">
        <w:rPr>
          <w:rFonts w:ascii="仿宋" w:eastAsia="仿宋" w:hAnsi="仿宋" w:hint="eastAsia"/>
          <w:b/>
          <w:bCs/>
          <w:sz w:val="28"/>
          <w:szCs w:val="32"/>
        </w:rPr>
        <w:t>步骤</w:t>
      </w:r>
    </w:p>
    <w:p w14:paraId="06E12696" w14:textId="55549676" w:rsidR="00926BE3" w:rsidRPr="00822679" w:rsidRDefault="00926BE3" w:rsidP="00926BE3">
      <w:pPr>
        <w:spacing w:line="360" w:lineRule="auto"/>
        <w:ind w:leftChars="100" w:left="210"/>
        <w:jc w:val="left"/>
        <w:rPr>
          <w:rFonts w:ascii="仿宋" w:eastAsia="仿宋" w:hAnsi="仿宋"/>
          <w:sz w:val="28"/>
          <w:szCs w:val="32"/>
        </w:rPr>
      </w:pPr>
      <w:r w:rsidRPr="00822679">
        <w:rPr>
          <w:rFonts w:ascii="仿宋" w:eastAsia="仿宋" w:hAnsi="仿宋" w:hint="eastAsia"/>
          <w:sz w:val="28"/>
          <w:szCs w:val="32"/>
        </w:rPr>
        <w:t>1）按照电路图在面包板上搭建电路;</w:t>
      </w:r>
      <w:r w:rsidR="00200108" w:rsidRPr="00200108">
        <w:rPr>
          <w:rFonts w:ascii="楷体" w:eastAsia="楷体" w:hAnsi="楷体"/>
          <w:noProof/>
          <w:sz w:val="24"/>
          <w:szCs w:val="28"/>
        </w:rPr>
        <w:t xml:space="preserve"> </w:t>
      </w:r>
    </w:p>
    <w:p w14:paraId="7A75CA35" w14:textId="4DD645C7" w:rsidR="00926BE3" w:rsidRPr="00822679" w:rsidRDefault="00926BE3" w:rsidP="00926BE3">
      <w:pPr>
        <w:spacing w:line="360" w:lineRule="auto"/>
        <w:ind w:leftChars="100" w:left="210"/>
        <w:jc w:val="left"/>
        <w:rPr>
          <w:rFonts w:ascii="仿宋" w:eastAsia="仿宋" w:hAnsi="仿宋"/>
          <w:sz w:val="28"/>
          <w:szCs w:val="32"/>
        </w:rPr>
      </w:pPr>
      <w:r w:rsidRPr="00822679">
        <w:rPr>
          <w:rFonts w:ascii="仿宋" w:eastAsia="仿宋" w:hAnsi="仿宋" w:hint="eastAsia"/>
          <w:sz w:val="28"/>
          <w:szCs w:val="32"/>
        </w:rPr>
        <w:t>2）使用万用表电压档测量同一个回路三个电阻上的电压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eastAsia="仿宋" w:hAnsi="Cambria Math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="仿宋" w:hAnsi="Cambria Math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3</m:t>
            </m:r>
          </m:sub>
        </m:sSub>
      </m:oMath>
      <w:r w:rsidRPr="00822679">
        <w:rPr>
          <w:rFonts w:ascii="仿宋" w:eastAsia="仿宋" w:hAnsi="仿宋" w:hint="eastAsia"/>
          <w:sz w:val="28"/>
          <w:szCs w:val="32"/>
        </w:rPr>
        <w:t>;</w:t>
      </w:r>
    </w:p>
    <w:p w14:paraId="3A84D11D" w14:textId="3E8956B6" w:rsidR="00926BE3" w:rsidRPr="00822679" w:rsidRDefault="00926BE3" w:rsidP="00822679">
      <w:pPr>
        <w:spacing w:line="360" w:lineRule="auto"/>
        <w:ind w:leftChars="100" w:left="210"/>
        <w:jc w:val="left"/>
        <w:rPr>
          <w:rFonts w:ascii="仿宋" w:eastAsia="仿宋" w:hAnsi="仿宋"/>
          <w:sz w:val="28"/>
          <w:szCs w:val="32"/>
        </w:rPr>
      </w:pPr>
      <w:r w:rsidRPr="00822679">
        <w:rPr>
          <w:rFonts w:ascii="仿宋" w:eastAsia="仿宋" w:hAnsi="仿宋" w:hint="eastAsia"/>
          <w:sz w:val="28"/>
          <w:szCs w:val="32"/>
        </w:rPr>
        <w:t>3）使用万用表电流档测量同一个节点3个支路上的电流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eastAsia="仿宋" w:hAnsi="Cambria Math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="仿宋" w:hAnsi="Cambria Math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3</m:t>
            </m:r>
          </m:sub>
        </m:sSub>
      </m:oMath>
      <w:r w:rsidRPr="00822679">
        <w:rPr>
          <w:rFonts w:ascii="仿宋" w:eastAsia="仿宋" w:hAnsi="仿宋" w:hint="eastAsia"/>
          <w:sz w:val="28"/>
          <w:szCs w:val="32"/>
        </w:rPr>
        <w:t>;</w:t>
      </w:r>
    </w:p>
    <w:p w14:paraId="2CF87BEF" w14:textId="6891B5A9" w:rsidR="00926BE3" w:rsidRDefault="00926BE3" w:rsidP="00926BE3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5</w:t>
      </w:r>
      <w:r w:rsidRPr="00751AC8">
        <w:rPr>
          <w:rFonts w:ascii="仿宋" w:eastAsia="仿宋" w:hAnsi="仿宋" w:hint="eastAsia"/>
          <w:b/>
          <w:bCs/>
          <w:sz w:val="28"/>
          <w:szCs w:val="32"/>
        </w:rPr>
        <w:t>、</w:t>
      </w:r>
      <w:r w:rsidR="00200108">
        <w:rPr>
          <w:rFonts w:ascii="仿宋" w:eastAsia="仿宋" w:hAnsi="仿宋" w:hint="eastAsia"/>
          <w:b/>
          <w:bCs/>
          <w:sz w:val="28"/>
          <w:szCs w:val="32"/>
        </w:rPr>
        <w:t>实验</w:t>
      </w:r>
      <w:r>
        <w:rPr>
          <w:rFonts w:ascii="仿宋" w:eastAsia="仿宋" w:hAnsi="仿宋" w:hint="eastAsia"/>
          <w:b/>
          <w:bCs/>
          <w:sz w:val="28"/>
          <w:szCs w:val="32"/>
        </w:rPr>
        <w:t>数据</w:t>
      </w:r>
    </w:p>
    <w:p w14:paraId="61148623" w14:textId="7225681B" w:rsidR="00200108" w:rsidRDefault="00200108" w:rsidP="00FE18F5">
      <w:pPr>
        <w:spacing w:line="360" w:lineRule="auto"/>
        <w:jc w:val="center"/>
        <w:rPr>
          <w:rFonts w:ascii="仿宋" w:eastAsia="仿宋" w:hAnsi="仿宋"/>
          <w:b/>
          <w:bCs/>
          <w:sz w:val="24"/>
          <w:szCs w:val="28"/>
        </w:rPr>
      </w:pPr>
      <w:r w:rsidRPr="00200108">
        <w:rPr>
          <w:rFonts w:ascii="楷体" w:eastAsia="楷体" w:hAnsi="楷体"/>
          <w:noProof/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C5B1A55" wp14:editId="6E881FF9">
            <wp:simplePos x="0" y="0"/>
            <wp:positionH relativeFrom="margin">
              <wp:align>center</wp:align>
            </wp:positionH>
            <wp:positionV relativeFrom="paragraph">
              <wp:posOffset>90</wp:posOffset>
            </wp:positionV>
            <wp:extent cx="4442400" cy="319680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8F5">
        <w:rPr>
          <w:rFonts w:ascii="仿宋" w:eastAsia="仿宋" w:hAnsi="仿宋" w:hint="eastAsia"/>
          <w:b/>
          <w:bCs/>
          <w:sz w:val="24"/>
          <w:szCs w:val="28"/>
        </w:rPr>
        <w:t>图：</w:t>
      </w:r>
      <w:r w:rsidRPr="00200108">
        <w:rPr>
          <w:rFonts w:ascii="仿宋" w:eastAsia="仿宋" w:hAnsi="仿宋" w:hint="eastAsia"/>
          <w:b/>
          <w:bCs/>
          <w:sz w:val="24"/>
          <w:szCs w:val="28"/>
        </w:rPr>
        <w:t>实验时人为标定的电压、电流编号及正方向</w:t>
      </w:r>
    </w:p>
    <w:p w14:paraId="33C1D37B" w14:textId="77777777" w:rsidR="00FE18F5" w:rsidRPr="00FE18F5" w:rsidRDefault="00FE18F5" w:rsidP="00FE18F5">
      <w:pPr>
        <w:spacing w:line="360" w:lineRule="auto"/>
        <w:jc w:val="center"/>
        <w:rPr>
          <w:rFonts w:ascii="仿宋" w:eastAsia="仿宋" w:hAnsi="仿宋"/>
          <w:b/>
          <w:bCs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0108" w14:paraId="48C09501" w14:textId="77777777" w:rsidTr="00200108">
        <w:tc>
          <w:tcPr>
            <w:tcW w:w="4148" w:type="dxa"/>
          </w:tcPr>
          <w:p w14:paraId="09E78AD5" w14:textId="7B6196C2" w:rsidR="00200108" w:rsidRDefault="00200108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测量量名称</w:t>
            </w:r>
          </w:p>
        </w:tc>
        <w:tc>
          <w:tcPr>
            <w:tcW w:w="4148" w:type="dxa"/>
          </w:tcPr>
          <w:p w14:paraId="12C5C91A" w14:textId="69E19D91" w:rsidR="00200108" w:rsidRDefault="00200108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测量值</w:t>
            </w:r>
          </w:p>
        </w:tc>
      </w:tr>
      <w:tr w:rsidR="00200108" w14:paraId="6E5B6914" w14:textId="77777777" w:rsidTr="00200108">
        <w:tc>
          <w:tcPr>
            <w:tcW w:w="4148" w:type="dxa"/>
          </w:tcPr>
          <w:p w14:paraId="1F2127CC" w14:textId="637D473A" w:rsidR="00200108" w:rsidRDefault="008C412A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6008E2E" w14:textId="3835341D" w:rsidR="00200108" w:rsidRDefault="00200108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8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.0952V</w:t>
            </w:r>
          </w:p>
        </w:tc>
      </w:tr>
      <w:tr w:rsidR="00200108" w14:paraId="2BE8E1EA" w14:textId="77777777" w:rsidTr="00200108">
        <w:tc>
          <w:tcPr>
            <w:tcW w:w="4148" w:type="dxa"/>
          </w:tcPr>
          <w:p w14:paraId="43DB1376" w14:textId="21A7DCE8" w:rsidR="00200108" w:rsidRDefault="008C412A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6865E9F" w14:textId="1974F50A" w:rsidR="00200108" w:rsidRDefault="00FE18F5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1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.6097V</w:t>
            </w:r>
          </w:p>
        </w:tc>
      </w:tr>
      <w:tr w:rsidR="00200108" w14:paraId="2CE78456" w14:textId="77777777" w:rsidTr="00200108">
        <w:tc>
          <w:tcPr>
            <w:tcW w:w="4148" w:type="dxa"/>
          </w:tcPr>
          <w:p w14:paraId="202F93EB" w14:textId="31C4D68E" w:rsidR="00200108" w:rsidRDefault="008C412A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C4A63E7" w14:textId="4396B424" w:rsidR="00200108" w:rsidRDefault="00FE18F5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.2554V</w:t>
            </w:r>
          </w:p>
        </w:tc>
      </w:tr>
      <w:tr w:rsidR="00200108" w14:paraId="1CFA2FCA" w14:textId="77777777" w:rsidTr="00200108">
        <w:tc>
          <w:tcPr>
            <w:tcW w:w="4148" w:type="dxa"/>
          </w:tcPr>
          <w:p w14:paraId="48CCB4E7" w14:textId="6378843D" w:rsidR="00200108" w:rsidRDefault="008C412A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044DDB4" w14:textId="31121B06" w:rsidR="00200108" w:rsidRDefault="00200108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2.526</w:t>
            </w:r>
            <w:r w:rsidR="007642D5">
              <w:rPr>
                <w:rFonts w:ascii="仿宋" w:eastAsia="仿宋" w:hAnsi="仿宋"/>
                <w:b/>
                <w:bCs/>
                <w:sz w:val="28"/>
                <w:szCs w:val="32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A</w:t>
            </w:r>
          </w:p>
        </w:tc>
      </w:tr>
      <w:tr w:rsidR="00200108" w14:paraId="328CA5AD" w14:textId="77777777" w:rsidTr="00200108">
        <w:tc>
          <w:tcPr>
            <w:tcW w:w="4148" w:type="dxa"/>
          </w:tcPr>
          <w:p w14:paraId="4508135A" w14:textId="5252C071" w:rsidR="00200108" w:rsidRDefault="008C412A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61DB3BA9" w14:textId="1EA3891A" w:rsidR="00200108" w:rsidRDefault="00200108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-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6.5218</w:t>
            </w:r>
            <w:r w:rsidR="007642D5">
              <w:rPr>
                <w:rFonts w:ascii="仿宋" w:eastAsia="仿宋" w:hAnsi="仿宋"/>
                <w:b/>
                <w:bCs/>
                <w:sz w:val="28"/>
                <w:szCs w:val="32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A</w:t>
            </w:r>
          </w:p>
        </w:tc>
      </w:tr>
      <w:tr w:rsidR="00200108" w14:paraId="61FEA252" w14:textId="77777777" w:rsidTr="00200108">
        <w:tc>
          <w:tcPr>
            <w:tcW w:w="4148" w:type="dxa"/>
          </w:tcPr>
          <w:p w14:paraId="58BCAB2C" w14:textId="2E25A038" w:rsidR="00200108" w:rsidRDefault="008C412A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8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8FFA235" w14:textId="02CF6EB6" w:rsidR="00200108" w:rsidRDefault="00200108" w:rsidP="00200108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32"/>
              </w:rPr>
              <w:t>-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15.774</w:t>
            </w:r>
            <w:r w:rsidR="007642D5">
              <w:rPr>
                <w:rFonts w:ascii="仿宋" w:eastAsia="仿宋" w:hAnsi="仿宋"/>
                <w:b/>
                <w:bCs/>
                <w:sz w:val="28"/>
                <w:szCs w:val="32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32"/>
              </w:rPr>
              <w:t>A</w:t>
            </w:r>
          </w:p>
        </w:tc>
      </w:tr>
    </w:tbl>
    <w:p w14:paraId="3BAFAD02" w14:textId="2017D690" w:rsidR="00926BE3" w:rsidRDefault="00926BE3" w:rsidP="00926BE3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</w:p>
    <w:p w14:paraId="4D8F0470" w14:textId="45DF029C" w:rsidR="00FE18F5" w:rsidRDefault="00FE18F5" w:rsidP="00926BE3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6、数据分析</w:t>
      </w:r>
    </w:p>
    <w:p w14:paraId="057A2C3F" w14:textId="29EB6322" w:rsidR="00926BE3" w:rsidRDefault="00FE18F5" w:rsidP="00926BE3">
      <w:pPr>
        <w:spacing w:line="360" w:lineRule="auto"/>
        <w:jc w:val="left"/>
        <w:rPr>
          <w:rFonts w:ascii="仿宋" w:eastAsia="仿宋" w:hAnsi="仿宋"/>
          <w:sz w:val="28"/>
          <w:szCs w:val="32"/>
        </w:rPr>
      </w:pPr>
      <w:r w:rsidRPr="00FE18F5">
        <w:rPr>
          <w:rFonts w:ascii="仿宋" w:eastAsia="仿宋" w:hAnsi="仿宋" w:hint="eastAsia"/>
          <w:sz w:val="28"/>
          <w:szCs w:val="32"/>
        </w:rPr>
        <w:t>1）由实验数据</w:t>
      </w:r>
      <w:r w:rsidR="00F31DFB">
        <w:rPr>
          <w:rFonts w:ascii="仿宋" w:eastAsia="仿宋" w:hAnsi="仿宋" w:hint="eastAsia"/>
          <w:sz w:val="28"/>
          <w:szCs w:val="32"/>
        </w:rPr>
        <w:t>可得</w:t>
      </w:r>
      <w:r w:rsidRPr="00FE18F5">
        <w:rPr>
          <w:rFonts w:ascii="仿宋" w:eastAsia="仿宋" w:hAnsi="仿宋" w:hint="eastAsia"/>
          <w:sz w:val="28"/>
          <w:szCs w:val="32"/>
        </w:rPr>
        <w:t>，针对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eastAsia="仿宋" w:hAnsi="Cambria Math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="仿宋" w:hAnsi="Cambria Math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/>
                <w:sz w:val="28"/>
                <w:szCs w:val="32"/>
              </w:rPr>
              <m:t>3</m:t>
            </m:r>
          </m:sub>
        </m:sSub>
      </m:oMath>
      <w:r>
        <w:rPr>
          <w:rFonts w:ascii="仿宋" w:eastAsia="仿宋" w:hAnsi="仿宋" w:hint="eastAsia"/>
          <w:sz w:val="28"/>
          <w:szCs w:val="32"/>
        </w:rPr>
        <w:t>所对应的结点，</w:t>
      </w:r>
      <w:r w:rsidR="00F31DFB">
        <w:rPr>
          <w:rFonts w:ascii="仿宋" w:eastAsia="仿宋" w:hAnsi="仿宋" w:hint="eastAsia"/>
          <w:sz w:val="28"/>
          <w:szCs w:val="32"/>
        </w:rPr>
        <w:t>有如下结果</w:t>
      </w:r>
      <w:r w:rsidR="009E7397">
        <w:rPr>
          <w:rFonts w:ascii="仿宋" w:eastAsia="仿宋" w:hAnsi="仿宋" w:hint="eastAsia"/>
          <w:sz w:val="28"/>
          <w:szCs w:val="32"/>
        </w:rPr>
        <w:t>分析</w:t>
      </w:r>
      <w:r>
        <w:rPr>
          <w:rFonts w:ascii="仿宋" w:eastAsia="仿宋" w:hAnsi="仿宋" w:hint="eastAsia"/>
          <w:sz w:val="28"/>
          <w:szCs w:val="32"/>
        </w:rPr>
        <w:t>：</w:t>
      </w:r>
    </w:p>
    <w:p w14:paraId="3703E59F" w14:textId="70112177" w:rsidR="00FE18F5" w:rsidRPr="007642D5" w:rsidRDefault="007642D5" w:rsidP="00926BE3">
      <w:pPr>
        <w:spacing w:line="360" w:lineRule="auto"/>
        <w:jc w:val="left"/>
        <w:rPr>
          <w:rFonts w:ascii="仿宋" w:eastAsia="仿宋" w:hAnsi="仿宋"/>
          <w:bCs/>
          <w:sz w:val="28"/>
          <w:szCs w:val="32"/>
        </w:rPr>
      </w:pPr>
      <m:oMathPara>
        <m:oMath>
          <m:r>
            <w:rPr>
              <w:rFonts w:ascii="Cambria Math" w:eastAsia="仿宋" w:hAnsi="Cambria Math"/>
              <w:sz w:val="28"/>
              <w:szCs w:val="32"/>
            </w:rPr>
            <m:t>22.526 - 6.5218 - 15.774≈0</m:t>
          </m:r>
        </m:oMath>
      </m:oMathPara>
    </w:p>
    <w:p w14:paraId="64681E8F" w14:textId="7EA75502" w:rsidR="00FE18F5" w:rsidRDefault="00FE18F5" w:rsidP="00926BE3">
      <w:pPr>
        <w:spacing w:line="360" w:lineRule="auto"/>
        <w:jc w:val="left"/>
        <w:rPr>
          <w:rFonts w:ascii="仿宋" w:eastAsia="仿宋" w:hAnsi="仿宋"/>
          <w:sz w:val="28"/>
          <w:szCs w:val="32"/>
        </w:rPr>
      </w:pPr>
      <w:r w:rsidRPr="00FE18F5">
        <w:rPr>
          <w:rFonts w:ascii="仿宋" w:eastAsia="仿宋" w:hAnsi="仿宋" w:hint="eastAsia"/>
          <w:sz w:val="28"/>
          <w:szCs w:val="32"/>
        </w:rPr>
        <w:t>即</w:t>
      </w:r>
      <w:r w:rsidR="00581F68">
        <w:rPr>
          <w:rFonts w:ascii="仿宋" w:eastAsia="仿宋" w:hAnsi="仿宋" w:hint="eastAsia"/>
          <w:sz w:val="28"/>
          <w:szCs w:val="32"/>
        </w:rPr>
        <w:t>：</w:t>
      </w:r>
    </w:p>
    <w:p w14:paraId="5FB8AF31" w14:textId="0A2CD1ED" w:rsidR="00FE18F5" w:rsidRPr="00FE18F5" w:rsidRDefault="008C412A" w:rsidP="00FE18F5">
      <w:pPr>
        <w:spacing w:line="360" w:lineRule="auto"/>
        <w:jc w:val="center"/>
        <w:rPr>
          <w:rFonts w:ascii="仿宋" w:eastAsia="仿宋" w:hAnsi="仿宋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eastAsia="仿宋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="仿宋" w:hAnsi="Cambria Math"/>
              <w:sz w:val="28"/>
              <w:szCs w:val="32"/>
            </w:rPr>
            <m:t xml:space="preserve">+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eastAsia="仿宋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="仿宋" w:hAnsi="Cambria Math"/>
              <w:sz w:val="28"/>
              <w:szCs w:val="32"/>
            </w:rPr>
            <m:t xml:space="preserve">+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eastAsia="仿宋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="仿宋" w:hAnsi="Cambria Math"/>
              <w:sz w:val="28"/>
              <w:szCs w:val="32"/>
            </w:rPr>
            <m:t>=0</m:t>
          </m:r>
        </m:oMath>
      </m:oMathPara>
    </w:p>
    <w:p w14:paraId="747E1B6E" w14:textId="31966EBB" w:rsidR="00FE18F5" w:rsidRDefault="009E7397" w:rsidP="00FE18F5">
      <w:pPr>
        <w:spacing w:line="360" w:lineRule="auto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符合</w:t>
      </w:r>
      <w:r w:rsidR="00FE18F5">
        <w:rPr>
          <w:rFonts w:ascii="仿宋" w:eastAsia="仿宋" w:hAnsi="仿宋" w:hint="eastAsia"/>
          <w:sz w:val="28"/>
          <w:szCs w:val="32"/>
        </w:rPr>
        <w:t>基尔霍夫电流定律</w:t>
      </w:r>
      <w:r w:rsidR="00581F68">
        <w:rPr>
          <w:rFonts w:ascii="仿宋" w:eastAsia="仿宋" w:hAnsi="仿宋" w:hint="eastAsia"/>
          <w:sz w:val="28"/>
          <w:szCs w:val="32"/>
        </w:rPr>
        <w:t>。</w:t>
      </w:r>
    </w:p>
    <w:p w14:paraId="504A1FCB" w14:textId="3D2E07BB" w:rsidR="00581F68" w:rsidRDefault="00581F68" w:rsidP="00FE18F5">
      <w:pPr>
        <w:spacing w:line="360" w:lineRule="auto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2）</w:t>
      </w:r>
      <w:r w:rsidR="00A279D5">
        <w:rPr>
          <w:rFonts w:ascii="仿宋" w:eastAsia="仿宋" w:hAnsi="仿宋" w:hint="eastAsia"/>
          <w:sz w:val="28"/>
          <w:szCs w:val="32"/>
        </w:rPr>
        <w:t>由</w:t>
      </w:r>
      <w:r>
        <w:rPr>
          <w:rFonts w:ascii="仿宋" w:eastAsia="仿宋" w:hAnsi="仿宋" w:hint="eastAsia"/>
          <w:sz w:val="28"/>
          <w:szCs w:val="32"/>
        </w:rPr>
        <w:t>实验数据可得，针对右侧的回路，有以下结果</w:t>
      </w:r>
      <w:r w:rsidR="009E7397">
        <w:rPr>
          <w:rFonts w:ascii="仿宋" w:eastAsia="仿宋" w:hAnsi="仿宋" w:hint="eastAsia"/>
          <w:sz w:val="28"/>
          <w:szCs w:val="32"/>
        </w:rPr>
        <w:t>分析</w:t>
      </w:r>
      <w:r>
        <w:rPr>
          <w:rFonts w:ascii="仿宋" w:eastAsia="仿宋" w:hAnsi="仿宋" w:hint="eastAsia"/>
          <w:sz w:val="28"/>
          <w:szCs w:val="32"/>
        </w:rPr>
        <w:t>：</w:t>
      </w:r>
    </w:p>
    <w:p w14:paraId="124C6C14" w14:textId="372FAA14" w:rsidR="00581F68" w:rsidRPr="00581F68" w:rsidRDefault="00581F68" w:rsidP="00FE18F5">
      <w:pPr>
        <w:spacing w:line="360" w:lineRule="auto"/>
        <w:rPr>
          <w:rFonts w:ascii="仿宋" w:eastAsia="仿宋" w:hAnsi="仿宋"/>
          <w:sz w:val="28"/>
          <w:szCs w:val="32"/>
        </w:rPr>
      </w:pPr>
      <m:oMathPara>
        <m:oMath>
          <m:r>
            <w:rPr>
              <w:rFonts w:ascii="Cambria Math" w:eastAsia="仿宋" w:hAnsi="Cambria Math"/>
              <w:sz w:val="28"/>
              <w:szCs w:val="32"/>
            </w:rPr>
            <m:t>8.0952 + 1.6097 + 2.2554 ≈12</m:t>
          </m:r>
        </m:oMath>
      </m:oMathPara>
    </w:p>
    <w:p w14:paraId="3A9CA286" w14:textId="362D5F34" w:rsidR="00581F68" w:rsidRDefault="00581F68" w:rsidP="00FE18F5">
      <w:pPr>
        <w:spacing w:line="360" w:lineRule="auto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即：</w:t>
      </w:r>
    </w:p>
    <w:p w14:paraId="05AA1646" w14:textId="05E7D552" w:rsidR="00581F68" w:rsidRPr="00581F68" w:rsidRDefault="008C412A" w:rsidP="00FE18F5">
      <w:pPr>
        <w:spacing w:line="360" w:lineRule="auto"/>
        <w:rPr>
          <w:rFonts w:ascii="仿宋" w:eastAsia="仿宋" w:hAnsi="仿宋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32"/>
                </w:rPr>
                <m:t>U</m:t>
              </m:r>
            </m:e>
            <m:sub>
              <m:r>
                <w:rPr>
                  <w:rFonts w:ascii="Cambria Math" w:eastAsia="仿宋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="仿宋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32"/>
                </w:rPr>
                <m:t>U</m:t>
              </m:r>
            </m:e>
            <m:sub>
              <m:r>
                <w:rPr>
                  <w:rFonts w:ascii="Cambria Math" w:eastAsia="仿宋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="仿宋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32"/>
                </w:rPr>
                <m:t>U</m:t>
              </m:r>
            </m:e>
            <m:sub>
              <m:r>
                <w:rPr>
                  <w:rFonts w:ascii="Cambria Math" w:eastAsia="仿宋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="仿宋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32"/>
                </w:rPr>
                <m:t>V</m:t>
              </m:r>
            </m:e>
            <m:sub>
              <m:r>
                <w:rPr>
                  <w:rFonts w:ascii="Cambria Math" w:eastAsia="仿宋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="仿宋" w:hAnsi="Cambria Math"/>
              <w:sz w:val="28"/>
              <w:szCs w:val="32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eastAsia="仿宋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仿宋" w:hAnsi="Cambria Math" w:hint="eastAsia"/>
                  <w:sz w:val="28"/>
                  <w:szCs w:val="32"/>
                </w:rPr>
                <m:t>电源电压</m:t>
              </m:r>
            </m:e>
          </m:d>
        </m:oMath>
      </m:oMathPara>
    </w:p>
    <w:p w14:paraId="6783909F" w14:textId="05E855BE" w:rsidR="00581F68" w:rsidRDefault="009E7397" w:rsidP="00581F68">
      <w:pPr>
        <w:spacing w:line="360" w:lineRule="auto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符合</w:t>
      </w:r>
      <w:r w:rsidR="00581F68">
        <w:rPr>
          <w:rFonts w:ascii="仿宋" w:eastAsia="仿宋" w:hAnsi="仿宋" w:hint="eastAsia"/>
          <w:sz w:val="28"/>
          <w:szCs w:val="32"/>
        </w:rPr>
        <w:t>基尔霍夫电压定律。</w:t>
      </w:r>
    </w:p>
    <w:p w14:paraId="5455308C" w14:textId="77777777" w:rsidR="00581F68" w:rsidRPr="00581F68" w:rsidRDefault="00581F68" w:rsidP="00581F68">
      <w:pPr>
        <w:spacing w:before="60" w:line="360" w:lineRule="auto"/>
        <w:ind w:left="23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3）</w:t>
      </w:r>
      <w:r w:rsidRPr="00581F68">
        <w:rPr>
          <w:rFonts w:ascii="仿宋" w:eastAsia="仿宋" w:hAnsi="仿宋"/>
          <w:sz w:val="28"/>
          <w:szCs w:val="32"/>
        </w:rPr>
        <w:t>可能会导致误差的因素：</w:t>
      </w:r>
    </w:p>
    <w:p w14:paraId="63344FC9" w14:textId="77777777" w:rsidR="00581F68" w:rsidRPr="00581F68" w:rsidRDefault="00581F68" w:rsidP="00581F68">
      <w:pPr>
        <w:spacing w:line="360" w:lineRule="auto"/>
        <w:ind w:left="31"/>
        <w:rPr>
          <w:rFonts w:ascii="仿宋" w:eastAsia="仿宋" w:hAnsi="仿宋"/>
          <w:sz w:val="28"/>
          <w:szCs w:val="32"/>
        </w:rPr>
      </w:pPr>
      <w:r w:rsidRPr="00581F68">
        <w:rPr>
          <w:rFonts w:ascii="仿宋" w:eastAsia="仿宋" w:hAnsi="仿宋"/>
          <w:sz w:val="28"/>
          <w:szCs w:val="32"/>
        </w:rPr>
        <w:t>1. 电阻的实测值和标称值存在相对误差；</w:t>
      </w:r>
    </w:p>
    <w:p w14:paraId="68E5C58F" w14:textId="26439609" w:rsidR="00581F68" w:rsidRDefault="00581F68" w:rsidP="00581F68">
      <w:pPr>
        <w:spacing w:before="65" w:line="360" w:lineRule="auto"/>
        <w:ind w:left="25"/>
        <w:rPr>
          <w:rFonts w:ascii="仿宋" w:eastAsia="仿宋" w:hAnsi="仿宋"/>
          <w:sz w:val="28"/>
          <w:szCs w:val="32"/>
        </w:rPr>
      </w:pPr>
      <w:r w:rsidRPr="00581F68">
        <w:rPr>
          <w:rFonts w:ascii="仿宋" w:eastAsia="仿宋" w:hAnsi="仿宋"/>
          <w:sz w:val="28"/>
          <w:szCs w:val="32"/>
        </w:rPr>
        <w:t>2.</w:t>
      </w:r>
      <w:r>
        <w:rPr>
          <w:rFonts w:ascii="仿宋" w:eastAsia="仿宋" w:hAnsi="仿宋"/>
          <w:sz w:val="28"/>
          <w:szCs w:val="32"/>
        </w:rPr>
        <w:t xml:space="preserve"> </w:t>
      </w:r>
      <w:r w:rsidRPr="00581F68">
        <w:rPr>
          <w:rFonts w:ascii="仿宋" w:eastAsia="仿宋" w:hAnsi="仿宋"/>
          <w:sz w:val="28"/>
          <w:szCs w:val="32"/>
        </w:rPr>
        <w:t>仪器、面包板之间的接线松紧程度可能会影响测量结果。</w:t>
      </w:r>
    </w:p>
    <w:p w14:paraId="09DFA2A7" w14:textId="77777777" w:rsidR="00581F68" w:rsidRDefault="00581F68" w:rsidP="00581F68">
      <w:pPr>
        <w:spacing w:before="65" w:line="360" w:lineRule="auto"/>
        <w:ind w:left="25"/>
        <w:rPr>
          <w:rFonts w:ascii="仿宋" w:eastAsia="仿宋" w:hAnsi="仿宋"/>
          <w:sz w:val="28"/>
          <w:szCs w:val="32"/>
        </w:rPr>
      </w:pPr>
    </w:p>
    <w:p w14:paraId="2CED4AEF" w14:textId="7DCA92C7" w:rsidR="00581F68" w:rsidRDefault="00752E7B" w:rsidP="00581F68">
      <w:pPr>
        <w:spacing w:before="65" w:line="360" w:lineRule="auto"/>
        <w:ind w:left="25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 wp14:anchorId="1A1214B7" wp14:editId="3E19705F">
            <wp:simplePos x="0" y="0"/>
            <wp:positionH relativeFrom="column">
              <wp:posOffset>1023620</wp:posOffset>
            </wp:positionH>
            <wp:positionV relativeFrom="paragraph">
              <wp:posOffset>8255</wp:posOffset>
            </wp:positionV>
            <wp:extent cx="3225165" cy="4303395"/>
            <wp:effectExtent l="0" t="5715" r="762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2516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68" w:rsidRPr="00581F68">
        <w:rPr>
          <w:rFonts w:ascii="仿宋" w:eastAsia="仿宋" w:hAnsi="仿宋" w:hint="eastAsia"/>
          <w:b/>
          <w:bCs/>
          <w:sz w:val="28"/>
          <w:szCs w:val="32"/>
        </w:rPr>
        <w:t>7、实验过程性留影</w:t>
      </w:r>
    </w:p>
    <w:p w14:paraId="2322A28F" w14:textId="4DDB33A7" w:rsidR="00C97713" w:rsidRPr="00C97713" w:rsidRDefault="00C97713" w:rsidP="00C97713">
      <w:pPr>
        <w:jc w:val="left"/>
        <w:rPr>
          <w:rFonts w:ascii="仿宋" w:eastAsia="仿宋" w:hAnsi="仿宋"/>
          <w:b/>
          <w:bCs/>
          <w:sz w:val="40"/>
          <w:szCs w:val="44"/>
        </w:rPr>
      </w:pPr>
    </w:p>
    <w:sectPr w:rsidR="00C97713" w:rsidRPr="00C9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AD9B" w14:textId="77777777" w:rsidR="008C412A" w:rsidRDefault="008C412A" w:rsidP="00392952">
      <w:r>
        <w:separator/>
      </w:r>
    </w:p>
  </w:endnote>
  <w:endnote w:type="continuationSeparator" w:id="0">
    <w:p w14:paraId="56F4CB39" w14:textId="77777777" w:rsidR="008C412A" w:rsidRDefault="008C412A" w:rsidP="0039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237E" w14:textId="77777777" w:rsidR="008C412A" w:rsidRDefault="008C412A" w:rsidP="00392952">
      <w:r>
        <w:separator/>
      </w:r>
    </w:p>
  </w:footnote>
  <w:footnote w:type="continuationSeparator" w:id="0">
    <w:p w14:paraId="64E58EDD" w14:textId="77777777" w:rsidR="008C412A" w:rsidRDefault="008C412A" w:rsidP="00392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E14E"/>
    <w:multiLevelType w:val="singleLevel"/>
    <w:tmpl w:val="3119E14E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1" w15:restartNumberingAfterBreak="0">
    <w:nsid w:val="65744DC8"/>
    <w:multiLevelType w:val="singleLevel"/>
    <w:tmpl w:val="3119E14E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8F"/>
    <w:rsid w:val="0007764E"/>
    <w:rsid w:val="000A169D"/>
    <w:rsid w:val="00200108"/>
    <w:rsid w:val="00392952"/>
    <w:rsid w:val="003E7C70"/>
    <w:rsid w:val="00581F68"/>
    <w:rsid w:val="00657313"/>
    <w:rsid w:val="00751AC8"/>
    <w:rsid w:val="00752E7B"/>
    <w:rsid w:val="007642D5"/>
    <w:rsid w:val="00822679"/>
    <w:rsid w:val="00830F8F"/>
    <w:rsid w:val="008C412A"/>
    <w:rsid w:val="00926BE3"/>
    <w:rsid w:val="009E7397"/>
    <w:rsid w:val="00A01F08"/>
    <w:rsid w:val="00A279D5"/>
    <w:rsid w:val="00B12AD9"/>
    <w:rsid w:val="00BE178D"/>
    <w:rsid w:val="00C97713"/>
    <w:rsid w:val="00E90A37"/>
    <w:rsid w:val="00F31DFB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9C7B2"/>
  <w15:chartTrackingRefBased/>
  <w15:docId w15:val="{A6863489-E392-466D-B76C-C169B075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6BE3"/>
    <w:rPr>
      <w:color w:val="808080"/>
    </w:rPr>
  </w:style>
  <w:style w:type="paragraph" w:styleId="a5">
    <w:name w:val="header"/>
    <w:basedOn w:val="a"/>
    <w:link w:val="a6"/>
    <w:uiPriority w:val="99"/>
    <w:unhideWhenUsed/>
    <w:rsid w:val="00392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29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2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2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ha13506298095@163.com</dc:creator>
  <cp:keywords/>
  <dc:description/>
  <cp:lastModifiedBy>ha13506298095@163.com</cp:lastModifiedBy>
  <cp:revision>9</cp:revision>
  <cp:lastPrinted>2024-06-06T06:48:00Z</cp:lastPrinted>
  <dcterms:created xsi:type="dcterms:W3CDTF">2024-05-17T11:41:00Z</dcterms:created>
  <dcterms:modified xsi:type="dcterms:W3CDTF">2024-06-13T14:09:00Z</dcterms:modified>
</cp:coreProperties>
</file>