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72B0" w14:textId="648066A4" w:rsidR="00CB7BC3" w:rsidRDefault="003F1356" w:rsidP="00D055E1">
      <w:pPr>
        <w:widowControl/>
        <w:spacing w:line="360" w:lineRule="auto"/>
        <w:jc w:val="center"/>
        <w:rPr>
          <w:rFonts w:ascii="新宋体" w:eastAsia="新宋体" w:hAnsi="新宋体" w:cs="新宋体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24"/>
          <w:lang w:bidi="ar"/>
        </w:rPr>
        <w:t>第四次实验预习报告  RC一阶电路相关实验</w:t>
      </w:r>
    </w:p>
    <w:p w14:paraId="1A0C7F84" w14:textId="08431E75" w:rsidR="00CB7BC3" w:rsidRDefault="003F1356" w:rsidP="00D055E1">
      <w:pPr>
        <w:widowControl/>
        <w:spacing w:line="360" w:lineRule="auto"/>
        <w:jc w:val="center"/>
        <w:rPr>
          <w:rFonts w:ascii="新宋体" w:eastAsia="新宋体" w:hAnsi="新宋体" w:cs="新宋体"/>
          <w:color w:val="000000"/>
          <w:kern w:val="0"/>
          <w:sz w:val="22"/>
          <w:szCs w:val="22"/>
          <w:lang w:bidi="ar"/>
        </w:rPr>
      </w:pPr>
      <w:r>
        <w:rPr>
          <w:rFonts w:ascii="新宋体" w:eastAsia="新宋体" w:hAnsi="新宋体" w:cs="新宋体" w:hint="eastAsia"/>
          <w:color w:val="000000"/>
          <w:kern w:val="0"/>
          <w:sz w:val="22"/>
          <w:szCs w:val="22"/>
          <w:lang w:bidi="ar"/>
        </w:rPr>
        <w:t xml:space="preserve">第二十组 </w:t>
      </w:r>
      <w:proofErr w:type="gramStart"/>
      <w:r w:rsidRPr="001B5F02">
        <w:rPr>
          <w:rFonts w:ascii="新宋体" w:eastAsia="新宋体" w:hAnsi="新宋体" w:cs="新宋体" w:hint="eastAsia"/>
          <w:color w:val="FF0000"/>
          <w:kern w:val="0"/>
          <w:sz w:val="22"/>
          <w:szCs w:val="22"/>
          <w:lang w:bidi="ar"/>
        </w:rPr>
        <w:t>吉禹畅</w:t>
      </w:r>
      <w:r>
        <w:rPr>
          <w:rFonts w:ascii="新宋体" w:eastAsia="新宋体" w:hAnsi="新宋体" w:cs="新宋体" w:hint="eastAsia"/>
          <w:color w:val="000000"/>
          <w:kern w:val="0"/>
          <w:sz w:val="22"/>
          <w:szCs w:val="22"/>
          <w:lang w:bidi="ar"/>
        </w:rPr>
        <w:t xml:space="preserve"> </w:t>
      </w:r>
      <w:r w:rsidR="001B5F02">
        <w:rPr>
          <w:rFonts w:ascii="新宋体" w:eastAsia="新宋体" w:hAnsi="新宋体" w:cs="新宋体" w:hint="eastAsia"/>
          <w:color w:val="000000"/>
          <w:kern w:val="0"/>
          <w:sz w:val="22"/>
          <w:szCs w:val="22"/>
          <w:lang w:bidi="ar"/>
        </w:rPr>
        <w:t>姜孟</w:t>
      </w:r>
      <w:proofErr w:type="gramEnd"/>
      <w:r w:rsidR="001B5F02">
        <w:rPr>
          <w:rFonts w:ascii="新宋体" w:eastAsia="新宋体" w:hAnsi="新宋体" w:cs="新宋体" w:hint="eastAsia"/>
          <w:color w:val="000000"/>
          <w:kern w:val="0"/>
          <w:sz w:val="22"/>
          <w:szCs w:val="22"/>
          <w:lang w:bidi="ar"/>
        </w:rPr>
        <w:t>奇</w:t>
      </w:r>
      <w:r>
        <w:rPr>
          <w:rFonts w:ascii="新宋体" w:eastAsia="新宋体" w:hAnsi="新宋体" w:cs="新宋体" w:hint="eastAsia"/>
          <w:color w:val="000000"/>
          <w:kern w:val="0"/>
          <w:sz w:val="22"/>
          <w:szCs w:val="22"/>
          <w:lang w:bidi="ar"/>
        </w:rPr>
        <w:t>202330103</w:t>
      </w:r>
      <w:r w:rsidR="001B5F02">
        <w:rPr>
          <w:rFonts w:ascii="新宋体" w:eastAsia="新宋体" w:hAnsi="新宋体" w:cs="新宋体"/>
          <w:color w:val="000000"/>
          <w:kern w:val="0"/>
          <w:sz w:val="22"/>
          <w:szCs w:val="22"/>
          <w:lang w:bidi="ar"/>
        </w:rPr>
        <w:t>8</w:t>
      </w:r>
    </w:p>
    <w:p w14:paraId="6E4F5A80" w14:textId="59A73889" w:rsidR="00CB7BC3" w:rsidRPr="00D055E1" w:rsidRDefault="00332D07" w:rsidP="00D055E1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22"/>
          <w:szCs w:val="22"/>
          <w:lang w:bidi="ar"/>
        </w:rPr>
        <w:t>实验目的</w:t>
      </w:r>
    </w:p>
    <w:p w14:paraId="738C7029" w14:textId="54A121DB" w:rsidR="00A37DD8" w:rsidRDefault="00A37DD8" w:rsidP="00A37DD8">
      <w:pPr>
        <w:spacing w:line="360" w:lineRule="auto"/>
        <w:ind w:left="420" w:firstLineChars="200" w:firstLine="420"/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学习电路时间常数的测量方法。</w:t>
      </w:r>
    </w:p>
    <w:p w14:paraId="53732B85" w14:textId="4CC0B704" w:rsidR="00F45329" w:rsidRDefault="00A37DD8" w:rsidP="00A37DD8">
      <w:pPr>
        <w:spacing w:line="360" w:lineRule="auto"/>
        <w:ind w:left="420" w:firstLineChars="200" w:firstLine="420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进一步学会用示波器观测波形。</w:t>
      </w:r>
    </w:p>
    <w:p w14:paraId="4C55A62E" w14:textId="02F442C3" w:rsidR="00F45329" w:rsidRPr="00F45329" w:rsidRDefault="00F45329" w:rsidP="00F45329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22"/>
          <w:szCs w:val="22"/>
          <w:lang w:bidi="ar"/>
        </w:rPr>
        <w:t>实验内容</w:t>
      </w:r>
    </w:p>
    <w:p w14:paraId="6FB1F78C" w14:textId="57FA2DCE" w:rsidR="00F45329" w:rsidRDefault="00F45329" w:rsidP="00F45329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8F206B">
        <w:rPr>
          <w:rFonts w:ascii="新宋体" w:eastAsia="新宋体" w:hAnsi="新宋体" w:cs="新宋体" w:hint="eastAsia"/>
          <w:color w:val="000000"/>
          <w:kern w:val="0"/>
          <w:szCs w:val="21"/>
          <w:lang w:bidi="ar"/>
        </w:rPr>
        <w:t>RC</w:t>
      </w:r>
      <w:r w:rsidRPr="00F45329">
        <w:rPr>
          <w:rFonts w:hint="eastAsia"/>
        </w:rPr>
        <w:t>一阶电路的全响应</w:t>
      </w:r>
    </w:p>
    <w:p w14:paraId="708849CA" w14:textId="1948FA7E" w:rsidR="00F45329" w:rsidRDefault="00F45329" w:rsidP="008F206B">
      <w:pPr>
        <w:spacing w:line="360" w:lineRule="auto"/>
        <w:ind w:left="420"/>
      </w:pPr>
      <w:r>
        <w:tab/>
      </w:r>
      <w:proofErr w:type="gramStart"/>
      <w:r w:rsidRPr="00F45329">
        <w:rPr>
          <w:rFonts w:hint="eastAsia"/>
        </w:rPr>
        <w:t>非零初始状态</w:t>
      </w:r>
      <w:proofErr w:type="gramEnd"/>
      <w:r w:rsidRPr="00F45329">
        <w:rPr>
          <w:rFonts w:hint="eastAsia"/>
        </w:rPr>
        <w:t>下的一阶电路所产生的响应称为全响应，它是输入激励和初始状态的综合作用结果。根据叠加定理，全响应可以分解为零输入响应和零状态响应；此外，也可将其拆分为自由响应和强迫响应，或者将其分解为瞬态响应和稳态响应。</w:t>
      </w:r>
    </w:p>
    <w:p w14:paraId="089861F0" w14:textId="1FBE7F9A" w:rsidR="00F45329" w:rsidRDefault="00F45329" w:rsidP="00F45329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F206B">
        <w:rPr>
          <w:rFonts w:hint="eastAsia"/>
        </w:rPr>
        <w:t>测量</w:t>
      </w:r>
      <w:r w:rsidR="008F206B" w:rsidRPr="008F206B">
        <w:rPr>
          <w:rFonts w:ascii="新宋体" w:eastAsia="新宋体" w:hAnsi="新宋体" w:cs="新宋体" w:hint="eastAsia"/>
          <w:color w:val="000000"/>
          <w:kern w:val="0"/>
          <w:szCs w:val="21"/>
          <w:lang w:bidi="ar"/>
        </w:rPr>
        <w:t>R</w:t>
      </w:r>
      <w:r w:rsidR="008F206B" w:rsidRPr="008F206B">
        <w:rPr>
          <w:rFonts w:ascii="新宋体" w:eastAsia="新宋体" w:hAnsi="新宋体" w:cs="新宋体"/>
          <w:color w:val="000000"/>
          <w:kern w:val="0"/>
          <w:szCs w:val="21"/>
          <w:lang w:bidi="ar"/>
        </w:rPr>
        <w:t>C</w:t>
      </w:r>
      <w:r w:rsidR="008F206B">
        <w:rPr>
          <w:rFonts w:hint="eastAsia"/>
        </w:rPr>
        <w:t>电路的时间常数</w:t>
      </w:r>
    </w:p>
    <w:p w14:paraId="57892240" w14:textId="57198CEA" w:rsidR="008F206B" w:rsidRDefault="008F206B" w:rsidP="008F206B">
      <w:pPr>
        <w:spacing w:line="360" w:lineRule="auto"/>
        <w:ind w:left="420"/>
      </w:pPr>
      <w:r>
        <w:tab/>
      </w:r>
      <w:r>
        <w:rPr>
          <w:rFonts w:hint="eastAsia"/>
        </w:rPr>
        <w:t>由定义，在电容放电过程中，电容两端电压的表达式为：</w:t>
      </w:r>
    </w:p>
    <w:p w14:paraId="42F3CEFC" w14:textId="785C88BD" w:rsidR="008F206B" w:rsidRDefault="00923D85" w:rsidP="008F206B">
      <w:pPr>
        <w:spacing w:line="360" w:lineRule="auto"/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1E587C4E" w14:textId="77777777" w:rsidR="008F206B" w:rsidRDefault="008F206B" w:rsidP="008F206B">
      <w:pPr>
        <w:spacing w:line="360" w:lineRule="auto"/>
        <w:ind w:left="420"/>
      </w:pPr>
      <w:r>
        <w:rPr>
          <w:rFonts w:hint="eastAsia"/>
        </w:rPr>
        <w:t>由上式可得，电容两端电压达到最大值的</w:t>
      </w:r>
      <w:r>
        <w:rPr>
          <w:rFonts w:hint="eastAsia"/>
        </w:rPr>
        <w:t>1/e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约为</w:t>
      </w:r>
      <w:r>
        <w:rPr>
          <w:rFonts w:hint="eastAsia"/>
        </w:rPr>
        <w:t>0.3679</w:t>
      </w:r>
      <w:r>
        <w:rPr>
          <w:rFonts w:hint="eastAsia"/>
        </w:rPr>
        <w:t>倍</w:t>
      </w:r>
      <w:r>
        <w:rPr>
          <w:rFonts w:hint="eastAsia"/>
        </w:rPr>
        <w:t>)</w:t>
      </w:r>
      <w:r>
        <w:rPr>
          <w:rFonts w:hint="eastAsia"/>
        </w:rPr>
        <w:t>所用的时间即为时间常数τ，在实验中可通过作电容电压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-</w:t>
      </w:r>
      <w:r>
        <w:rPr>
          <w:rFonts w:hint="eastAsia"/>
        </w:rPr>
        <w:t>时间</w:t>
      </w:r>
      <w:r>
        <w:rPr>
          <w:rFonts w:hint="eastAsia"/>
        </w:rPr>
        <w:t>t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或者图表来寻找τ。</w:t>
      </w:r>
    </w:p>
    <w:p w14:paraId="43A57F3F" w14:textId="39B54B8E" w:rsidR="008F206B" w:rsidRDefault="008F206B" w:rsidP="009E433E">
      <w:pPr>
        <w:spacing w:line="360" w:lineRule="auto"/>
        <w:ind w:left="420" w:firstLine="420"/>
      </w:pPr>
      <w:r>
        <w:rPr>
          <w:rFonts w:hint="eastAsia"/>
        </w:rPr>
        <w:t>在电容由零开始的充电过程中，电容两端电压表达式为：</w:t>
      </w:r>
    </w:p>
    <w:p w14:paraId="3F0F7598" w14:textId="683BFE7A" w:rsidR="008F206B" w:rsidRDefault="00923D85" w:rsidP="008F206B">
      <w:pPr>
        <w:spacing w:line="360" w:lineRule="auto"/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d>
        </m:oMath>
      </m:oMathPara>
    </w:p>
    <w:p w14:paraId="6A3209E4" w14:textId="57CC7BB5" w:rsidR="008F206B" w:rsidRDefault="008F206B" w:rsidP="008F206B">
      <w:pPr>
        <w:spacing w:line="360" w:lineRule="auto"/>
        <w:ind w:left="420"/>
      </w:pPr>
      <w:r>
        <w:rPr>
          <w:rFonts w:hint="eastAsia"/>
        </w:rPr>
        <w:t>由上式可得，电容两端电压达到最大值的</w:t>
      </w:r>
      <w:r>
        <w:rPr>
          <w:rFonts w:hint="eastAsia"/>
        </w:rPr>
        <w:t>1-1/e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约为</w:t>
      </w:r>
      <w:r>
        <w:rPr>
          <w:rFonts w:hint="eastAsia"/>
        </w:rPr>
        <w:t>0.6321</w:t>
      </w:r>
      <w:r>
        <w:rPr>
          <w:rFonts w:hint="eastAsia"/>
        </w:rPr>
        <w:t>倍</w:t>
      </w:r>
      <w:r>
        <w:rPr>
          <w:rFonts w:hint="eastAsia"/>
        </w:rPr>
        <w:t>)</w:t>
      </w:r>
      <w:r>
        <w:rPr>
          <w:rFonts w:hint="eastAsia"/>
        </w:rPr>
        <w:t>所用的时间即为时间常数τ。同样，在实验中可通过作电容电压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-</w:t>
      </w:r>
      <w:r>
        <w:rPr>
          <w:rFonts w:hint="eastAsia"/>
        </w:rPr>
        <w:t>时间</w:t>
      </w:r>
      <w:r>
        <w:rPr>
          <w:rFonts w:hint="eastAsia"/>
        </w:rPr>
        <w:t>t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或者图表来寻找τ。</w:t>
      </w:r>
    </w:p>
    <w:p w14:paraId="5AB2B52E" w14:textId="57CC3A8A" w:rsidR="009E433E" w:rsidRDefault="009E433E" w:rsidP="008F206B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="007065DA">
        <w:rPr>
          <w:rFonts w:hint="eastAsia"/>
        </w:rPr>
        <w:t>实现高通和</w:t>
      </w:r>
      <w:proofErr w:type="gramEnd"/>
      <w:r w:rsidR="007065DA">
        <w:rPr>
          <w:rFonts w:hint="eastAsia"/>
        </w:rPr>
        <w:t>低通</w:t>
      </w:r>
    </w:p>
    <w:p w14:paraId="50EEA0B7" w14:textId="1B41C911" w:rsidR="007065DA" w:rsidRDefault="007065DA" w:rsidP="008F206B">
      <w:pPr>
        <w:spacing w:line="360" w:lineRule="auto"/>
        <w:ind w:left="420"/>
      </w:pPr>
      <w:r>
        <w:tab/>
      </w:r>
      <w:r>
        <w:rPr>
          <w:rFonts w:hint="eastAsia"/>
        </w:rPr>
        <w:t>低通：</w:t>
      </w:r>
    </w:p>
    <w:p w14:paraId="45CB4BFF" w14:textId="2D0C49D0" w:rsidR="007065DA" w:rsidRDefault="00A37DD8" w:rsidP="008F206B">
      <w:pPr>
        <w:spacing w:line="360" w:lineRule="auto"/>
        <w:ind w:left="420"/>
      </w:pPr>
      <w:r w:rsidRPr="00A37DD8">
        <w:rPr>
          <w:noProof/>
        </w:rPr>
        <w:drawing>
          <wp:inline distT="0" distB="0" distL="0" distR="0" wp14:anchorId="15277462" wp14:editId="4985D086">
            <wp:extent cx="4124325" cy="20130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295" cy="20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74F9" w14:textId="2BE4C2FA" w:rsidR="00DD6A05" w:rsidRDefault="00DD6A05" w:rsidP="008F206B">
      <w:pPr>
        <w:spacing w:line="360" w:lineRule="auto"/>
        <w:ind w:left="420"/>
        <w:rPr>
          <w:rFonts w:hint="eastAsia"/>
        </w:rPr>
      </w:pPr>
      <w:r w:rsidRPr="00DD6A05">
        <w:lastRenderedPageBreak/>
        <w:drawing>
          <wp:inline distT="0" distB="0" distL="0" distR="0" wp14:anchorId="0218BC5B" wp14:editId="5C69556F">
            <wp:extent cx="5274310" cy="1868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5658" w14:textId="3CCF61D0" w:rsidR="00A37DD8" w:rsidRDefault="00A37DD8" w:rsidP="008F206B">
      <w:pPr>
        <w:spacing w:line="360" w:lineRule="auto"/>
        <w:ind w:left="420"/>
      </w:pPr>
      <w:r>
        <w:tab/>
      </w:r>
      <w:r>
        <w:rPr>
          <w:rFonts w:hint="eastAsia"/>
        </w:rPr>
        <w:t>高通：</w:t>
      </w:r>
    </w:p>
    <w:p w14:paraId="7AE845EB" w14:textId="0C0491F6" w:rsidR="00A37DD8" w:rsidRDefault="00A37DD8" w:rsidP="008F206B">
      <w:pPr>
        <w:spacing w:line="360" w:lineRule="auto"/>
        <w:ind w:left="420"/>
      </w:pPr>
      <w:r w:rsidRPr="00A37DD8">
        <w:rPr>
          <w:noProof/>
        </w:rPr>
        <w:drawing>
          <wp:inline distT="0" distB="0" distL="0" distR="0" wp14:anchorId="15E0892C" wp14:editId="79978523">
            <wp:extent cx="4595813" cy="2230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748" cy="2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39E0" w14:textId="78A6FD2B" w:rsidR="00DD6A05" w:rsidRPr="00F45329" w:rsidRDefault="00DD6A05" w:rsidP="008F206B">
      <w:pPr>
        <w:spacing w:line="360" w:lineRule="auto"/>
        <w:ind w:left="420"/>
        <w:rPr>
          <w:rFonts w:hint="eastAsia"/>
        </w:rPr>
      </w:pPr>
      <w:r w:rsidRPr="00DD6A05">
        <w:drawing>
          <wp:inline distT="0" distB="0" distL="0" distR="0" wp14:anchorId="394B60BE" wp14:editId="567F7084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1AC" w14:textId="15EF49B1" w:rsidR="00166066" w:rsidRPr="00166066" w:rsidRDefault="00166066" w:rsidP="0016606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22"/>
          <w:szCs w:val="22"/>
          <w:lang w:bidi="ar"/>
        </w:rPr>
        <w:t>实验器材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6066" w14:paraId="4C728B7F" w14:textId="77777777" w:rsidTr="00166066">
        <w:tc>
          <w:tcPr>
            <w:tcW w:w="4148" w:type="dxa"/>
            <w:vAlign w:val="center"/>
          </w:tcPr>
          <w:p w14:paraId="35F03FD3" w14:textId="3E64501F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148" w:type="dxa"/>
            <w:vAlign w:val="center"/>
          </w:tcPr>
          <w:p w14:paraId="5CCD563F" w14:textId="2962940C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</w:tr>
      <w:tr w:rsidR="00166066" w14:paraId="3290CEBD" w14:textId="77777777" w:rsidTr="00166066">
        <w:tc>
          <w:tcPr>
            <w:tcW w:w="4148" w:type="dxa"/>
            <w:vAlign w:val="center"/>
          </w:tcPr>
          <w:p w14:paraId="615E7475" w14:textId="45D66195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面包板</w:t>
            </w:r>
          </w:p>
        </w:tc>
        <w:tc>
          <w:tcPr>
            <w:tcW w:w="4148" w:type="dxa"/>
            <w:vAlign w:val="center"/>
          </w:tcPr>
          <w:p w14:paraId="7FA686DD" w14:textId="114015FC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166066" w14:paraId="2B01B204" w14:textId="77777777" w:rsidTr="00166066">
        <w:tc>
          <w:tcPr>
            <w:tcW w:w="4148" w:type="dxa"/>
            <w:vAlign w:val="center"/>
          </w:tcPr>
          <w:p w14:paraId="7857E546" w14:textId="4C6A6712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杜邦线</w:t>
            </w:r>
          </w:p>
        </w:tc>
        <w:tc>
          <w:tcPr>
            <w:tcW w:w="4148" w:type="dxa"/>
            <w:vAlign w:val="center"/>
          </w:tcPr>
          <w:p w14:paraId="5F03AC9B" w14:textId="62980EA8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若干</w:t>
            </w:r>
          </w:p>
        </w:tc>
      </w:tr>
      <w:tr w:rsidR="00166066" w14:paraId="4FE25811" w14:textId="77777777" w:rsidTr="00166066">
        <w:tc>
          <w:tcPr>
            <w:tcW w:w="4148" w:type="dxa"/>
            <w:vAlign w:val="center"/>
          </w:tcPr>
          <w:p w14:paraId="7B171905" w14:textId="3A398577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0K</w:t>
            </w:r>
            <w:r>
              <w:rPr>
                <w:rFonts w:hint="eastAsia"/>
                <w:b/>
                <w:bCs/>
              </w:rPr>
              <w:t>Ω电阻</w:t>
            </w:r>
          </w:p>
        </w:tc>
        <w:tc>
          <w:tcPr>
            <w:tcW w:w="4148" w:type="dxa"/>
            <w:vAlign w:val="center"/>
          </w:tcPr>
          <w:p w14:paraId="4027BF4A" w14:textId="7E772004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166066" w14:paraId="23C691FA" w14:textId="77777777" w:rsidTr="00166066">
        <w:tc>
          <w:tcPr>
            <w:tcW w:w="4148" w:type="dxa"/>
            <w:vAlign w:val="center"/>
          </w:tcPr>
          <w:p w14:paraId="39596A61" w14:textId="126FEDC4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.01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电容</w:t>
            </w:r>
          </w:p>
        </w:tc>
        <w:tc>
          <w:tcPr>
            <w:tcW w:w="4148" w:type="dxa"/>
            <w:vAlign w:val="center"/>
          </w:tcPr>
          <w:p w14:paraId="3652DBCA" w14:textId="3B142341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166066" w14:paraId="2AC40E46" w14:textId="77777777" w:rsidTr="00166066">
        <w:tc>
          <w:tcPr>
            <w:tcW w:w="4148" w:type="dxa"/>
            <w:vAlign w:val="center"/>
          </w:tcPr>
          <w:p w14:paraId="13DAE323" w14:textId="6B0136C4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示波器</w:t>
            </w:r>
          </w:p>
        </w:tc>
        <w:tc>
          <w:tcPr>
            <w:tcW w:w="4148" w:type="dxa"/>
            <w:vAlign w:val="center"/>
          </w:tcPr>
          <w:p w14:paraId="4F487BD9" w14:textId="0E993A60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166066" w14:paraId="09863B65" w14:textId="77777777" w:rsidTr="00166066">
        <w:tc>
          <w:tcPr>
            <w:tcW w:w="4148" w:type="dxa"/>
            <w:vAlign w:val="center"/>
          </w:tcPr>
          <w:p w14:paraId="67E123BF" w14:textId="2EF89385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信号发生器</w:t>
            </w:r>
          </w:p>
        </w:tc>
        <w:tc>
          <w:tcPr>
            <w:tcW w:w="4148" w:type="dxa"/>
            <w:vAlign w:val="center"/>
          </w:tcPr>
          <w:p w14:paraId="4325504C" w14:textId="27612C79" w:rsidR="00166066" w:rsidRDefault="00166066" w:rsidP="0016606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14:paraId="17EAB7E3" w14:textId="77777777" w:rsidR="00166066" w:rsidRPr="00F45329" w:rsidRDefault="00166066" w:rsidP="00166066">
      <w:pPr>
        <w:spacing w:line="360" w:lineRule="auto"/>
        <w:rPr>
          <w:b/>
          <w:bCs/>
        </w:rPr>
      </w:pPr>
    </w:p>
    <w:p w14:paraId="16EF11EB" w14:textId="77777777" w:rsidR="00F45329" w:rsidRPr="00F45329" w:rsidRDefault="00F45329" w:rsidP="00F45329">
      <w:pPr>
        <w:spacing w:line="360" w:lineRule="auto"/>
      </w:pPr>
    </w:p>
    <w:sectPr w:rsidR="00F45329" w:rsidRPr="00F4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6128" w14:textId="77777777" w:rsidR="00923D85" w:rsidRDefault="00923D85" w:rsidP="000D2630">
      <w:r>
        <w:separator/>
      </w:r>
    </w:p>
  </w:endnote>
  <w:endnote w:type="continuationSeparator" w:id="0">
    <w:p w14:paraId="772CF480" w14:textId="77777777" w:rsidR="00923D85" w:rsidRDefault="00923D85" w:rsidP="000D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39C5" w14:textId="77777777" w:rsidR="00923D85" w:rsidRDefault="00923D85" w:rsidP="000D2630">
      <w:r>
        <w:separator/>
      </w:r>
    </w:p>
  </w:footnote>
  <w:footnote w:type="continuationSeparator" w:id="0">
    <w:p w14:paraId="3CC52D10" w14:textId="77777777" w:rsidR="00923D85" w:rsidRDefault="00923D85" w:rsidP="000D2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A457AC"/>
    <w:multiLevelType w:val="singleLevel"/>
    <w:tmpl w:val="D5A457AC"/>
    <w:lvl w:ilvl="0">
      <w:start w:val="1"/>
      <w:numFmt w:val="decimalEnclosedCircleChinese"/>
      <w:suff w:val="nothing"/>
      <w:lvlText w:val="%1　"/>
      <w:lvlJc w:val="left"/>
      <w:pPr>
        <w:ind w:left="-643" w:firstLine="400"/>
      </w:pPr>
      <w:rPr>
        <w:rFonts w:hint="eastAsia"/>
      </w:rPr>
    </w:lvl>
  </w:abstractNum>
  <w:abstractNum w:abstractNumId="1" w15:restartNumberingAfterBreak="0">
    <w:nsid w:val="0D6E8483"/>
    <w:multiLevelType w:val="singleLevel"/>
    <w:tmpl w:val="0D6E848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154A2D1"/>
    <w:multiLevelType w:val="multilevel"/>
    <w:tmpl w:val="6154A2D1"/>
    <w:lvl w:ilvl="0">
      <w:start w:val="1"/>
      <w:numFmt w:val="chineseCounting"/>
      <w:suff w:val="nothing"/>
      <w:lvlText w:val="%1．"/>
      <w:lvlJc w:val="left"/>
      <w:rPr>
        <w:rFonts w:ascii="宋体" w:eastAsia="宋体" w:hAnsi="宋体" w:cs="宋体" w:hint="eastAsia"/>
        <w:b/>
        <w:bCs/>
      </w:rPr>
    </w:lvl>
    <w:lvl w:ilvl="1">
      <w:start w:val="1"/>
      <w:numFmt w:val="decimal"/>
      <w:suff w:val="nothing"/>
      <w:lvlText w:val="%2．"/>
      <w:lvlJc w:val="left"/>
      <w:rPr>
        <w:rFonts w:ascii="宋体" w:eastAsia="宋体" w:hAnsi="宋体" w:cs="宋体" w:hint="eastAsia"/>
        <w:b/>
        <w:bCs/>
      </w:rPr>
    </w:lvl>
    <w:lvl w:ilvl="2">
      <w:start w:val="1"/>
      <w:numFmt w:val="decimal"/>
      <w:suff w:val="nothing"/>
      <w:lvlText w:val="（%3）"/>
      <w:lvlJc w:val="left"/>
      <w:rPr>
        <w:rFonts w:ascii="宋体" w:eastAsia="宋体" w:hAnsi="宋体" w:cs="宋体" w:hint="eastAsia"/>
        <w:b/>
        <w:bCs/>
      </w:rPr>
    </w:lvl>
    <w:lvl w:ilvl="3">
      <w:start w:val="1"/>
      <w:numFmt w:val="decimalEnclosedCircleChinese"/>
      <w:suff w:val="nothing"/>
      <w:lvlText w:val="%4"/>
      <w:lvlJc w:val="left"/>
      <w:rPr>
        <w:rFonts w:ascii="宋体" w:eastAsia="宋体" w:hAnsi="宋体" w:cs="宋体" w:hint="eastAsia"/>
        <w:b/>
        <w:bCs/>
      </w:rPr>
    </w:lvl>
    <w:lvl w:ilvl="4">
      <w:start w:val="1"/>
      <w:numFmt w:val="decimal"/>
      <w:suff w:val="nothing"/>
      <w:lvlText w:val="%5）"/>
      <w:lvlJc w:val="left"/>
      <w:rPr>
        <w:rFonts w:ascii="宋体" w:eastAsia="宋体" w:hAnsi="宋体" w:cs="宋体" w:hint="eastAsia"/>
        <w:b/>
        <w:bCs/>
      </w:rPr>
    </w:lvl>
    <w:lvl w:ilvl="5">
      <w:start w:val="1"/>
      <w:numFmt w:val="lowerLetter"/>
      <w:suff w:val="nothing"/>
      <w:lvlText w:val="%6．"/>
      <w:lvlJc w:val="left"/>
      <w:rPr>
        <w:rFonts w:ascii="宋体" w:eastAsia="宋体" w:hAnsi="宋体" w:cs="宋体" w:hint="eastAsia"/>
        <w:b/>
        <w:bCs/>
      </w:rPr>
    </w:lvl>
    <w:lvl w:ilvl="6">
      <w:start w:val="1"/>
      <w:numFmt w:val="lowerLetter"/>
      <w:suff w:val="nothing"/>
      <w:lvlText w:val="%7）"/>
      <w:lvlJc w:val="left"/>
      <w:rPr>
        <w:rFonts w:ascii="宋体" w:eastAsia="宋体" w:hAnsi="宋体" w:cs="宋体" w:hint="eastAsia"/>
        <w:b/>
        <w:bCs/>
      </w:rPr>
    </w:lvl>
    <w:lvl w:ilvl="7">
      <w:start w:val="1"/>
      <w:numFmt w:val="lowerRoman"/>
      <w:suff w:val="nothing"/>
      <w:lvlText w:val="%8．"/>
      <w:lvlJc w:val="left"/>
      <w:rPr>
        <w:rFonts w:ascii="宋体" w:eastAsia="宋体" w:hAnsi="宋体" w:cs="宋体" w:hint="eastAsia"/>
        <w:b/>
        <w:bCs/>
      </w:rPr>
    </w:lvl>
    <w:lvl w:ilvl="8">
      <w:start w:val="1"/>
      <w:numFmt w:val="lowerRoman"/>
      <w:suff w:val="nothing"/>
      <w:lvlText w:val="%9）"/>
      <w:lvlJc w:val="left"/>
      <w:rPr>
        <w:rFonts w:ascii="宋体" w:eastAsia="宋体" w:hAnsi="宋体" w:cs="宋体" w:hint="eastAsia"/>
        <w:b/>
        <w:bCs/>
      </w:rPr>
    </w:lvl>
  </w:abstractNum>
  <w:abstractNum w:abstractNumId="3" w15:restartNumberingAfterBreak="0">
    <w:nsid w:val="77875B2D"/>
    <w:multiLevelType w:val="singleLevel"/>
    <w:tmpl w:val="77875B2D"/>
    <w:lvl w:ilvl="0">
      <w:start w:val="1"/>
      <w:numFmt w:val="decimalEnclosedCircleChinese"/>
      <w:suff w:val="nothing"/>
      <w:lvlText w:val="%1　"/>
      <w:lvlJc w:val="left"/>
      <w:pPr>
        <w:ind w:left="-562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k3NmY4ZDI5YWFlNjcyM2RhZjVkOTY4MTdlYzc2MjcifQ=="/>
  </w:docVars>
  <w:rsids>
    <w:rsidRoot w:val="60B029A8"/>
    <w:rsid w:val="000D2630"/>
    <w:rsid w:val="00166066"/>
    <w:rsid w:val="001B5F02"/>
    <w:rsid w:val="00332D07"/>
    <w:rsid w:val="003F1356"/>
    <w:rsid w:val="007065DA"/>
    <w:rsid w:val="007B0A1A"/>
    <w:rsid w:val="008751E1"/>
    <w:rsid w:val="008F206B"/>
    <w:rsid w:val="00923D85"/>
    <w:rsid w:val="009E433E"/>
    <w:rsid w:val="00A37DD8"/>
    <w:rsid w:val="00CB7BC3"/>
    <w:rsid w:val="00D055E1"/>
    <w:rsid w:val="00DD6A05"/>
    <w:rsid w:val="00F45329"/>
    <w:rsid w:val="14B95D58"/>
    <w:rsid w:val="4C2E020A"/>
    <w:rsid w:val="60B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C73FF"/>
  <w15:docId w15:val="{07655154-80F5-4C1F-B486-5622EE5D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6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D2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D2630"/>
    <w:rPr>
      <w:kern w:val="2"/>
      <w:sz w:val="18"/>
      <w:szCs w:val="18"/>
    </w:rPr>
  </w:style>
  <w:style w:type="paragraph" w:styleId="a6">
    <w:name w:val="footer"/>
    <w:basedOn w:val="a"/>
    <w:link w:val="a7"/>
    <w:rsid w:val="000D2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D26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姜孟奇</dc:creator>
  <cp:lastModifiedBy>ha13506298095@163.com</cp:lastModifiedBy>
  <cp:revision>5</cp:revision>
  <dcterms:created xsi:type="dcterms:W3CDTF">2024-05-29T05:41:00Z</dcterms:created>
  <dcterms:modified xsi:type="dcterms:W3CDTF">2024-05-29T07:40:00Z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36A0EA8D8DA646F69E2E0EDA12E339E0_11</vt:lpwstr>
  </property>
</Properties>
</file>