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线性电路线性特性实验预习报告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887470" cy="2651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103" cy="2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利用L</w:t>
      </w:r>
      <w:r>
        <w:rPr>
          <w:sz w:val="24"/>
          <w:szCs w:val="24"/>
        </w:rPr>
        <w:t>M317</w:t>
      </w:r>
      <w:r>
        <w:rPr>
          <w:rFonts w:hint="eastAsia"/>
          <w:sz w:val="24"/>
          <w:szCs w:val="24"/>
        </w:rPr>
        <w:t>实现恒流源输出2</w:t>
      </w:r>
      <w:r>
        <w:rPr>
          <w:sz w:val="24"/>
          <w:szCs w:val="24"/>
        </w:rPr>
        <w:t>5.2mA</w:t>
      </w:r>
      <w:r>
        <w:rPr>
          <w:rFonts w:hint="eastAsia"/>
          <w:sz w:val="24"/>
          <w:szCs w:val="24"/>
        </w:rPr>
        <w:t>电流的电路图如上所示。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M317</w:t>
      </w:r>
      <w:r>
        <w:rPr>
          <w:rFonts w:hint="eastAsia"/>
          <w:sz w:val="24"/>
          <w:szCs w:val="24"/>
        </w:rPr>
        <w:t>芯片单列直插式有三个引脚，第一个引脚（A</w:t>
      </w:r>
      <w:r>
        <w:rPr>
          <w:sz w:val="24"/>
          <w:szCs w:val="24"/>
        </w:rPr>
        <w:t>DJ</w:t>
      </w:r>
      <w:r>
        <w:rPr>
          <w:rFonts w:hint="eastAsia"/>
          <w:sz w:val="24"/>
          <w:szCs w:val="24"/>
        </w:rPr>
        <w:t>）的作用是调节，第二个引脚（Vout）的作用是电压输出，第三个引脚（V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）的作用是电压输入。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验证线性电路的线性特性实验数据记录表格如下。</w:t>
      </w:r>
    </w:p>
    <w:tbl>
      <w:tblPr>
        <w:tblStyle w:val="3"/>
        <w:tblW w:w="8781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968"/>
        <w:gridCol w:w="681"/>
        <w:gridCol w:w="682"/>
        <w:gridCol w:w="682"/>
        <w:gridCol w:w="682"/>
        <w:gridCol w:w="682"/>
        <w:gridCol w:w="682"/>
        <w:gridCol w:w="683"/>
        <w:gridCol w:w="683"/>
        <w:gridCol w:w="683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90" w:type="dxa"/>
          </w:tcPr>
          <w:p>
            <w:r>
              <w:rPr>
                <w:rFonts w:hint="eastAsia"/>
              </w:rPr>
              <w:t>电压源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电流源</w:t>
            </w:r>
          </w:p>
        </w:tc>
        <w:tc>
          <w:tcPr>
            <w:tcW w:w="681" w:type="dxa"/>
          </w:tcPr>
          <w:p>
            <w:r>
              <w:rPr>
                <w:rFonts w:hint="eastAsia"/>
              </w:rPr>
              <w:t>I</w:t>
            </w:r>
            <w:r>
              <w:t>1</w:t>
            </w:r>
          </w:p>
        </w:tc>
        <w:tc>
          <w:tcPr>
            <w:tcW w:w="682" w:type="dxa"/>
          </w:tcPr>
          <w:p>
            <w:r>
              <w:rPr>
                <w:rFonts w:hint="eastAsia"/>
              </w:rPr>
              <w:t>I</w:t>
            </w:r>
            <w:r>
              <w:t>2</w:t>
            </w:r>
          </w:p>
        </w:tc>
        <w:tc>
          <w:tcPr>
            <w:tcW w:w="682" w:type="dxa"/>
          </w:tcPr>
          <w:p>
            <w:r>
              <w:rPr>
                <w:rFonts w:hint="eastAsia"/>
              </w:rPr>
              <w:t>I</w:t>
            </w:r>
            <w:r>
              <w:t>3</w:t>
            </w:r>
          </w:p>
        </w:tc>
        <w:tc>
          <w:tcPr>
            <w:tcW w:w="682" w:type="dxa"/>
          </w:tcPr>
          <w:p>
            <w:r>
              <w:rPr>
                <w:rFonts w:hint="eastAsia"/>
              </w:rPr>
              <w:t>I</w:t>
            </w:r>
            <w:r>
              <w:t>4</w:t>
            </w:r>
          </w:p>
        </w:tc>
        <w:tc>
          <w:tcPr>
            <w:tcW w:w="682" w:type="dxa"/>
          </w:tcPr>
          <w:p>
            <w:r>
              <w:rPr>
                <w:rFonts w:hint="eastAsia"/>
              </w:rPr>
              <w:t>I</w:t>
            </w:r>
            <w:r>
              <w:t>5</w:t>
            </w:r>
          </w:p>
        </w:tc>
        <w:tc>
          <w:tcPr>
            <w:tcW w:w="682" w:type="dxa"/>
          </w:tcPr>
          <w:p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683" w:type="dxa"/>
          </w:tcPr>
          <w:p>
            <w:r>
              <w:rPr>
                <w:rFonts w:hint="eastAsia"/>
              </w:rPr>
              <w:t>U</w:t>
            </w:r>
            <w:r>
              <w:t>2</w:t>
            </w:r>
          </w:p>
        </w:tc>
        <w:tc>
          <w:tcPr>
            <w:tcW w:w="683" w:type="dxa"/>
          </w:tcPr>
          <w:p>
            <w:r>
              <w:rPr>
                <w:rFonts w:hint="eastAsia"/>
              </w:rPr>
              <w:t>U</w:t>
            </w:r>
            <w:r>
              <w:t>3</w:t>
            </w:r>
          </w:p>
        </w:tc>
        <w:tc>
          <w:tcPr>
            <w:tcW w:w="683" w:type="dxa"/>
          </w:tcPr>
          <w:p>
            <w:r>
              <w:rPr>
                <w:rFonts w:hint="eastAsia"/>
              </w:rPr>
              <w:t>U</w:t>
            </w:r>
            <w:r>
              <w:t>4</w:t>
            </w:r>
          </w:p>
        </w:tc>
        <w:tc>
          <w:tcPr>
            <w:tcW w:w="683" w:type="dxa"/>
          </w:tcPr>
          <w:p>
            <w:r>
              <w:rPr>
                <w:rFonts w:hint="eastAsia"/>
              </w:rPr>
              <w:t>U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90" w:type="dxa"/>
          </w:tcPr>
          <w:p>
            <w:r>
              <w:rPr>
                <w:rFonts w:hint="eastAsia"/>
              </w:rPr>
              <w:t>2</w:t>
            </w:r>
            <w:r>
              <w:t>0V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2</w:t>
            </w:r>
            <w:r>
              <w:t>5mA</w:t>
            </w:r>
          </w:p>
        </w:tc>
        <w:tc>
          <w:tcPr>
            <w:tcW w:w="681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90" w:type="dxa"/>
          </w:tcPr>
          <w:p>
            <w:r>
              <w:rPr>
                <w:rFonts w:hint="eastAsia"/>
              </w:rPr>
              <w:t>0</w:t>
            </w:r>
            <w:r>
              <w:t>V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2</w:t>
            </w:r>
            <w:r>
              <w:t>5mA</w:t>
            </w:r>
          </w:p>
        </w:tc>
        <w:tc>
          <w:tcPr>
            <w:tcW w:w="681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90" w:type="dxa"/>
          </w:tcPr>
          <w:p>
            <w:r>
              <w:rPr>
                <w:rFonts w:hint="eastAsia"/>
              </w:rPr>
              <w:t>2</w:t>
            </w:r>
            <w:r>
              <w:t>0V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0</w:t>
            </w:r>
            <w:r>
              <w:t>mA</w:t>
            </w:r>
          </w:p>
        </w:tc>
        <w:tc>
          <w:tcPr>
            <w:tcW w:w="681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90" w:type="dxa"/>
          </w:tcPr>
          <w:p>
            <w:r>
              <w:rPr>
                <w:rFonts w:hint="eastAsia"/>
              </w:rPr>
              <w:t>1</w:t>
            </w:r>
            <w:r>
              <w:t>0V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1</w:t>
            </w:r>
            <w:r>
              <w:t>2.5mA</w:t>
            </w:r>
          </w:p>
        </w:tc>
        <w:tc>
          <w:tcPr>
            <w:tcW w:w="681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2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  <w:tc>
          <w:tcPr>
            <w:tcW w:w="683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CA"/>
    <w:rsid w:val="00033F53"/>
    <w:rsid w:val="001531E5"/>
    <w:rsid w:val="00572BCA"/>
    <w:rsid w:val="00613205"/>
    <w:rsid w:val="006D0C81"/>
    <w:rsid w:val="007C1E87"/>
    <w:rsid w:val="00830E05"/>
    <w:rsid w:val="00854067"/>
    <w:rsid w:val="798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TotalTime>1</TotalTime>
  <ScaleCrop>false</ScaleCrop>
  <LinksUpToDate>false</LinksUpToDate>
  <CharactersWithSpaces>268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2022-03-16T12:04:00Z</dcterms:created>
  <dc:creator>范子涛</dc:creator>
  <cp:lastModifiedBy>Cyle.</cp:lastModifiedBy>
  <dcterms:modified xsi:type="dcterms:W3CDTF">2022-03-18T12:13:25Z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54E15AAA03F541E782810121387AEC2E</vt:lpwstr>
  </property>
</Properties>
</file>