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2026-03-25</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2026-03-25</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2026-03-25</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TP53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ENST00000269305.4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ENSP00000269305.4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p.Leu145Gln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p.Glu54Asp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c.2236G&gt;T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p.Glu746Ter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c.40C&gt;T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p.Gln14Ter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c.1463G&gt;A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p.Arg488His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c.820C&gt;T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p.Pro274Ser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p.Val92Glu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c.1517G&gt;A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p.Arg506Lys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ENST00000374561.5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c.300+1G&gt;C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ENST00000374561.5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ENSP00000363689.5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c.190C&gt;T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p.Leu64Phe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p.Tyr89Asp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40.56%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p.Glu44Asp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37.11%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p.Gln49His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c.792C&gt;G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p.Ser264Arg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33.75%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p.Glu268Gln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TP53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ENST00000269305.4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ENSP00000269305.4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c.674_682del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p.Val225_Ser227del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c.2143G&gt;T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p.Glu715Ter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c.2128-1G&gt;T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TNFAIP3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ENST00000237289.4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ENSP00000237289.4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c.2299T&gt;G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p.Cys767Gly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c.2131C&gt;A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p.Leu711Ile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c.973G&gt;A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p.Gly325Arg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c.841T&gt;G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p.Ser281Ala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p.Val67Gly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11.75%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11.44%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c.2173C&gt;A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p.His725Asn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11.21%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p.Trp278Gly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10.97%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c.1159G&gt;C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p.Ala387Pro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10.92%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c.1190T&gt;A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p.Leu397Gln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9.75%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c.2229G&gt;T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p.Leu743Phe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c.5867T&gt;G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p.Val1956Gly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p.Lys94Asn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8.72%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c.1190T&gt;A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p.Met397Lys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8.68%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p.Cys73Gly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8.66%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c.6403T&gt;G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p.Leu2135Val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8.55%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c.1166T&gt;A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p.Ile389Asn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8.26%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p.Gln361Pro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c.13885A&gt;C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p.Thr4629Pro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7.91%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TNFAIP3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ENST00000237289.4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ENSP00000237289.4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c.2275A&gt;C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p.Lys759Gln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c.982G&gt;C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p.Gly328Arg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c.461A&gt;C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p.Tyr154Ser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p.Gln65Pro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7.46%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p.Gln1908Pro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7.46%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c.881+2T&gt;G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c.14797T&gt;G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p.Leu4933Val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c.1047C&gt;G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p.Cys349Trp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c.5822A&gt;C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p.Gln1941Pro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ENST00000221972.3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ENSP00000221972.3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c.526T&gt;G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p.Leu176Val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p.Met1?</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c.5729A&gt;C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p.Gln1910Pro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c.1069A&gt;T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p.Met357Leu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5.72%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c.1684G&gt;A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p.Glu562Lys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c.880A&gt;C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p.Ser294Arg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p.Leu24Arg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c.1067A&gt;T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p.Asp356Val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c.1697A&gt;C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p.Glu566Ala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p.Thr1931Pro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p.Asn91Thr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5.46%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KLHL6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ENST00000341319.3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ENSP00000341342.3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c.701A&gt;T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p.Gln234Leu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5.42%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p.Ser1912Ala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c.283+2T&gt;G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c.1651T&gt;G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p.Tyr551Asp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c.2280C&gt;A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p.Phe760Leu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p.Leu1972Arg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c.5767A&gt;C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p.Ser1923Arg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ENSP00000288602.6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p.Ile43Leu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c.6196T&gt;G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p.Phe2066Val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c.5798T&gt;G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p.Val1933Gly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c.1222G&gt;C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p.Ala408Pro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c.5900A&gt;C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p.Gln1967Pro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c.1207G&gt;C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p.Val403Leu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c.5794A&gt;C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p.Thr1932Pro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c.1070T&gt;G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p.Val357Gly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c.4745T&gt;G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p.Ile1582Ser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p.Gln56Pro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p.Tyr339Asp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ENSP00000257600.3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c.647A&gt;C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p.Asn216Thr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c.5741T&gt;G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p.Val1914Gly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c.240T&gt;G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p.Asn80Lys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c.1231A&gt;C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p.Thr411Pro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c.1244T&gt;A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p.Met415Lys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ENST00000221972.3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ENSP00000221972.3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c.553G&gt;T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p.Glu185Ter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STAT5B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ENST00000293328.3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ENSP00000293328.3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c.994T&gt;G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p.Phe332Val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c.1222T&gt;A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p.Ser408Thr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3.52%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c.6232A&gt;C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p.Lys2078Gln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c.1185C&gt;A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p.Asp395Glu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ENST00000300134.3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ENSP00000300134.3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c.218A&gt;T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CD79A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ENST00000221972.3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ENSP00000221972.3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c.558C&gt;A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p.Asn186Lys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RB1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ENST00000267163.4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ENSP00000267163.4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c.2297C&gt;A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p.Thr766Lys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p.Asn280Thr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ENSP00000257600.3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c.1223A&gt;T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p.Asp408Val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c.13957A&gt;C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p.Lys4653Gln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ATM</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ENST00000278616.4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ENSP00000278616.4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c.6634C&gt;A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p.Leu2212Ile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PARP inhibitors (investigational)</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c.1225G&gt;C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p.Val409Leu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c.889T&gt;A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p.Ser297Thr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c.1021T&gt;A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p.Leu341Met</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c.5711A&gt;C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p.Gln1904Pro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c.518A&gt;C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p.His173Pro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c.14801T&gt;G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p.Val4934Gly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c.703A&gt;T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p.Thr235Ser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IRF8</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ENST00000268638.5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ENSP00000268638.4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c.1009A&gt;C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p.Ser337Arg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c.283+1G&gt;C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c.5810A&gt;C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p.Lys1937Thr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c.6184A&gt;C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p.Ile2062Leu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ENSP00000380150.4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c.902T&gt;A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p.Ile301Asn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c.188A&gt;C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p.Asn63Thr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p.Thr198Pro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c.907G&gt;A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p.Gly303Ser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c.1061A&gt;T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p.Asp354Val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p.Tyr339Ter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ENSP00000367207.2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p.Leu191Phe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c.1682A&gt;C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p.Gln561Pro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ENST00000378444.4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ENSP00000367705.4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c.3069C&gt;A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p.Phe1023Leu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ENST00000227507.2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ENSP00000227507.2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c.244A&gt;C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p.Met82Leu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c.308G&gt;C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p.Arg103Pro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c.1036T&gt;G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p.Ser346Ala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c.1349C&gt;T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p.Thr450Ile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c.11717T&gt;A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p.Leu3906Gln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c.1807T&gt;G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p.Phe603Val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c.1360G&gt;C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p.Ala454Pro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c.778C&gt;T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p.Gln260Ter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c.1062T&gt;G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p.Asp354Glu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IRF4</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ENST00000380956.4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ENSP00000370343.4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c.200A&gt;C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p.Asp67Ala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ENST00000372991.4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ENSP00000362082.4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c.857A&gt;G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p.Asp286Gly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c.723T&gt;C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p.Phe241=</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50.09%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MYC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ENST00000377970.2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c.31-16G&gt;A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26.29%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16.86%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c.865-10T&gt;A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10.34%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CARD11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ENST00000396946.4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c.865-17T&gt;A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10.02%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9.34%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c.860A&gt;T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p.Glu287Val</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7.97%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c.85+7A&gt;T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7.65%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6.76%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c.7514T&gt;A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p.Ile2505Lys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5.70%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c.3501+5G&gt;T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p.Arg894Gln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c.662T&gt;G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p.Leu221Arg</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c.162-1G&gt;T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3.14%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ASXL1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ENST00000375687.4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ENSP00000364839.4</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c.37T&gt;G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p.Trp13Gly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c.2710C&gt;T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p.Arg904Ter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CCND1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ENST00000227507.2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c.199-3T&gt;G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SF3B1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ENST00000335508.6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c.1720-16C&gt;T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EZH2</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ENST00000320356.2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c.2196-7G&gt;T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c.818T&gt;G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p.Val273Gly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c.650T&gt;G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p.Val217Gly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c.8390del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p.Lys2797ArgfsTer26</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ENST00000458235.1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ENSP00000391676.1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c.716T&gt;A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c.60_62del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p.Pro21del</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163 | Tier 1: 6 | Tier 2: 127 | Tier 3: 30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